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57A1DB94" w:rsidP="489C211C" w:rsidRDefault="57A1DB94" w14:paraId="19566315" w14:textId="27D30E03">
      <w:pPr>
        <w:pStyle w:val="Titre1"/>
        <w:suppressLineNumbers w:val="0"/>
        <w:bidi w:val="0"/>
        <w:spacing w:before="360" w:beforeAutospacing="off" w:after="80" w:afterAutospacing="off" w:line="278" w:lineRule="auto"/>
        <w:ind w:left="0" w:right="0"/>
        <w:jc w:val="left"/>
      </w:pPr>
      <w:r w:rsidR="57A1DB94">
        <w:rPr/>
        <w:t>STRATÉGIE DE COMMUNICATION</w:t>
      </w:r>
    </w:p>
    <w:p w:rsidR="489C211C" w:rsidP="489C211C" w:rsidRDefault="489C211C" w14:paraId="60F19077" w14:textId="0211BA17">
      <w:pPr>
        <w:pStyle w:val="Normal"/>
      </w:pPr>
    </w:p>
    <w:p w:rsidR="00DF505D" w:rsidP="00D30B3E" w:rsidRDefault="003F4A55" w14:paraId="3E2F8CF8" w14:noSpellErr="1" w14:textId="1CE15870">
      <w:pPr>
        <w:pStyle w:val="Titre1"/>
      </w:pPr>
      <w:r w:rsidR="003F4A55">
        <w:rPr/>
        <w:t>Analyse de marché</w:t>
      </w:r>
    </w:p>
    <w:p w:rsidR="003F4A55" w:rsidP="00D30B3E" w:rsidRDefault="0067414A" w14:paraId="515FC041" w14:textId="22944801">
      <w:pPr>
        <w:pStyle w:val="Titre2"/>
      </w:pPr>
      <w:r w:rsidRPr="0067414A">
        <w:t>Présentation du syndicat</w:t>
      </w:r>
    </w:p>
    <w:p w:rsidRPr="00C75F77" w:rsidR="00C75F77" w:rsidP="00D30B3E" w:rsidRDefault="49AEE72B" w14:paraId="7BA65CAD" w14:textId="093960E0">
      <w:r>
        <w:t>Le syndicat des Jeunes Agriculteurs est un syndicat professionnel exclusivement dédié aux jeunes agriculteurs âgés de moins de 38 ans. Sa mission principale est la représentation, la défense et l’accompagnement des jeunes dans toutes les phases de leur parcours agricole : installation, formation, intégration dans le milieu professionnel, et animation collective. Ce syndicat œuvre pour faciliter le renouvellement des générations en agriculture, condition essentielle à la pérennité des exploitations et des territoires ruraux.</w:t>
      </w:r>
    </w:p>
    <w:p w:rsidRPr="00C75F77" w:rsidR="00C75F77" w:rsidP="00D30B3E" w:rsidRDefault="00C75F77" w14:paraId="383E5E84" w14:textId="5B2FF615">
      <w:r w:rsidRPr="00C75F77">
        <w:t xml:space="preserve">Ses actions concrètes incluent la défense des intérêts des jeunes agriculteurs auprès des pouvoirs publics, la participation active à la formation et à l’information, ainsi que l’organisation d’événements fédérateurs comme le Sommet de l’Élevage ou Terres de JIM. </w:t>
      </w:r>
      <w:r w:rsidR="00B12B83">
        <w:t>Les Jeunes Agriculteurs</w:t>
      </w:r>
      <w:r w:rsidRPr="00C75F77">
        <w:t xml:space="preserve"> joue</w:t>
      </w:r>
      <w:r w:rsidR="00B12B83">
        <w:t>nt</w:t>
      </w:r>
      <w:r w:rsidRPr="00C75F77">
        <w:t xml:space="preserve"> un rôle clé en valorisant l’agriculture familiale moderne</w:t>
      </w:r>
      <w:r w:rsidR="00B12B83">
        <w:t xml:space="preserve"> et</w:t>
      </w:r>
      <w:r w:rsidRPr="00C75F77">
        <w:t xml:space="preserve"> autonome</w:t>
      </w:r>
      <w:r w:rsidR="00B12B83">
        <w:t>.</w:t>
      </w:r>
    </w:p>
    <w:p w:rsidRPr="00C05904" w:rsidR="00C05904" w:rsidP="00D30B3E" w:rsidRDefault="00D70B99" w14:paraId="186DA113" w14:textId="48064438">
      <w:pPr>
        <w:pStyle w:val="Titre2"/>
      </w:pPr>
      <w:r>
        <w:t>Mode d’organisation</w:t>
      </w:r>
    </w:p>
    <w:p w:rsidRPr="00C05904" w:rsidR="00C05904" w:rsidP="00D30B3E" w:rsidRDefault="49AEE72B" w14:paraId="40C90A81" w14:textId="6EFD0904">
      <w:r>
        <w:t>Le syndicat des Jeunes Agriculteurs est structuré selon un modèle en réseau décentralisé, permettant une forte proximité avec le terrain tout en assurant une cohérence d’action à l’échelle nationale.</w:t>
      </w:r>
    </w:p>
    <w:p w:rsidRPr="00C05904" w:rsidR="00C05904" w:rsidP="49AEE72B" w:rsidRDefault="49AEE72B" w14:paraId="3B8DFAD3" w14:textId="313D9527">
      <w:r>
        <w:t xml:space="preserve">En effet, le siège central coordonne la stratégie globale au niveau national, représente le syndicat auprès des pouvoirs publics et autres acteurs, définit les grandes orientations, et mutualise les ressources. </w:t>
      </w:r>
    </w:p>
    <w:p w:rsidRPr="00C05904" w:rsidR="00C05904" w:rsidP="00B12B83" w:rsidRDefault="49AEE72B" w14:paraId="7A18BB64" w14:textId="747D7FCB">
      <w:r>
        <w:t>Ensuite, nous retrouvons les structures régionales. Celle en Auvergne-Rhône-Alpes fédère 12 départements, avec une mission clé d’animation, de coordination et de représentation auprès du niveau national. La région centralise les revendications et actions régionales, et débouche vers les structures départementales.</w:t>
      </w:r>
    </w:p>
    <w:p w:rsidRPr="00C05904" w:rsidR="00C05904" w:rsidP="00945842" w:rsidRDefault="49AEE72B" w14:paraId="21D9E58A" w14:textId="011C9F9B">
      <w:r>
        <w:t>Les structures départementales /cantonales, quant à elles, organisent des réunions, des actions locales et collaborent étroitement avec la région pour faire remonter l’information.</w:t>
      </w:r>
    </w:p>
    <w:p w:rsidRPr="00C05904" w:rsidR="00C05904" w:rsidP="00393CDB" w:rsidRDefault="00C05904" w14:paraId="3F479C80" w14:textId="018A2F00">
      <w:r w:rsidRPr="00C05904">
        <w:t>La gestion des activités est partagée entre ces échelons, avec une forte autonomie locale. La communication locale et nationale est assurée par des délégués régionaux, coordonnés avec le national, via des équipes de responsables et d’animateurs.</w:t>
      </w:r>
    </w:p>
    <w:p w:rsidRPr="00C05904" w:rsidR="00C05904" w:rsidP="00D30B3E" w:rsidRDefault="00C05904" w14:paraId="394BAB46" w14:textId="77777777">
      <w:pPr>
        <w:pStyle w:val="Titre2"/>
      </w:pPr>
      <w:r w:rsidRPr="00C05904">
        <w:t>La cellule communication</w:t>
      </w:r>
    </w:p>
    <w:p w:rsidRPr="00C05904" w:rsidR="00C05904" w:rsidP="00393CDB" w:rsidRDefault="49AEE72B" w14:paraId="26F66EED" w14:textId="6028C40A">
      <w:r>
        <w:t>La cellule communication des JA inclut des compétences en stratégie média, création de contenus, relations presse, et gestion de réseaux sociaux. Elle délègue une partie de ses missions à des agences spécialisées (ex. AfterCow pour photos et vidéos).</w:t>
      </w:r>
    </w:p>
    <w:p w:rsidRPr="00C05904" w:rsidR="00C05904" w:rsidP="00393CDB" w:rsidRDefault="00393CDB" w14:paraId="570A5369" w14:textId="42028D67">
      <w:pPr>
        <w:spacing w:after="0"/>
      </w:pPr>
      <w:r>
        <w:t>Les m</w:t>
      </w:r>
      <w:r w:rsidRPr="00C05904" w:rsidR="00C05904">
        <w:t>issions déléguées </w:t>
      </w:r>
      <w:r>
        <w:t xml:space="preserve">regroupent </w:t>
      </w:r>
      <w:r w:rsidRPr="00C05904" w:rsidR="00C05904">
        <w:t>:</w:t>
      </w:r>
    </w:p>
    <w:p w:rsidRPr="00C05904" w:rsidR="00C05904" w:rsidP="00E36ACA" w:rsidRDefault="00C05904" w14:paraId="422ED0C4" w14:textId="77777777">
      <w:pPr>
        <w:numPr>
          <w:ilvl w:val="0"/>
          <w:numId w:val="10"/>
        </w:numPr>
        <w:spacing w:after="0"/>
      </w:pPr>
      <w:r w:rsidRPr="00C05904">
        <w:t>Communication print (des affiches, flyers, supports événementiels).</w:t>
      </w:r>
    </w:p>
    <w:p w:rsidRPr="00C05904" w:rsidR="00C05904" w:rsidP="00E36ACA" w:rsidRDefault="00C05904" w14:paraId="190BBF14" w14:textId="77777777">
      <w:pPr>
        <w:numPr>
          <w:ilvl w:val="0"/>
          <w:numId w:val="10"/>
        </w:numPr>
        <w:spacing w:after="0"/>
      </w:pPr>
      <w:r w:rsidRPr="00C05904">
        <w:t>Production de contenu digital : photos, vidéos, programmation artistique pour événements majeurs.</w:t>
      </w:r>
    </w:p>
    <w:p w:rsidRPr="00C05904" w:rsidR="00C05904" w:rsidP="00E36ACA" w:rsidRDefault="00C05904" w14:paraId="72AE2DDE" w14:textId="77777777">
      <w:pPr>
        <w:numPr>
          <w:ilvl w:val="0"/>
          <w:numId w:val="10"/>
        </w:numPr>
        <w:spacing w:after="0"/>
      </w:pPr>
      <w:r w:rsidRPr="00C05904">
        <w:t>Gestion des réseaux sociaux et stratégie de contenu.</w:t>
      </w:r>
    </w:p>
    <w:p w:rsidRPr="00C05904" w:rsidR="00C05904" w:rsidP="00D30B3E" w:rsidRDefault="00C05904" w14:paraId="1F22820E" w14:textId="77777777">
      <w:pPr>
        <w:pStyle w:val="Titre2"/>
      </w:pPr>
      <w:r w:rsidRPr="00C05904">
        <w:t>Adhésion</w:t>
      </w:r>
    </w:p>
    <w:p w:rsidRPr="00C05904" w:rsidR="00C05904" w:rsidP="00393CDB" w:rsidRDefault="00393CDB" w14:paraId="09E415DA" w14:textId="7C876F08">
      <w:r>
        <w:t>Concernant la p</w:t>
      </w:r>
      <w:r w:rsidRPr="00C05904" w:rsidR="00C05904">
        <w:t>rocédure</w:t>
      </w:r>
      <w:r w:rsidR="00C05904">
        <w:t xml:space="preserve"> </w:t>
      </w:r>
      <w:r w:rsidRPr="00C05904" w:rsidR="00C05904">
        <w:t>d’adhésion</w:t>
      </w:r>
      <w:r>
        <w:t> : l</w:t>
      </w:r>
      <w:r w:rsidRPr="00C05904" w:rsidR="00C05904">
        <w:t>a démarche est simple</w:t>
      </w:r>
      <w:r>
        <w:t>. L</w:t>
      </w:r>
      <w:r w:rsidRPr="00C05904" w:rsidR="00C05904">
        <w:t>es jeunes doivent compléter un formulaire d’adhésion, généralement en ligne ou lors d’événements. La recevabilité est conditionnée par la détention d’un projet agricole ou d’un statut d’installation en cours.</w:t>
      </w:r>
    </w:p>
    <w:p w:rsidRPr="00C05904" w:rsidR="00C05904" w:rsidP="00A03A58" w:rsidRDefault="00C05904" w14:paraId="0E26F99B" w14:textId="5E9A686B">
      <w:pPr>
        <w:pStyle w:val="Titre3"/>
      </w:pPr>
      <w:r w:rsidRPr="00C05904">
        <w:t>Profil des adhérents</w:t>
      </w:r>
    </w:p>
    <w:p w:rsidRPr="00C05904" w:rsidR="00C05904" w:rsidP="00A36F4D" w:rsidRDefault="00C05904" w14:paraId="084265A3" w14:textId="77777777">
      <w:pPr>
        <w:numPr>
          <w:ilvl w:val="0"/>
          <w:numId w:val="11"/>
        </w:numPr>
        <w:spacing w:after="0"/>
      </w:pPr>
      <w:r w:rsidRPr="00C05904">
        <w:t>Âge : 18–38 ans.</w:t>
      </w:r>
    </w:p>
    <w:p w:rsidRPr="00C05904" w:rsidR="00C05904" w:rsidP="00A36F4D" w:rsidRDefault="00C05904" w14:paraId="7641C5C6" w14:textId="77777777">
      <w:pPr>
        <w:numPr>
          <w:ilvl w:val="0"/>
          <w:numId w:val="11"/>
        </w:numPr>
        <w:spacing w:after="0"/>
      </w:pPr>
      <w:r w:rsidRPr="00C05904">
        <w:t>Statut : jeunes en installation ou projet d’installation.</w:t>
      </w:r>
    </w:p>
    <w:p w:rsidRPr="00C05904" w:rsidR="00C05904" w:rsidP="00A36F4D" w:rsidRDefault="00C05904" w14:paraId="544D3989" w14:textId="77777777">
      <w:pPr>
        <w:numPr>
          <w:ilvl w:val="0"/>
          <w:numId w:val="11"/>
        </w:numPr>
        <w:spacing w:after="0"/>
      </w:pPr>
      <w:r w:rsidRPr="00C05904">
        <w:t>Secteurs représentés : élevage, cultures, maraîchage, viticulture, etc.</w:t>
      </w:r>
    </w:p>
    <w:p w:rsidR="00AA6AA6" w:rsidP="00A36F4D" w:rsidRDefault="00C05904" w14:paraId="31A5194F" w14:textId="77777777">
      <w:pPr>
        <w:numPr>
          <w:ilvl w:val="0"/>
          <w:numId w:val="11"/>
        </w:numPr>
        <w:spacing w:after="0"/>
      </w:pPr>
      <w:r w:rsidRPr="00C05904">
        <w:t>Part de genre : environ 71% d’hommes, 29% de femmes.</w:t>
      </w:r>
    </w:p>
    <w:p w:rsidR="00AA6AA6" w:rsidP="00AA6AA6" w:rsidRDefault="00AA6AA6" w14:paraId="302E9326" w14:textId="77777777">
      <w:pPr>
        <w:spacing w:after="0"/>
      </w:pPr>
    </w:p>
    <w:p w:rsidRPr="00C05904" w:rsidR="00C05904" w:rsidP="00AA6AA6" w:rsidRDefault="00C05904" w14:paraId="25C8ABB1" w14:textId="085E995F">
      <w:pPr>
        <w:spacing w:after="0"/>
      </w:pPr>
      <w:r w:rsidRPr="00C05904">
        <w:t>En adhérant, les jeunes bénéficient d’un accès à un réseau, des formations, du soutien dans leur installation, et participent à des actions collectives. L’adhésion n’implique pas d’obligation, mais favorise l’engagement dans la défense des intérêts agricoles et la représentation locale/nationale.</w:t>
      </w:r>
    </w:p>
    <w:p w:rsidRPr="00CF1648" w:rsidR="00CF1648" w:rsidP="00CF1648" w:rsidRDefault="00CF1648" w14:paraId="16DDD3A1" w14:textId="24D5EB7B">
      <w:pPr>
        <w:pStyle w:val="Titre3"/>
      </w:pPr>
      <w:r>
        <w:t>Conditions d’adhésion</w:t>
      </w:r>
    </w:p>
    <w:p w:rsidR="00CF1648" w:rsidP="00A36F4D" w:rsidRDefault="004D68A8" w14:paraId="0107E416" w14:textId="77777777">
      <w:pPr>
        <w:pStyle w:val="Paragraphedeliste"/>
        <w:numPr>
          <w:ilvl w:val="0"/>
          <w:numId w:val="11"/>
        </w:numPr>
      </w:pPr>
      <w:r w:rsidRPr="00CF1648">
        <w:rPr>
          <w:b/>
          <w:bCs/>
        </w:rPr>
        <w:t>Critères :</w:t>
      </w:r>
      <w:r>
        <w:t xml:space="preserve"> avoir entre 18 et 38 ans.</w:t>
      </w:r>
    </w:p>
    <w:p w:rsidR="00CF1648" w:rsidP="00A36F4D" w:rsidRDefault="004D68A8" w14:paraId="26C5C17D" w14:textId="77777777">
      <w:pPr>
        <w:pStyle w:val="Paragraphedeliste"/>
        <w:numPr>
          <w:ilvl w:val="0"/>
          <w:numId w:val="11"/>
        </w:numPr>
      </w:pPr>
      <w:r w:rsidRPr="00CF1648">
        <w:rPr>
          <w:b/>
          <w:bCs/>
        </w:rPr>
        <w:t>Compatibilité :</w:t>
      </w:r>
      <w:r>
        <w:t xml:space="preserve"> possibilité d’être membre JA et d’autres syndicats (FNSEA, Coordination Rurale, etc.).</w:t>
      </w:r>
    </w:p>
    <w:p w:rsidR="00CF1648" w:rsidP="00A36F4D" w:rsidRDefault="004D68A8" w14:paraId="0B9C934F" w14:textId="77777777">
      <w:pPr>
        <w:pStyle w:val="Paragraphedeliste"/>
        <w:numPr>
          <w:ilvl w:val="0"/>
          <w:numId w:val="11"/>
        </w:numPr>
      </w:pPr>
      <w:r w:rsidRPr="00CF1648">
        <w:rPr>
          <w:b/>
          <w:bCs/>
        </w:rPr>
        <w:t>Tarifs :</w:t>
      </w:r>
      <w:r>
        <w:t xml:space="preserve"> variable selon les départements (environ 70€/an ; tarifs réduits étudiants / solidaires).</w:t>
      </w:r>
    </w:p>
    <w:p w:rsidR="00CF1648" w:rsidP="00A36F4D" w:rsidRDefault="004D68A8" w14:paraId="10CBF3D7" w14:textId="77777777">
      <w:pPr>
        <w:pStyle w:val="Paragraphedeliste"/>
        <w:numPr>
          <w:ilvl w:val="0"/>
          <w:numId w:val="11"/>
        </w:numPr>
      </w:pPr>
      <w:r w:rsidRPr="00CF1648">
        <w:rPr>
          <w:b/>
          <w:bCs/>
        </w:rPr>
        <w:t>Nombre :</w:t>
      </w:r>
      <w:r>
        <w:t xml:space="preserve"> environ 5 000 adhérents en AuRA, avec 29 % de femmes et 71 % d’hommes (nationalement ~50 000).</w:t>
      </w:r>
    </w:p>
    <w:p w:rsidRPr="00CF1648" w:rsidR="00CF1648" w:rsidP="00A36F4D" w:rsidRDefault="004D68A8" w14:paraId="7B56286D" w14:textId="77777777">
      <w:pPr>
        <w:pStyle w:val="Paragraphedeliste"/>
        <w:numPr>
          <w:ilvl w:val="0"/>
          <w:numId w:val="11"/>
        </w:numPr>
      </w:pPr>
      <w:r w:rsidRPr="00CF1648">
        <w:rPr>
          <w:b/>
          <w:bCs/>
        </w:rPr>
        <w:t>Avantages de l’adhésion :</w:t>
      </w:r>
    </w:p>
    <w:p w:rsidR="00CF1648" w:rsidP="00A36F4D" w:rsidRDefault="004D68A8" w14:paraId="3359D153" w14:textId="77777777">
      <w:pPr>
        <w:pStyle w:val="Paragraphedeliste"/>
        <w:numPr>
          <w:ilvl w:val="1"/>
          <w:numId w:val="11"/>
        </w:numPr>
      </w:pPr>
      <w:r>
        <w:t>Accès aux événements (conviviaux et professionnels).</w:t>
      </w:r>
    </w:p>
    <w:p w:rsidR="00CF1648" w:rsidP="00A36F4D" w:rsidRDefault="004D68A8" w14:paraId="17C038CB" w14:textId="77777777">
      <w:pPr>
        <w:pStyle w:val="Paragraphedeliste"/>
        <w:numPr>
          <w:ilvl w:val="1"/>
          <w:numId w:val="11"/>
        </w:numPr>
      </w:pPr>
      <w:r>
        <w:t>Accompagnement juridique, administratif, comptable.</w:t>
      </w:r>
    </w:p>
    <w:p w:rsidR="00CF1648" w:rsidP="00A36F4D" w:rsidRDefault="004D68A8" w14:paraId="444F7CD7" w14:textId="77777777">
      <w:pPr>
        <w:pStyle w:val="Paragraphedeliste"/>
        <w:numPr>
          <w:ilvl w:val="1"/>
          <w:numId w:val="11"/>
        </w:numPr>
      </w:pPr>
      <w:r>
        <w:t>Avantages via partenaires (banques, assurances, etc.).</w:t>
      </w:r>
    </w:p>
    <w:p w:rsidR="00AE47EA" w:rsidP="00F13559" w:rsidRDefault="00AE47EA" w14:paraId="7D8CFFF3" w14:textId="3F936925">
      <w:pPr>
        <w:pStyle w:val="Titre3"/>
        <w:rPr>
          <w:rFonts w:asciiTheme="majorHAnsi" w:hAnsiTheme="majorHAnsi"/>
          <w:sz w:val="32"/>
          <w:szCs w:val="32"/>
        </w:rPr>
      </w:pPr>
      <w:r w:rsidRPr="00AE47EA">
        <w:rPr>
          <w:rFonts w:asciiTheme="majorHAnsi" w:hAnsiTheme="majorHAnsi"/>
          <w:sz w:val="32"/>
          <w:szCs w:val="32"/>
        </w:rPr>
        <w:t>Paysage syndicats agriculteurs et positionnement des JA sur ce secteur</w:t>
      </w:r>
      <w:r>
        <w:rPr>
          <w:rFonts w:asciiTheme="majorHAnsi" w:hAnsiTheme="majorHAnsi"/>
          <w:sz w:val="32"/>
          <w:szCs w:val="32"/>
        </w:rPr>
        <w:t xml:space="preserve"> </w:t>
      </w:r>
      <w:r w:rsidRPr="00AE47EA">
        <w:rPr>
          <w:rFonts w:asciiTheme="majorHAnsi" w:hAnsiTheme="majorHAnsi"/>
          <w:sz w:val="32"/>
          <w:szCs w:val="32"/>
        </w:rPr>
        <w:t>(y compris fédérations, etc.)</w:t>
      </w:r>
    </w:p>
    <w:p w:rsidRPr="00667140" w:rsidR="00667140" w:rsidP="00F13559" w:rsidRDefault="00667140" w14:paraId="64B9485A" w14:textId="0174EBF6">
      <w:pPr>
        <w:pStyle w:val="Titre3"/>
      </w:pPr>
      <w:r w:rsidRPr="00667140">
        <w:t>Acteurs principaux</w:t>
      </w:r>
    </w:p>
    <w:p w:rsidR="00533872" w:rsidP="002B58BF" w:rsidRDefault="00667140" w14:paraId="667D91B7" w14:textId="77777777">
      <w:r w:rsidRPr="002B58BF">
        <w:rPr>
          <w:rStyle w:val="Titre4Car"/>
        </w:rPr>
        <w:t>Jeunes Agriculteurs (JA)</w:t>
      </w:r>
      <w:r w:rsidRPr="00667140">
        <w:br/>
      </w:r>
      <w:r w:rsidR="00327570">
        <w:t xml:space="preserve">Le </w:t>
      </w:r>
      <w:r w:rsidRPr="00667140">
        <w:t xml:space="preserve">Syndicat agricole </w:t>
      </w:r>
      <w:r w:rsidR="00327570">
        <w:t xml:space="preserve">est </w:t>
      </w:r>
      <w:r w:rsidRPr="00667140">
        <w:t xml:space="preserve">spécifiquement dédié aux jeunes de moins de 38 ans, </w:t>
      </w:r>
      <w:r w:rsidR="0028515D">
        <w:t>il</w:t>
      </w:r>
      <w:r w:rsidRPr="00667140">
        <w:t xml:space="preserve"> représente la voix jeune dans l’espace syndical. Son positionnement </w:t>
      </w:r>
      <w:r w:rsidR="0015119D">
        <w:t>mélange</w:t>
      </w:r>
      <w:r w:rsidR="00533872">
        <w:t> :</w:t>
      </w:r>
    </w:p>
    <w:p w:rsidR="00533872" w:rsidP="00A36F4D" w:rsidRDefault="00835058" w14:paraId="1574ADF6" w14:textId="3390B7C5">
      <w:pPr>
        <w:pStyle w:val="Paragraphedeliste"/>
        <w:numPr>
          <w:ilvl w:val="0"/>
          <w:numId w:val="11"/>
        </w:numPr>
      </w:pPr>
      <w:r>
        <w:t>A</w:t>
      </w:r>
      <w:r w:rsidRPr="00667140" w:rsidR="00667140">
        <w:t>ccompagnement à l’installation</w:t>
      </w:r>
    </w:p>
    <w:p w:rsidR="00533872" w:rsidP="00A36F4D" w:rsidRDefault="00835058" w14:paraId="4ED66256" w14:textId="1E8C8E05">
      <w:pPr>
        <w:pStyle w:val="Paragraphedeliste"/>
        <w:numPr>
          <w:ilvl w:val="0"/>
          <w:numId w:val="11"/>
        </w:numPr>
      </w:pPr>
      <w:r>
        <w:t>D</w:t>
      </w:r>
      <w:r w:rsidRPr="00667140" w:rsidR="00667140">
        <w:t>éfense des intérêts des jeunes générations</w:t>
      </w:r>
    </w:p>
    <w:p w:rsidR="00533872" w:rsidP="00A36F4D" w:rsidRDefault="00835058" w14:paraId="2811963D" w14:textId="21A2EF65">
      <w:pPr>
        <w:pStyle w:val="Paragraphedeliste"/>
        <w:numPr>
          <w:ilvl w:val="0"/>
          <w:numId w:val="11"/>
        </w:numPr>
      </w:pPr>
      <w:r>
        <w:t>A</w:t>
      </w:r>
      <w:r w:rsidRPr="00667140" w:rsidR="00667140">
        <w:t>nimation régionale et nationale</w:t>
      </w:r>
    </w:p>
    <w:p w:rsidRPr="00667140" w:rsidR="00667140" w:rsidP="0028515D" w:rsidRDefault="00667140" w14:paraId="752C1306" w14:textId="00F2EBEA">
      <w:r w:rsidRPr="0028515D">
        <w:rPr>
          <w:rStyle w:val="Titre4Car"/>
        </w:rPr>
        <w:t>FNSEA</w:t>
      </w:r>
      <w:r w:rsidRPr="00667140">
        <w:br/>
      </w:r>
      <w:r w:rsidR="00533872">
        <w:t>Il s’agit du p</w:t>
      </w:r>
      <w:r w:rsidRPr="00667140">
        <w:t>remier syndicat agricole français</w:t>
      </w:r>
      <w:r w:rsidR="00533872">
        <w:t>. L</w:t>
      </w:r>
      <w:r w:rsidRPr="00667140">
        <w:t>a FNSEA est le partenaire majeur de JA. Il joue un rôle central dans la représentation globale des agriculteurs, défendant les intérêts économiques, la compétitivité agricole et le lien avec les institutions. La FNSEA soutient la jeunesse agricole via des campagnes comme #JeunesDeter, qui valorisent les métiers agricoles auprès des jeunes et visent à assurer le renouvellement générationnel. L’alliance JA-FNSEA s’observe notamment lors de mobilisations contre des accords commerciaux jugés défavorables, comme l’accord UE-Mercosur.</w:t>
      </w:r>
    </w:p>
    <w:p w:rsidRPr="00667140" w:rsidR="00667140" w:rsidP="0028515D" w:rsidRDefault="00667140" w14:paraId="36E2C0F2" w14:textId="6C7F0010">
      <w:r w:rsidRPr="0028515D">
        <w:rPr>
          <w:rStyle w:val="Titre4Car"/>
        </w:rPr>
        <w:t>Coordination Rurale (CR)</w:t>
      </w:r>
      <w:r w:rsidRPr="00667140">
        <w:br/>
      </w:r>
      <w:r w:rsidR="00BB4382">
        <w:t>L</w:t>
      </w:r>
      <w:r w:rsidRPr="00667140">
        <w:t xml:space="preserve">a CR défend une agriculture plus petite et une posture critique face aux grands acteurs comme FNSEA et JA. </w:t>
      </w:r>
      <w:r w:rsidR="00BB4382">
        <w:t>Elle est e</w:t>
      </w:r>
      <w:r w:rsidRPr="00667140">
        <w:t>n forte progression depuis 2024-2025, elle joue un rôle dans les débats sur la souveraineté alimentaire et les normes environnementales.</w:t>
      </w:r>
    </w:p>
    <w:p w:rsidRPr="00667140" w:rsidR="00667140" w:rsidP="00701321" w:rsidRDefault="00667140" w14:paraId="3410CFD1" w14:textId="2B3902B7">
      <w:r w:rsidRPr="00701321">
        <w:rPr>
          <w:rStyle w:val="Titre4Car"/>
        </w:rPr>
        <w:t>Confédération Paysanne</w:t>
      </w:r>
      <w:r w:rsidRPr="00667140">
        <w:br/>
      </w:r>
      <w:r w:rsidRPr="00667140">
        <w:t>Acteur plus spécialisé dans l’agroécologie et l’agriculture paysanne. Elle propose une alternative écologique solidaire. Dans l’écosystème syndical, elle attire un public engagé écologiquement mais ne bénéficie pas encore d’une implantation aussi large que FNSEA ou JA.</w:t>
      </w:r>
    </w:p>
    <w:p w:rsidRPr="00667140" w:rsidR="00667140" w:rsidP="00AE26EE" w:rsidRDefault="00667140" w14:paraId="04015ED8" w14:textId="5442F103">
      <w:r w:rsidRPr="00AE26EE">
        <w:rPr>
          <w:rStyle w:val="Titre4Car"/>
        </w:rPr>
        <w:t>Autres syndicats locaux</w:t>
      </w:r>
      <w:r w:rsidRPr="00667140">
        <w:br/>
      </w:r>
      <w:r w:rsidRPr="00667140">
        <w:t>Plusieurs syndicats locaux, coopératives ou associations agricoles interviennent à l’échelle départementale. Ils influencent l’opinion locale et sont parfois partenaires ponctuels de JA lors d’événements ou campagnes.</w:t>
      </w:r>
    </w:p>
    <w:p w:rsidRPr="00667140" w:rsidR="00667140" w:rsidP="008E3A5F" w:rsidRDefault="00667140" w14:paraId="43A036BF" w14:textId="77777777">
      <w:pPr>
        <w:pStyle w:val="Titre3"/>
      </w:pPr>
      <w:r w:rsidRPr="00667140">
        <w:t>Partenaires &amp; sponsors</w:t>
      </w:r>
    </w:p>
    <w:p w:rsidR="0063298F" w:rsidP="003670F1" w:rsidRDefault="004407E4" w14:paraId="0D2C265A" w14:textId="77777777">
      <w:r>
        <w:t xml:space="preserve">Le </w:t>
      </w:r>
      <w:r w:rsidRPr="00667140" w:rsidR="00667140">
        <w:t>Crédit Agricole </w:t>
      </w:r>
      <w:r>
        <w:t xml:space="preserve">est </w:t>
      </w:r>
      <w:r w:rsidR="003670F1">
        <w:t xml:space="preserve">un </w:t>
      </w:r>
      <w:r w:rsidRPr="00667140" w:rsidR="00667140">
        <w:t>soutien financier et logistique important</w:t>
      </w:r>
      <w:r>
        <w:t>.</w:t>
      </w:r>
      <w:r w:rsidR="003670F1">
        <w:t xml:space="preserve"> Il joue un </w:t>
      </w:r>
      <w:r w:rsidRPr="00667140" w:rsidR="00667140">
        <w:t xml:space="preserve">rôle d’accompagnement économique </w:t>
      </w:r>
      <w:r w:rsidR="003670F1">
        <w:t xml:space="preserve">auprès </w:t>
      </w:r>
      <w:r w:rsidRPr="00667140" w:rsidR="00667140">
        <w:t>des jeunes agriculteurs</w:t>
      </w:r>
      <w:r w:rsidR="003670F1">
        <w:t xml:space="preserve">. </w:t>
      </w:r>
    </w:p>
    <w:p w:rsidRPr="00667140" w:rsidR="00667140" w:rsidP="003670F1" w:rsidRDefault="00667140" w14:paraId="13B46029" w14:textId="41DA8280">
      <w:r w:rsidRPr="00667140">
        <w:t>TotalEnergies </w:t>
      </w:r>
      <w:r w:rsidR="0063298F">
        <w:t xml:space="preserve">est un </w:t>
      </w:r>
      <w:r w:rsidRPr="00667140">
        <w:t>partenaire énergétique, engagé notamment dans les transitions énergétiques sur les exploitations agricoles.</w:t>
      </w:r>
    </w:p>
    <w:p w:rsidR="00667140" w:rsidP="0063298F" w:rsidRDefault="0063298F" w14:paraId="09D9C33D" w14:textId="79696442">
      <w:r>
        <w:t>Les JA ont également d’a</w:t>
      </w:r>
      <w:r w:rsidRPr="00667140" w:rsidR="00667140">
        <w:t xml:space="preserve">utres partenaires institutionnels régionaux et nationaux </w:t>
      </w:r>
      <w:r>
        <w:t xml:space="preserve">qui </w:t>
      </w:r>
      <w:r w:rsidRPr="00667140" w:rsidR="00667140">
        <w:t xml:space="preserve">complètent cet écosystème en apportant expertise, visibilité sur les terrains et soutien dans les événements majeurs. </w:t>
      </w:r>
      <w:r>
        <w:t>Parmi eux nous pouvons retrouver :</w:t>
      </w:r>
    </w:p>
    <w:p w:rsidRPr="0063298F" w:rsidR="00CE04BA" w:rsidP="00A36F4D" w:rsidRDefault="00CE04BA" w14:paraId="64C4EDCE" w14:textId="77777777" w14:noSpellErr="1">
      <w:pPr>
        <w:pStyle w:val="Paragraphedeliste"/>
        <w:numPr>
          <w:ilvl w:val="0"/>
          <w:numId w:val="12"/>
        </w:numPr>
        <w:rPr>
          <w:b w:val="0"/>
          <w:bCs w:val="0"/>
          <w:lang w:eastAsia="fr-FR"/>
        </w:rPr>
      </w:pPr>
      <w:r w:rsidRPr="17B2653C" w:rsidR="17B2653C">
        <w:rPr>
          <w:b w:val="0"/>
          <w:bCs w:val="0"/>
          <w:lang w:eastAsia="fr-FR"/>
        </w:rPr>
        <w:t>Chambres d’agriculture</w:t>
      </w:r>
      <w:r w:rsidRPr="17B2653C" w:rsidR="17B2653C">
        <w:rPr>
          <w:b w:val="0"/>
          <w:bCs w:val="0"/>
          <w:lang w:eastAsia="fr-FR"/>
        </w:rPr>
        <w:t xml:space="preserve"> (partenaires/instances dans lesquelles JA a des élus).</w:t>
      </w:r>
    </w:p>
    <w:p w:rsidRPr="0063298F" w:rsidR="00CE04BA" w:rsidP="00A36F4D" w:rsidRDefault="00CE04BA" w14:paraId="71E3F689" w14:textId="6E6246DE" w14:noSpellErr="1">
      <w:pPr>
        <w:pStyle w:val="Paragraphedeliste"/>
        <w:numPr>
          <w:ilvl w:val="0"/>
          <w:numId w:val="11"/>
        </w:numPr>
        <w:rPr>
          <w:b w:val="0"/>
          <w:bCs w:val="0"/>
          <w:lang w:eastAsia="fr-FR"/>
        </w:rPr>
      </w:pPr>
      <w:r w:rsidRPr="17B2653C" w:rsidR="17B2653C">
        <w:rPr>
          <w:b w:val="0"/>
          <w:bCs w:val="0"/>
          <w:lang w:eastAsia="fr-FR"/>
        </w:rPr>
        <w:t>Coopératives agricoles</w:t>
      </w:r>
      <w:r w:rsidRPr="17B2653C" w:rsidR="17B2653C">
        <w:rPr>
          <w:b w:val="0"/>
          <w:bCs w:val="0"/>
          <w:lang w:eastAsia="fr-FR"/>
        </w:rPr>
        <w:t xml:space="preserve"> </w:t>
      </w:r>
    </w:p>
    <w:p w:rsidRPr="00667140" w:rsidR="00CE04BA" w:rsidP="00A36F4D" w:rsidRDefault="00CE04BA" w14:paraId="2D665A19" w14:textId="73EADCEC" w14:noSpellErr="1">
      <w:pPr>
        <w:pStyle w:val="Paragraphedeliste"/>
        <w:numPr>
          <w:ilvl w:val="0"/>
          <w:numId w:val="11"/>
        </w:numPr>
        <w:rPr/>
      </w:pPr>
      <w:r w:rsidRPr="17B2653C" w:rsidR="17B2653C">
        <w:rPr>
          <w:b w:val="0"/>
          <w:bCs w:val="0"/>
          <w:lang w:eastAsia="fr-FR"/>
        </w:rPr>
        <w:t>Associations citoyennes</w:t>
      </w:r>
      <w:r w:rsidRPr="17B2653C" w:rsidR="17B2653C">
        <w:rPr>
          <w:b w:val="0"/>
          <w:bCs w:val="0"/>
          <w:lang w:eastAsia="fr-FR"/>
        </w:rPr>
        <w:t xml:space="preserve"> </w:t>
      </w:r>
      <w:r w:rsidRPr="17B2653C" w:rsidR="17B2653C">
        <w:rPr>
          <w:lang w:eastAsia="fr-FR"/>
        </w:rPr>
        <w:t>(Terre de Liens, CIVAM, Nature &amp; Progrès, etc.</w:t>
      </w:r>
      <w:r w:rsidRPr="17B2653C" w:rsidR="17B2653C">
        <w:rPr>
          <w:lang w:eastAsia="fr-FR"/>
        </w:rPr>
        <w:t>)</w:t>
      </w:r>
    </w:p>
    <w:p w:rsidRPr="00667140" w:rsidR="00667140" w:rsidP="0063298F" w:rsidRDefault="00667140" w14:paraId="0223B36F" w14:textId="77777777">
      <w:pPr>
        <w:pStyle w:val="Titre3"/>
      </w:pPr>
      <w:r w:rsidRPr="00667140">
        <w:t>Événements structurants</w:t>
      </w:r>
    </w:p>
    <w:p w:rsidRPr="00667140" w:rsidR="00667140" w:rsidP="0063298F" w:rsidRDefault="00667140" w14:paraId="2EA76C9C" w14:textId="067E6533">
      <w:r w:rsidRPr="0063298F">
        <w:rPr>
          <w:rStyle w:val="Titre4Car"/>
        </w:rPr>
        <w:t>Sommet de l’Élevage (Clermont-Ferrand, 7-10 octobre 2025)</w:t>
      </w:r>
      <w:r w:rsidRPr="00667140">
        <w:br/>
      </w:r>
      <w:r w:rsidRPr="00667140">
        <w:t xml:space="preserve">L’événement phare de l’élevage en France est une vitrine majeure pour </w:t>
      </w:r>
      <w:r w:rsidR="0063298F">
        <w:t>les Jeunes Agriculteurs</w:t>
      </w:r>
      <w:r w:rsidRPr="00667140">
        <w:t>. Cet événement structurant est un rendez-vous incontournable pour l’image de marque et la communication syndicale de JA</w:t>
      </w:r>
      <w:r w:rsidR="00835058">
        <w:t>.</w:t>
      </w:r>
    </w:p>
    <w:p w:rsidRPr="00667140" w:rsidR="00667140" w:rsidP="00835058" w:rsidRDefault="00667140" w14:paraId="67FE7ADB" w14:textId="77777777">
      <w:pPr>
        <w:pStyle w:val="Titre4"/>
      </w:pPr>
      <w:r w:rsidRPr="00667140">
        <w:t>Autres événements associés :</w:t>
      </w:r>
    </w:p>
    <w:p w:rsidR="00835058" w:rsidP="00A36F4D" w:rsidRDefault="00667140" w14:paraId="167F1034" w14:textId="73B736FE">
      <w:pPr>
        <w:pStyle w:val="Paragraphedeliste"/>
        <w:numPr>
          <w:ilvl w:val="0"/>
          <w:numId w:val="11"/>
        </w:numPr>
      </w:pPr>
      <w:r w:rsidRPr="00667140">
        <w:t>AfterCow (octobre 2025)</w:t>
      </w:r>
    </w:p>
    <w:p w:rsidR="00835058" w:rsidP="00A36F4D" w:rsidRDefault="00667140" w14:paraId="6E349EA6" w14:textId="56C5B5AB">
      <w:pPr>
        <w:pStyle w:val="Paragraphedeliste"/>
        <w:numPr>
          <w:ilvl w:val="0"/>
          <w:numId w:val="11"/>
        </w:numPr>
      </w:pPr>
      <w:r w:rsidRPr="00667140">
        <w:t>Mondial des Métiers (décembre 2025)</w:t>
      </w:r>
    </w:p>
    <w:p w:rsidR="00835058" w:rsidP="00A36F4D" w:rsidRDefault="00667140" w14:paraId="6881EB48" w14:textId="77777777">
      <w:pPr>
        <w:pStyle w:val="Paragraphedeliste"/>
        <w:numPr>
          <w:ilvl w:val="0"/>
          <w:numId w:val="11"/>
        </w:numPr>
      </w:pPr>
      <w:r w:rsidRPr="00667140">
        <w:t>Salon de l’Agriculture (février 2025)</w:t>
      </w:r>
    </w:p>
    <w:p w:rsidR="00835058" w:rsidP="00A36F4D" w:rsidRDefault="00667140" w14:paraId="6A9BE08F" w14:textId="7902C90E">
      <w:pPr>
        <w:pStyle w:val="Paragraphedeliste"/>
        <w:numPr>
          <w:ilvl w:val="0"/>
          <w:numId w:val="11"/>
        </w:numPr>
      </w:pPr>
      <w:r w:rsidRPr="00667140">
        <w:t>Session Régionale d’Installation (mars 2025)</w:t>
      </w:r>
    </w:p>
    <w:p w:rsidRPr="00222773" w:rsidR="00222773" w:rsidP="00222773" w:rsidRDefault="00667140" w14:paraId="06E7A13A" w14:textId="4BC66D11" w14:noSpellErr="1">
      <w:pPr>
        <w:pStyle w:val="Paragraphedeliste"/>
        <w:numPr>
          <w:ilvl w:val="0"/>
          <w:numId w:val="11"/>
        </w:numPr>
        <w:rPr/>
      </w:pPr>
      <w:r w:rsidR="17B2653C">
        <w:rPr/>
        <w:t>Congrès National JA (juin 2025).</w:t>
      </w:r>
    </w:p>
    <w:p w:rsidRPr="007C6DBA" w:rsidR="005B2F87" w:rsidP="007C6DBA" w:rsidRDefault="008C6B06" w14:paraId="4851C63C" w14:textId="057C82C2">
      <w:pPr>
        <w:pStyle w:val="Titre2"/>
      </w:pPr>
    </w:p>
    <w:p w:rsidRPr="007C6DBA" w:rsidR="005B2F87" w:rsidP="007C6DBA" w:rsidRDefault="008C6B06" w14:paraId="59FB5CD5" w14:textId="2F8F2C77">
      <w:pPr>
        <w:pStyle w:val="Titre2"/>
      </w:pPr>
      <w:r w:rsidR="17B2653C">
        <w:rPr/>
        <w:t>Pestel</w:t>
      </w:r>
    </w:p>
    <w:p w:rsidRPr="008C6B06" w:rsidR="008C6B06" w:rsidP="007C6DBA" w:rsidRDefault="008C6B06" w14:paraId="46843CC9" w14:textId="77777777">
      <w:pPr>
        <w:pStyle w:val="Titre3"/>
      </w:pPr>
      <w:r w:rsidRPr="008C6B06">
        <w:t>Politique</w:t>
      </w:r>
    </w:p>
    <w:p w:rsidR="008C6B06" w:rsidP="00D30B3E" w:rsidRDefault="008C6B06" w14:paraId="5A1CD677" w14:noSpellErr="1" w14:textId="0B613F71">
      <w:r w:rsidR="17B2653C">
        <w:rPr/>
        <w:t xml:space="preserve">L’année 2026 est marquée par une forte actualité réglementaire et électorale dans le secteur agricole. Les élections professionnelles agricoles, les débats autour d’accords commerciaux tels que l’UE-Mercosur, ainsi que les évolutions législatives nationales génèrent un climat compliqué. Ces enjeux offrent cependant une opportunité majeure à JA pour porter publiquement sa voix sur la souveraineté alimentaire et les conditions de production locales. </w:t>
      </w:r>
    </w:p>
    <w:p w:rsidRPr="008C6B06" w:rsidR="002A0094" w:rsidP="002E6AE5" w:rsidRDefault="002E6AE5" w14:paraId="40F9086E" w14:textId="597BC159">
      <w:r w:rsidRPr="002E6AE5">
        <w:t>Le contexte politique justifie l'existence du syndicat. C'est le moment de prouver que l'engagement syndical sert à défendre concrètement le métier.</w:t>
      </w:r>
    </w:p>
    <w:p w:rsidRPr="008C6B06" w:rsidR="008C6B06" w:rsidP="0030652E" w:rsidRDefault="008C6B06" w14:paraId="1F5C7F34" w14:textId="77777777">
      <w:pPr>
        <w:pStyle w:val="Titre3"/>
      </w:pPr>
      <w:r w:rsidRPr="008C6B06">
        <w:t>Économique</w:t>
      </w:r>
    </w:p>
    <w:p w:rsidR="008C6B06" w:rsidP="00D30B3E" w:rsidRDefault="008C6B06" w14:paraId="3A88BDEA" w14:textId="1BD405FE">
      <w:r w:rsidR="17B2653C">
        <w:rPr/>
        <w:t xml:space="preserve">La région AURA </w:t>
      </w:r>
      <w:r w:rsidR="17B2653C">
        <w:rPr/>
        <w:t>est</w:t>
      </w:r>
      <w:r w:rsidR="17B2653C">
        <w:rPr/>
        <w:t xml:space="preserve"> caractéris</w:t>
      </w:r>
      <w:r w:rsidR="17B2653C">
        <w:rPr/>
        <w:t>ée</w:t>
      </w:r>
      <w:r w:rsidR="17B2653C">
        <w:rPr/>
        <w:t xml:space="preserve"> par une agriculture diversifiée et fortement présente, avec des filières telles que la viande, le lait et la viticulture (notamment le Beaujolais).</w:t>
      </w:r>
      <w:r w:rsidR="17B2653C">
        <w:rPr/>
        <w:t xml:space="preserve"> </w:t>
      </w:r>
      <w:r w:rsidR="17B2653C">
        <w:rPr/>
        <w:t>L</w:t>
      </w:r>
      <w:r w:rsidR="17B2653C">
        <w:rPr/>
        <w:t>es agriculteurs subissent une forte pression liée à la volatilité des prix et à la concentration progressive des exploitations</w:t>
      </w:r>
      <w:r w:rsidR="17B2653C">
        <w:rPr/>
        <w:t> : c</w:t>
      </w:r>
      <w:r w:rsidR="17B2653C">
        <w:rPr/>
        <w:t>e qui impacte négativement l’attractivité économique du métier. Ces défis économiques renforcent la nécessité de valoriser le rôle des aides spécifiques (ex. Dotation Jeunes Agriculteurs) et des mesures régionales d’accompagnement.</w:t>
      </w:r>
    </w:p>
    <w:p w:rsidRPr="008C6B06" w:rsidR="008C6B06" w:rsidP="009F0764" w:rsidRDefault="008C6B06" w14:paraId="2AEA938C" w14:textId="6E79221B">
      <w:pPr>
        <w:pStyle w:val="Titre3"/>
      </w:pPr>
      <w:r w:rsidRPr="008C6B06">
        <w:t>Socioculturel</w:t>
      </w:r>
    </w:p>
    <w:p w:rsidR="008C6B06" w:rsidP="00D30B3E" w:rsidRDefault="008C6B06" w14:paraId="042B3E06" w14:noSpellErr="1" w14:textId="5025A6EF">
      <w:r w:rsidR="17B2653C">
        <w:rPr/>
        <w:t>Le grand public conserve souvent une image stéréotypée de l’agriculture, associée à un métier difficile avec peu de vie personnelle, ou à un usage intensif de pesticides. L’intérêt pour les circuits courts, les produits locaux et les démarches de transparence s’accroît, particulièrement chez les jeunes urbains. Ce contexte oppose deux visages, offrant aux Jeunes Agriculteurs un terrain favorable pour valoriser la qualité de vie des jeunes agriculteurs et leur rôle dans la transition agroécologique.</w:t>
      </w:r>
    </w:p>
    <w:p w:rsidRPr="008C6B06" w:rsidR="008C6B06" w:rsidP="00F934BF" w:rsidRDefault="008C6B06" w14:paraId="09F72FB2" w14:textId="77777777">
      <w:pPr>
        <w:pStyle w:val="Titre3"/>
      </w:pPr>
      <w:r w:rsidRPr="008C6B06">
        <w:t>Technologique</w:t>
      </w:r>
    </w:p>
    <w:p w:rsidR="008C6B06" w:rsidP="00D30B3E" w:rsidRDefault="008C6B06" w14:paraId="6AED6606" w14:textId="6D17AF03">
      <w:r w:rsidR="17B2653C">
        <w:rPr/>
        <w:t>On observe une explosion des contenus agricoles</w:t>
      </w:r>
      <w:r w:rsidR="17B2653C">
        <w:rPr/>
        <w:t xml:space="preserve"> sur </w:t>
      </w:r>
      <w:r w:rsidR="17B2653C">
        <w:rPr/>
        <w:t>I</w:t>
      </w:r>
      <w:r w:rsidR="17B2653C">
        <w:rPr/>
        <w:t>nternet</w:t>
      </w:r>
      <w:r w:rsidR="17B2653C">
        <w:rPr/>
        <w:t xml:space="preserve">, notamment via </w:t>
      </w:r>
      <w:r w:rsidR="17B2653C">
        <w:rPr/>
        <w:t xml:space="preserve">les influenceurs </w:t>
      </w:r>
      <w:r w:rsidR="17B2653C">
        <w:rPr/>
        <w:t>sur YouTube</w:t>
      </w:r>
      <w:r w:rsidR="17B2653C">
        <w:rPr/>
        <w:t xml:space="preserve">, </w:t>
      </w:r>
      <w:r w:rsidR="17B2653C">
        <w:rPr/>
        <w:t>TikTok</w:t>
      </w:r>
      <w:r w:rsidR="17B2653C">
        <w:rPr/>
        <w:t xml:space="preserve"> ou bien Instagram</w:t>
      </w:r>
      <w:r w:rsidR="17B2653C">
        <w:rPr/>
        <w:t xml:space="preserve">. Les formats immersifs et quotidiens rencontrent </w:t>
      </w:r>
      <w:r w:rsidR="17B2653C">
        <w:rPr/>
        <w:t xml:space="preserve">du </w:t>
      </w:r>
      <w:r w:rsidR="17B2653C">
        <w:rPr/>
        <w:t xml:space="preserve">succès, </w:t>
      </w:r>
      <w:r w:rsidR="17B2653C">
        <w:rPr/>
        <w:t>ce qui permet de</w:t>
      </w:r>
      <w:r w:rsidR="17B2653C">
        <w:rPr/>
        <w:t xml:space="preserve"> déconstruire les clichés. </w:t>
      </w:r>
      <w:r w:rsidR="17B2653C">
        <w:rPr/>
        <w:t>L</w:t>
      </w:r>
      <w:r w:rsidR="17B2653C">
        <w:rPr/>
        <w:t>es solutions innovantes (robotisation, capteurs)</w:t>
      </w:r>
      <w:r w:rsidR="17B2653C">
        <w:rPr/>
        <w:t xml:space="preserve"> de l’agriculture moderne</w:t>
      </w:r>
      <w:r w:rsidR="17B2653C">
        <w:rPr/>
        <w:t xml:space="preserve"> sont des atouts à mettre en avant dans la communication pour valoriser la modernité du métier</w:t>
      </w:r>
      <w:r w:rsidR="17B2653C">
        <w:rPr/>
        <w:t>.</w:t>
      </w:r>
    </w:p>
    <w:p w:rsidRPr="008C6B06" w:rsidR="008C6B06" w:rsidP="00F934BF" w:rsidRDefault="008C6B06" w14:paraId="306FF462" w14:textId="77777777">
      <w:pPr>
        <w:pStyle w:val="Titre3"/>
      </w:pPr>
      <w:r w:rsidRPr="008C6B06">
        <w:t>Environnemental</w:t>
      </w:r>
    </w:p>
    <w:p w:rsidR="008C6B06" w:rsidP="00D30B3E" w:rsidRDefault="008C6B06" w14:paraId="51FF2559" w14:textId="49986996">
      <w:r w:rsidR="17B2653C">
        <w:rPr/>
        <w:t>La région est concernée par les effets du changement climatique et par des réglementations environnementales croissantes. Les attentes citoyennes sur la protection de la biodiversité et la réduction des pesticides sont</w:t>
      </w:r>
      <w:r w:rsidR="17B2653C">
        <w:rPr/>
        <w:t xml:space="preserve"> omniprésentes</w:t>
      </w:r>
      <w:r w:rsidR="17B2653C">
        <w:rPr/>
        <w:t xml:space="preserve">. La communication doit donc refléter l’engagement concret des </w:t>
      </w:r>
      <w:r w:rsidR="17B2653C">
        <w:rPr/>
        <w:t xml:space="preserve">jeunes </w:t>
      </w:r>
      <w:r w:rsidR="17B2653C">
        <w:rPr/>
        <w:t>agriculteurs dans l’adaptation, les bonnes pratiques durables et la diversité agricole (montagne, plaine, viticulture, élevage), valorisant ainsi l’image d’un métier responsable.</w:t>
      </w:r>
    </w:p>
    <w:p w:rsidRPr="008C6B06" w:rsidR="008C6B06" w:rsidP="00165890" w:rsidRDefault="008C6B06" w14:paraId="4448A7B1" w14:textId="77777777">
      <w:pPr>
        <w:pStyle w:val="Titre3"/>
      </w:pPr>
      <w:r w:rsidRPr="008C6B06">
        <w:t>Légal</w:t>
      </w:r>
    </w:p>
    <w:p w:rsidR="00E708C2" w:rsidP="00D30B3E" w:rsidRDefault="008C6B06" w14:paraId="17D3400B" w14:textId="514B1302">
      <w:r w:rsidR="17B2653C">
        <w:rPr/>
        <w:t>Les normes européennes et nationales, telles que les règles phytosanitaires et les accords commerciaux (ex. UE-Mercosur), influent directement sur la légitimité des syndicats agricoles. Pour assurer la crédibilité et l’accessibilité, la communication doit éviter un langage trop technique, privilégiant un discours clair, transparent et compréhensible par le grand public</w:t>
      </w:r>
      <w:r w:rsidR="17B2653C">
        <w:rPr/>
        <w:t xml:space="preserve">. Il faut donc vulgariser au maximum l’information. </w:t>
      </w:r>
    </w:p>
    <w:p w:rsidR="17B2653C" w:rsidP="17B2653C" w:rsidRDefault="17B2653C" w14:paraId="6E0B1BA5" w14:textId="34237EBB">
      <w:pPr>
        <w:pStyle w:val="Titre2"/>
      </w:pPr>
    </w:p>
    <w:p w:rsidR="00B8686B" w:rsidP="00B8686B" w:rsidRDefault="00E708C2" w14:paraId="318C9CAC" w14:noSpellErr="1" w14:textId="67E7A88A">
      <w:pPr>
        <w:pStyle w:val="Titre2"/>
      </w:pPr>
      <w:bookmarkStart w:name="_Hlk212997929" w:id="0"/>
      <w:r w:rsidR="17B2653C">
        <w:rPr/>
        <w:t xml:space="preserve">SWOT 1 : le métier d'Agriculteur </w:t>
      </w:r>
    </w:p>
    <w:bookmarkEnd w:id="0"/>
    <w:p w:rsidRPr="00B8686B" w:rsidR="00B8686B" w:rsidP="00B8686B" w:rsidRDefault="00B8686B" w14:paraId="411418EA" w14:textId="3FD37A74">
      <w:pPr>
        <w:pStyle w:val="Titre3"/>
      </w:pPr>
      <w:r w:rsidRPr="00B8686B">
        <w:t>Forces :</w:t>
      </w:r>
    </w:p>
    <w:p w:rsidRPr="00B8686B" w:rsidR="00B8686B" w:rsidP="00310B98" w:rsidRDefault="00B8686B" w14:paraId="3B0CA279" w14:noSpellErr="1" w14:textId="4813928B">
      <w:pPr>
        <w:numPr>
          <w:ilvl w:val="0"/>
          <w:numId w:val="33"/>
        </w:numPr>
        <w:rPr/>
      </w:pPr>
      <w:r w:rsidR="17B2653C">
        <w:rPr/>
        <w:t>Le métier intègre des "solutions innovantes (robotisation, capteurs)" et n'est plus le métier stéréotypé du passé.</w:t>
      </w:r>
    </w:p>
    <w:p w:rsidRPr="00B8686B" w:rsidR="00B8686B" w:rsidP="00310B98" w:rsidRDefault="00B8686B" w14:paraId="6EC1D126" w14:noSpellErr="1" w14:textId="2EE5B0E8">
      <w:pPr>
        <w:numPr>
          <w:ilvl w:val="0"/>
          <w:numId w:val="33"/>
        </w:numPr>
        <w:rPr/>
      </w:pPr>
      <w:r w:rsidR="17B2653C">
        <w:rPr/>
        <w:t>La région AURA est "caractérisée par une agriculture diversifiée" (viande, lait, viticulture), offrant une multitude de parcours de vocation.</w:t>
      </w:r>
    </w:p>
    <w:p w:rsidRPr="00B8686B" w:rsidR="00B8686B" w:rsidP="00310B98" w:rsidRDefault="00B8686B" w14:paraId="1C818CCD" w14:noSpellErr="1" w14:textId="7403AA5C">
      <w:pPr>
        <w:numPr>
          <w:ilvl w:val="0"/>
          <w:numId w:val="33"/>
        </w:numPr>
        <w:rPr/>
      </w:pPr>
      <w:r w:rsidR="17B2653C">
        <w:rPr/>
        <w:t>Le métier est au cœur de la "souveraineté alimentaire" et de la production locale, un atout de "sens".</w:t>
      </w:r>
    </w:p>
    <w:p w:rsidRPr="00B8686B" w:rsidR="00B8686B" w:rsidP="00B8686B" w:rsidRDefault="00B8686B" w14:paraId="310360D3" w14:textId="356BC15D">
      <w:pPr>
        <w:pStyle w:val="Titre3"/>
      </w:pPr>
      <w:r w:rsidRPr="00B8686B">
        <w:t>Faiblesses :</w:t>
      </w:r>
    </w:p>
    <w:p w:rsidRPr="00B8686B" w:rsidR="00B8686B" w:rsidP="00310B98" w:rsidRDefault="00B8686B" w14:paraId="69A65C03" w14:noSpellErr="1" w14:textId="120DD7A4">
      <w:pPr>
        <w:numPr>
          <w:ilvl w:val="0"/>
          <w:numId w:val="34"/>
        </w:numPr>
        <w:rPr/>
      </w:pPr>
      <w:r w:rsidR="17B2653C">
        <w:rPr/>
        <w:t>Une image publique souvent partielle et marquée par des clichés persistants.</w:t>
      </w:r>
    </w:p>
    <w:p w:rsidRPr="00B8686B" w:rsidR="00B8686B" w:rsidP="00310B98" w:rsidRDefault="00B8686B" w14:paraId="2E24C55E" w14:noSpellErr="1" w14:textId="3E6EFC31">
      <w:pPr>
        <w:numPr>
          <w:ilvl w:val="0"/>
          <w:numId w:val="34"/>
        </w:numPr>
        <w:rPr/>
      </w:pPr>
      <w:r w:rsidR="17B2653C">
        <w:rPr/>
        <w:t>Les stéréotypes : "métier difficile", "usage de pesticides", et surtout "absence de vie personnelle".</w:t>
      </w:r>
    </w:p>
    <w:p w:rsidRPr="00B8686B" w:rsidR="00B8686B" w:rsidP="00310B98" w:rsidRDefault="00B8686B" w14:paraId="53B47EAA" w14:noSpellErr="1" w14:textId="16DFC519">
      <w:pPr>
        <w:numPr>
          <w:ilvl w:val="0"/>
          <w:numId w:val="34"/>
        </w:numPr>
        <w:rPr/>
      </w:pPr>
      <w:r w:rsidR="17B2653C">
        <w:rPr/>
        <w:t>Une forte pression liée à la volatilité des prix qui impacte négativement l’attractivité économique du métier.</w:t>
      </w:r>
    </w:p>
    <w:p w:rsidRPr="00B8686B" w:rsidR="00B8686B" w:rsidP="00B8686B" w:rsidRDefault="00B8686B" w14:paraId="4E6C1F97" w14:textId="19704D45">
      <w:pPr>
        <w:pStyle w:val="Titre3"/>
      </w:pPr>
      <w:r w:rsidRPr="00B8686B">
        <w:t>Opportunités</w:t>
      </w:r>
      <w:r>
        <w:t xml:space="preserve"> </w:t>
      </w:r>
      <w:r w:rsidRPr="00B8686B">
        <w:t>:</w:t>
      </w:r>
    </w:p>
    <w:p w:rsidRPr="00B8686B" w:rsidR="00B8686B" w:rsidP="00310B98" w:rsidRDefault="00B8686B" w14:paraId="2504C9E9" w14:noSpellErr="1" w14:textId="2679754F">
      <w:pPr>
        <w:numPr>
          <w:ilvl w:val="0"/>
          <w:numId w:val="35"/>
        </w:numPr>
        <w:rPr/>
      </w:pPr>
      <w:r w:rsidR="17B2653C">
        <w:rPr/>
        <w:t>Un intérêt pour les circuits courts, la production locale et les métiers porteurs de sens, particulièrement chez les jeunes urbains.</w:t>
      </w:r>
    </w:p>
    <w:p w:rsidRPr="00B8686B" w:rsidR="00B8686B" w:rsidP="00310B98" w:rsidRDefault="00B8686B" w14:paraId="43C2B242" w14:noSpellErr="1" w14:textId="2BEBD6EC">
      <w:pPr>
        <w:numPr>
          <w:ilvl w:val="0"/>
          <w:numId w:val="35"/>
        </w:numPr>
        <w:rPr/>
      </w:pPr>
      <w:r w:rsidR="17B2653C">
        <w:rPr/>
        <w:t>La popularité des formats vidéo courts (</w:t>
      </w:r>
      <w:r w:rsidR="17B2653C">
        <w:rPr/>
        <w:t>Reels</w:t>
      </w:r>
      <w:r w:rsidR="17B2653C">
        <w:rPr/>
        <w:t xml:space="preserve">, </w:t>
      </w:r>
      <w:r w:rsidR="17B2653C">
        <w:rPr/>
        <w:t>TikTok</w:t>
      </w:r>
      <w:r w:rsidR="17B2653C">
        <w:rPr/>
        <w:t>) et l'explosion des contenus agricoles sur Internet permettent de montrer la réalité du métier.</w:t>
      </w:r>
    </w:p>
    <w:p w:rsidRPr="00B8686B" w:rsidR="00B8686B" w:rsidP="00310B98" w:rsidRDefault="00B8686B" w14:paraId="1F3D53D0" w14:noSpellErr="1" w14:textId="5DE1FE50">
      <w:pPr>
        <w:numPr>
          <w:ilvl w:val="0"/>
          <w:numId w:val="35"/>
        </w:numPr>
        <w:rPr/>
      </w:pPr>
      <w:r w:rsidR="17B2653C">
        <w:rPr/>
        <w:t>La possibilité d'engager davantage les micro-influenceurs locaux, plus authentiques et proches des publics cibles.</w:t>
      </w:r>
    </w:p>
    <w:p w:rsidRPr="00B8686B" w:rsidR="00B8686B" w:rsidP="00B8686B" w:rsidRDefault="00B8686B" w14:paraId="0EC51122" w14:textId="740EFD99">
      <w:pPr>
        <w:pStyle w:val="Titre3"/>
      </w:pPr>
      <w:r w:rsidRPr="00B8686B">
        <w:t>Menaces :</w:t>
      </w:r>
    </w:p>
    <w:p w:rsidRPr="00B8686B" w:rsidR="00B8686B" w:rsidP="00310B98" w:rsidRDefault="00B8686B" w14:paraId="392EEC2A" w14:noSpellErr="1" w14:textId="30F764F6">
      <w:pPr>
        <w:numPr>
          <w:ilvl w:val="0"/>
          <w:numId w:val="35"/>
        </w:numPr>
        <w:rPr/>
      </w:pPr>
      <w:r w:rsidR="17B2653C">
        <w:rPr/>
        <w:t xml:space="preserve">Un environnement réglementaire et économique instable et des réglementations environnementales </w:t>
      </w:r>
      <w:r w:rsidR="17B2653C">
        <w:rPr/>
        <w:t>croissantes qui</w:t>
      </w:r>
      <w:r w:rsidR="17B2653C">
        <w:rPr/>
        <w:t xml:space="preserve"> créent de l'incertitude.</w:t>
      </w:r>
    </w:p>
    <w:p w:rsidRPr="00B8686B" w:rsidR="00B8686B" w:rsidP="00310B98" w:rsidRDefault="00B8686B" w14:paraId="5826E48B" w14:noSpellErr="1" w14:textId="4AA6B866">
      <w:pPr>
        <w:numPr>
          <w:ilvl w:val="0"/>
          <w:numId w:val="35"/>
        </w:numPr>
        <w:rPr/>
      </w:pPr>
      <w:r w:rsidR="17B2653C">
        <w:rPr/>
        <w:t>Le risque de crises médiatiques ou polémiques (blocages, saccages)"qui peuvent ternir l’image et renforcer les stéréotypes négatifs.</w:t>
      </w:r>
    </w:p>
    <w:p w:rsidR="17B2653C" w:rsidP="17B2653C" w:rsidRDefault="17B2653C" w14:paraId="6395BDBF" w14:textId="08C3C557">
      <w:pPr>
        <w:rPr>
          <w:rFonts w:ascii="Aptos Display" w:hAnsi="Aptos Display" w:eastAsia="游ゴシック Light" w:cs="Times New Roman" w:asciiTheme="majorAscii" w:hAnsiTheme="majorAscii" w:eastAsiaTheme="majorEastAsia" w:cstheme="majorBidi"/>
          <w:color w:val="0F4761" w:themeColor="accent1" w:themeTint="FF" w:themeShade="BF"/>
          <w:sz w:val="32"/>
          <w:szCs w:val="32"/>
        </w:rPr>
      </w:pPr>
    </w:p>
    <w:p w:rsidR="00B8686B" w:rsidP="17B2653C" w:rsidRDefault="00B8686B" w14:paraId="780BA964" w14:noSpellErr="1" w14:textId="149E21B9">
      <w:pPr>
        <w:rPr>
          <w:rFonts w:ascii="Aptos Display" w:hAnsi="Aptos Display" w:eastAsia="游ゴシック Light" w:cs="Times New Roman" w:asciiTheme="majorAscii" w:hAnsiTheme="majorAscii" w:eastAsiaTheme="majorEastAsia" w:cstheme="majorBidi"/>
          <w:color w:val="0F4761" w:themeColor="accent1" w:themeShade="BF"/>
          <w:sz w:val="32"/>
          <w:szCs w:val="32"/>
        </w:rPr>
      </w:pPr>
      <w:r w:rsidRPr="17B2653C" w:rsidR="17B2653C">
        <w:rPr>
          <w:rFonts w:ascii="Aptos Display" w:hAnsi="Aptos Display" w:eastAsia="游ゴシック Light" w:cs="Times New Roman" w:asciiTheme="majorAscii" w:hAnsiTheme="majorAscii" w:eastAsiaTheme="majorEastAsia" w:cstheme="majorBidi"/>
          <w:color w:val="0F4761" w:themeColor="accent1" w:themeTint="FF" w:themeShade="BF"/>
          <w:sz w:val="32"/>
          <w:szCs w:val="32"/>
        </w:rPr>
        <w:t>SWOT 2 : le syndicat JA</w:t>
      </w:r>
    </w:p>
    <w:p w:rsidRPr="00B8686B" w:rsidR="00B8686B" w:rsidP="00B8686B" w:rsidRDefault="00B8686B" w14:paraId="7A254F12" w14:textId="20D34CCB">
      <w:pPr>
        <w:pStyle w:val="Titre3"/>
      </w:pPr>
      <w:r w:rsidRPr="00B8686B">
        <w:t>Forces :</w:t>
      </w:r>
    </w:p>
    <w:p w:rsidRPr="00B8686B" w:rsidR="00B8686B" w:rsidP="00310B98" w:rsidRDefault="00B8686B" w14:paraId="04576B5D" w14:noSpellErr="1" w14:textId="4FE5484B">
      <w:pPr>
        <w:pStyle w:val="Paragraphedeliste"/>
        <w:numPr>
          <w:ilvl w:val="0"/>
          <w:numId w:val="36"/>
        </w:numPr>
        <w:rPr/>
      </w:pPr>
      <w:r w:rsidR="17B2653C">
        <w:rPr/>
        <w:t>Une identité forte et clairement positionnée autour de la jeunesse agricole (&lt;38 ans).</w:t>
      </w:r>
    </w:p>
    <w:p w:rsidRPr="00B8686B" w:rsidR="00B8686B" w:rsidP="00310B98" w:rsidRDefault="00B8686B" w14:paraId="28BE9226" w14:noSpellErr="1" w14:textId="107EAE90">
      <w:pPr>
        <w:pStyle w:val="Paragraphedeliste"/>
        <w:numPr>
          <w:ilvl w:val="0"/>
          <w:numId w:val="36"/>
        </w:numPr>
        <w:rPr/>
      </w:pPr>
      <w:r w:rsidR="17B2653C">
        <w:rPr/>
        <w:t xml:space="preserve">Une image dynamique et engagée, un capital </w:t>
      </w:r>
      <w:bookmarkStart w:name="_Int_DPRgGkpz" w:id="1624280464"/>
      <w:r w:rsidR="17B2653C">
        <w:rPr/>
        <w:t>sympathie naturel</w:t>
      </w:r>
      <w:bookmarkEnd w:id="1624280464"/>
      <w:r w:rsidR="17B2653C">
        <w:rPr/>
        <w:t xml:space="preserve"> : jeunesse, accessibilité, une image forcément plus fraîche que la FNSEA.</w:t>
      </w:r>
    </w:p>
    <w:p w:rsidRPr="00B8686B" w:rsidR="00B8686B" w:rsidP="00310B98" w:rsidRDefault="00B8686B" w14:paraId="31F97A99" w14:noSpellErr="1" w14:textId="7E449D68">
      <w:pPr>
        <w:pStyle w:val="Paragraphedeliste"/>
        <w:numPr>
          <w:ilvl w:val="0"/>
          <w:numId w:val="36"/>
        </w:numPr>
        <w:rPr/>
      </w:pPr>
      <w:r w:rsidR="17B2653C">
        <w:rPr/>
        <w:t xml:space="preserve">Un réseau territorial solide et actif et des partenariats institutionnels et privés établis (Crédit Agricole, </w:t>
      </w:r>
      <w:r w:rsidR="17B2653C">
        <w:rPr/>
        <w:t>TotalEnergies</w:t>
      </w:r>
      <w:r w:rsidR="17B2653C">
        <w:rPr/>
        <w:t>).</w:t>
      </w:r>
    </w:p>
    <w:p w:rsidRPr="00B8686B" w:rsidR="00B8686B" w:rsidP="00310B98" w:rsidRDefault="00B8686B" w14:paraId="4AE0FB4D" w14:noSpellErr="1" w14:textId="45492CA1">
      <w:pPr>
        <w:pStyle w:val="Paragraphedeliste"/>
        <w:numPr>
          <w:ilvl w:val="0"/>
          <w:numId w:val="36"/>
        </w:numPr>
        <w:rPr/>
      </w:pPr>
      <w:r w:rsidR="17B2653C">
        <w:rPr/>
        <w:t>Un budget conséquent : 200–250k€ par an pour la communication.</w:t>
      </w:r>
    </w:p>
    <w:p w:rsidRPr="00B8686B" w:rsidR="00B8686B" w:rsidP="00B8686B" w:rsidRDefault="00B8686B" w14:paraId="341589E5" w14:textId="1DA20376">
      <w:pPr>
        <w:pStyle w:val="Titre3"/>
      </w:pPr>
      <w:r w:rsidRPr="00B8686B">
        <w:t>Faiblesses</w:t>
      </w:r>
      <w:r>
        <w:t xml:space="preserve"> </w:t>
      </w:r>
      <w:r w:rsidRPr="00B8686B">
        <w:t>:</w:t>
      </w:r>
    </w:p>
    <w:p w:rsidRPr="00B8686B" w:rsidR="00B8686B" w:rsidP="00310B98" w:rsidRDefault="00B8686B" w14:paraId="3957F6A0" w14:noSpellErr="1" w14:textId="5D3D53C2">
      <w:pPr>
        <w:pStyle w:val="Paragraphedeliste"/>
        <w:numPr>
          <w:ilvl w:val="0"/>
          <w:numId w:val="37"/>
        </w:numPr>
        <w:rPr/>
      </w:pPr>
      <w:r w:rsidR="17B2653C">
        <w:rPr/>
        <w:t>Une communication régionale parfois hétérogène, un manque d’uniformité et de continuité.</w:t>
      </w:r>
    </w:p>
    <w:p w:rsidRPr="00B8686B" w:rsidR="00B8686B" w:rsidP="00310B98" w:rsidRDefault="00B8686B" w14:paraId="7E9D2932" w14:noSpellErr="1" w14:textId="03D6363D">
      <w:pPr>
        <w:pStyle w:val="Paragraphedeliste"/>
        <w:numPr>
          <w:ilvl w:val="0"/>
          <w:numId w:val="37"/>
        </w:numPr>
        <w:rPr/>
      </w:pPr>
      <w:r w:rsidR="17B2653C">
        <w:rPr/>
        <w:t>Pas de stratégie éditoriale claire, les contenus sont produits au fil de l’eau.</w:t>
      </w:r>
    </w:p>
    <w:p w:rsidRPr="00B8686B" w:rsidR="00B8686B" w:rsidP="00310B98" w:rsidRDefault="00B8686B" w14:paraId="6E425188" w14:noSpellErr="1" w14:textId="32D8AA0B">
      <w:pPr>
        <w:pStyle w:val="Paragraphedeliste"/>
        <w:numPr>
          <w:ilvl w:val="0"/>
          <w:numId w:val="37"/>
        </w:numPr>
        <w:rPr/>
      </w:pPr>
      <w:r w:rsidR="17B2653C">
        <w:rPr/>
        <w:t>Le fait d'être trop souvent perçu comme le bébé de la FNSEA, ce qui crée une confusion des messages.</w:t>
      </w:r>
    </w:p>
    <w:p w:rsidRPr="00B8686B" w:rsidR="00B8686B" w:rsidP="00310B98" w:rsidRDefault="00B8686B" w14:paraId="013EBDAE" w14:noSpellErr="1" w14:textId="34C9FE82">
      <w:pPr>
        <w:pStyle w:val="Paragraphedeliste"/>
        <w:numPr>
          <w:ilvl w:val="0"/>
          <w:numId w:val="37"/>
        </w:numPr>
        <w:rPr/>
      </w:pPr>
      <w:r w:rsidR="17B2653C">
        <w:rPr/>
        <w:t xml:space="preserve">Une réelle sous-exploitation de </w:t>
      </w:r>
      <w:r w:rsidR="17B2653C">
        <w:rPr/>
        <w:t>TikTok</w:t>
      </w:r>
      <w:r w:rsidR="17B2653C">
        <w:rPr/>
        <w:t xml:space="preserve"> et des </w:t>
      </w:r>
      <w:r w:rsidR="17B2653C">
        <w:rPr/>
        <w:t>Reels</w:t>
      </w:r>
      <w:r w:rsidR="17B2653C">
        <w:rPr/>
        <w:t xml:space="preserve"> Instagram et peu de storytelling autour des individus.</w:t>
      </w:r>
    </w:p>
    <w:p w:rsidRPr="00B8686B" w:rsidR="00B8686B" w:rsidP="00B8686B" w:rsidRDefault="00B8686B" w14:paraId="5EFF65A5" w14:textId="3F3665FC">
      <w:pPr>
        <w:pStyle w:val="Titre3"/>
      </w:pPr>
      <w:r w:rsidRPr="00B8686B">
        <w:t>Opportunités</w:t>
      </w:r>
      <w:r>
        <w:t xml:space="preserve"> </w:t>
      </w:r>
      <w:r w:rsidRPr="00B8686B">
        <w:t>:</w:t>
      </w:r>
    </w:p>
    <w:p w:rsidRPr="00B8686B" w:rsidR="00B8686B" w:rsidP="00310B98" w:rsidRDefault="00B8686B" w14:paraId="06EB55F2" w14:noSpellErr="1" w14:textId="1AEAD61B">
      <w:pPr>
        <w:pStyle w:val="Paragraphedeliste"/>
        <w:numPr>
          <w:ilvl w:val="0"/>
          <w:numId w:val="38"/>
        </w:numPr>
        <w:rPr/>
      </w:pPr>
      <w:r w:rsidR="17B2653C">
        <w:rPr/>
        <w:t xml:space="preserve">Capitalisation sur les événements (Sommet de l’Élevage, Mondial des Métiers, </w:t>
      </w:r>
      <w:r w:rsidR="17B2653C">
        <w:rPr/>
        <w:t>AfterCow</w:t>
      </w:r>
      <w:r w:rsidR="17B2653C">
        <w:rPr/>
        <w:t>) pour multiplier les points de contact.</w:t>
      </w:r>
    </w:p>
    <w:p w:rsidRPr="00B8686B" w:rsidR="00B8686B" w:rsidP="00310B98" w:rsidRDefault="00B8686B" w14:paraId="0D4CCC2E" w14:noSpellErr="1" w14:textId="6C8946E1">
      <w:pPr>
        <w:pStyle w:val="Paragraphedeliste"/>
        <w:numPr>
          <w:ilvl w:val="0"/>
          <w:numId w:val="38"/>
        </w:numPr>
        <w:rPr/>
      </w:pPr>
      <w:r w:rsidR="17B2653C">
        <w:rPr/>
        <w:t>La demande du public pour vulgariser au maximum l’information légale et politique : un rôle que le syndicat peut jouer.</w:t>
      </w:r>
    </w:p>
    <w:p w:rsidRPr="00B8686B" w:rsidR="00B8686B" w:rsidP="00310B98" w:rsidRDefault="00B8686B" w14:paraId="5641BB14" w14:noSpellErr="1" w14:textId="46132DA9">
      <w:pPr>
        <w:pStyle w:val="Paragraphedeliste"/>
        <w:numPr>
          <w:ilvl w:val="0"/>
          <w:numId w:val="38"/>
        </w:numPr>
        <w:rPr/>
      </w:pPr>
      <w:r w:rsidR="17B2653C">
        <w:rPr>
          <w:b w:val="0"/>
          <w:bCs w:val="0"/>
        </w:rPr>
        <w:t>La possibilité d'engager davantage les micro-influenceurs locaux pour porter le message du syndicat de manière authentique.</w:t>
      </w:r>
    </w:p>
    <w:p w:rsidRPr="00B8686B" w:rsidR="00B8686B" w:rsidP="00B8686B" w:rsidRDefault="00B8686B" w14:paraId="32B2DB36" w14:textId="7C71B6AE">
      <w:pPr>
        <w:pStyle w:val="Titre3"/>
      </w:pPr>
      <w:r w:rsidRPr="00B8686B">
        <w:t>Menaces :</w:t>
      </w:r>
    </w:p>
    <w:p w:rsidRPr="00B8686B" w:rsidR="00B8686B" w:rsidP="00310B98" w:rsidRDefault="00B8686B" w14:paraId="12908481" w14:noSpellErr="1" w14:textId="2347916C">
      <w:pPr>
        <w:pStyle w:val="Paragraphedeliste"/>
        <w:numPr>
          <w:ilvl w:val="0"/>
          <w:numId w:val="39"/>
        </w:numPr>
        <w:rPr/>
      </w:pPr>
      <w:r w:rsidR="17B2653C">
        <w:rPr/>
        <w:t>La compétition entre syndicats, notamment la CR en forte progression et la Confédération Paysanne qui touche des urbains.</w:t>
      </w:r>
    </w:p>
    <w:p w:rsidRPr="00B8686B" w:rsidR="00B8686B" w:rsidP="00310B98" w:rsidRDefault="00B8686B" w14:paraId="4D381331" w14:noSpellErr="1" w14:textId="5D220A9A">
      <w:pPr>
        <w:pStyle w:val="Paragraphedeliste"/>
        <w:numPr>
          <w:ilvl w:val="0"/>
          <w:numId w:val="39"/>
        </w:numPr>
        <w:rPr/>
      </w:pPr>
      <w:r w:rsidR="17B2653C">
        <w:rPr/>
        <w:t>La fatigue ou désengagement potentiel des jeunes face aux multiples injonctions.</w:t>
      </w:r>
    </w:p>
    <w:p w:rsidRPr="00B8686B" w:rsidR="00B8686B" w:rsidP="00310B98" w:rsidRDefault="00B8686B" w14:paraId="7B451FD4" w14:noSpellErr="1" w14:textId="2CF074E5">
      <w:pPr>
        <w:pStyle w:val="Paragraphedeliste"/>
        <w:numPr>
          <w:ilvl w:val="0"/>
          <w:numId w:val="39"/>
        </w:numPr>
        <w:rPr/>
      </w:pPr>
      <w:r w:rsidR="17B2653C">
        <w:rPr/>
        <w:t>Le risque que les polémiques (blocages, saccages) ternissent l'image du syndicat JA par association.</w:t>
      </w:r>
    </w:p>
    <w:p w:rsidR="17B2653C" w:rsidP="17B2653C" w:rsidRDefault="17B2653C" w14:paraId="3C64A956" w14:textId="10668925">
      <w:pPr>
        <w:pStyle w:val="Titre2"/>
      </w:pPr>
    </w:p>
    <w:p w:rsidR="17B2653C" w:rsidP="17B2653C" w:rsidRDefault="17B2653C" w14:noSpellErr="1" w14:paraId="3798DD95" w14:textId="00B79179">
      <w:pPr>
        <w:pStyle w:val="Titre2"/>
      </w:pPr>
      <w:r w:rsidR="17B2653C">
        <w:rPr/>
        <w:t xml:space="preserve">Matrice TOWS 1 : Le Métier d’agriculteur </w:t>
      </w:r>
    </w:p>
    <w:p w:rsidR="17B2653C" w:rsidRDefault="17B2653C" w14:noSpellErr="1" w14:paraId="01225952">
      <w:r w:rsidRPr="6DCFE8D9" w:rsidR="17B2653C">
        <w:rPr>
          <w:b w:val="1"/>
          <w:bCs w:val="1"/>
        </w:rPr>
        <w:t>Objectif :</w:t>
      </w:r>
      <w:r w:rsidR="17B2653C">
        <w:rPr/>
        <w:t xml:space="preserve"> Définir les actions concrètes pour améliorer l'attractivité du </w:t>
      </w:r>
      <w:r w:rsidRPr="6DCFE8D9" w:rsidR="17B2653C">
        <w:rPr>
          <w:i w:val="1"/>
          <w:iCs w:val="1"/>
        </w:rPr>
        <w:t>métier</w:t>
      </w:r>
      <w:r w:rsidR="17B2653C">
        <w:rPr/>
        <w:t xml:space="preserve"> d'agriculteur.</w:t>
      </w:r>
    </w:p>
    <w:p w:rsidR="6DCFE8D9" w:rsidRDefault="6DCFE8D9" w14:paraId="1D25BC86" w14:textId="7D87B92A"/>
    <w:p w:rsidR="6DCFE8D9" w:rsidRDefault="6DCFE8D9" w14:paraId="7EBF2030" w14:textId="5FA17D30"/>
    <w:p w:rsidR="6DCFE8D9" w:rsidRDefault="6DCFE8D9" w14:paraId="0E9C5546" w14:textId="39ED4C95"/>
    <w:p w:rsidR="6DCFE8D9" w:rsidRDefault="6DCFE8D9" w14:paraId="65B9BEEF" w14:textId="3BF52711"/>
    <w:p w:rsidR="6DCFE8D9" w:rsidRDefault="6DCFE8D9" w14:paraId="0A32C1E1" w14:textId="0286452B"/>
    <w:p w:rsidR="6DCFE8D9" w:rsidRDefault="6DCFE8D9" w14:paraId="16A9B00C" w14:textId="6BF71879"/>
    <w:p w:rsidR="6DCFE8D9" w:rsidRDefault="6DCFE8D9" w14:paraId="2A0162BB" w14:textId="7CB4C0D0"/>
    <w:p w:rsidR="6DCFE8D9" w:rsidRDefault="6DCFE8D9" w14:paraId="054A3146" w14:textId="60E26CA2"/>
    <w:p w:rsidR="6DCFE8D9" w:rsidRDefault="6DCFE8D9" w14:paraId="5D6B3FC6" w14:textId="4019EEE3"/>
    <w:p w:rsidR="6DCFE8D9" w:rsidRDefault="6DCFE8D9" w14:paraId="0B461691" w14:textId="1661405D"/>
    <w:p w:rsidR="6DCFE8D9" w:rsidRDefault="6DCFE8D9" w14:paraId="088B8D66" w14:textId="39C06AA4"/>
    <w:p w:rsidR="6DCFE8D9" w:rsidRDefault="6DCFE8D9" w14:paraId="13316DE2" w14:textId="0326390A"/>
    <w:p w:rsidR="6DCFE8D9" w:rsidRDefault="6DCFE8D9" w14:paraId="707938F1" w14:textId="3AB2AE51"/>
    <w:p w:rsidR="6DCFE8D9" w:rsidRDefault="6DCFE8D9" w14:paraId="3A54F264" w14:textId="7438DC6E"/>
    <w:tbl>
      <w:tblPr>
        <w:tblStyle w:val="Grilledutableau"/>
        <w:tblW w:w="0" w:type="auto"/>
        <w:tblInd w:w="-1139" w:type="dxa"/>
        <w:tblLook w:val="04A0" w:firstRow="1" w:lastRow="0" w:firstColumn="1" w:lastColumn="0" w:noHBand="0" w:noVBand="1"/>
      </w:tblPr>
      <w:tblGrid>
        <w:gridCol w:w="2977"/>
        <w:gridCol w:w="4536"/>
        <w:gridCol w:w="3827"/>
      </w:tblGrid>
      <w:tr w:rsidR="17B2653C" w:rsidTr="17B2653C" w14:paraId="5CEB8F70">
        <w:trPr>
          <w:trHeight w:val="300"/>
        </w:trPr>
        <w:tc>
          <w:tcPr>
            <w:tcW w:w="2977" w:type="dxa"/>
            <w:tcMar/>
          </w:tcPr>
          <w:p w:rsidR="17B2653C" w:rsidP="17B2653C" w:rsidRDefault="17B2653C" w14:noSpellErr="1" w14:paraId="7220A79C">
            <w:pPr>
              <w:spacing w:after="160" w:line="278" w:lineRule="auto"/>
            </w:pPr>
          </w:p>
        </w:tc>
        <w:tc>
          <w:tcPr>
            <w:tcW w:w="4536" w:type="dxa"/>
            <w:tcMar/>
          </w:tcPr>
          <w:p w:rsidR="17B2653C" w:rsidP="17B2653C" w:rsidRDefault="17B2653C" w14:noSpellErr="1" w14:paraId="429B4D24">
            <w:pPr>
              <w:spacing w:after="160" w:line="278" w:lineRule="auto"/>
              <w:rPr>
                <w:b w:val="1"/>
                <w:bCs w:val="1"/>
              </w:rPr>
            </w:pPr>
            <w:r w:rsidRPr="17B2653C" w:rsidR="17B2653C">
              <w:rPr>
                <w:b w:val="1"/>
                <w:bCs w:val="1"/>
              </w:rPr>
              <w:t xml:space="preserve">O - Opportunités (Leviers externes) </w:t>
            </w:r>
          </w:p>
          <w:p w:rsidR="17B2653C" w:rsidP="17B2653C" w:rsidRDefault="17B2653C" w14:noSpellErr="1" w14:paraId="2097F2F3" w14:textId="04B1263C">
            <w:pPr>
              <w:spacing w:after="160" w:line="278" w:lineRule="auto"/>
            </w:pPr>
            <w:r w:rsidR="17B2653C">
              <w:rPr/>
              <w:t>Intérêt pour le "sens" et le "local". Popularité des formats vidéo courts (Reels/TikTok). Authenticité des micro-influenceurs.</w:t>
            </w:r>
          </w:p>
        </w:tc>
        <w:tc>
          <w:tcPr>
            <w:tcW w:w="3827" w:type="dxa"/>
            <w:tcMar/>
          </w:tcPr>
          <w:p w:rsidR="17B2653C" w:rsidP="17B2653C" w:rsidRDefault="17B2653C" w14:noSpellErr="1" w14:paraId="3C5F5F7F">
            <w:pPr>
              <w:spacing w:after="160" w:line="278" w:lineRule="auto"/>
            </w:pPr>
            <w:r w:rsidRPr="17B2653C" w:rsidR="17B2653C">
              <w:rPr>
                <w:b w:val="1"/>
                <w:bCs w:val="1"/>
              </w:rPr>
              <w:t xml:space="preserve">T - Menaces (Risques externes) </w:t>
            </w:r>
            <w:r w:rsidR="17B2653C">
              <w:rPr/>
              <w:t>Risque de crises médiatiques (blocages, etc.). Environnement économique et réglementaire instable.</w:t>
            </w:r>
          </w:p>
        </w:tc>
      </w:tr>
      <w:tr w:rsidR="17B2653C" w:rsidTr="17B2653C" w14:paraId="71D12670">
        <w:trPr>
          <w:trHeight w:val="300"/>
        </w:trPr>
        <w:tc>
          <w:tcPr>
            <w:tcW w:w="2977" w:type="dxa"/>
            <w:tcMar/>
          </w:tcPr>
          <w:p w:rsidR="17B2653C" w:rsidP="17B2653C" w:rsidRDefault="17B2653C" w14:noSpellErr="1" w14:paraId="35CA2471" w14:textId="2FCFFF69">
            <w:pPr>
              <w:spacing w:after="160" w:line="278" w:lineRule="auto"/>
            </w:pPr>
            <w:r w:rsidRPr="17B2653C" w:rsidR="17B2653C">
              <w:rPr>
                <w:b w:val="1"/>
                <w:bCs w:val="1"/>
              </w:rPr>
              <w:t>S - Forces</w:t>
            </w:r>
            <w:r w:rsidR="17B2653C">
              <w:rPr/>
              <w:t xml:space="preserve"> (Atouts internes) </w:t>
            </w:r>
          </w:p>
          <w:p w:rsidR="17B2653C" w:rsidP="17B2653C" w:rsidRDefault="17B2653C" w14:noSpellErr="1" w14:paraId="6104A1C1" w14:textId="3FA83E0C">
            <w:pPr>
              <w:spacing w:after="160" w:line="278" w:lineRule="auto"/>
            </w:pPr>
            <w:r w:rsidR="17B2653C">
              <w:rPr/>
              <w:t xml:space="preserve">Métier moderne (robotisation, capteurs). </w:t>
            </w:r>
          </w:p>
          <w:p w:rsidR="17B2653C" w:rsidP="17B2653C" w:rsidRDefault="17B2653C" w14:noSpellErr="1" w14:paraId="0B64C8EB" w14:textId="3A49E378">
            <w:pPr>
              <w:spacing w:after="160" w:line="278" w:lineRule="auto"/>
            </w:pPr>
            <w:r w:rsidR="17B2653C">
              <w:rPr/>
              <w:t xml:space="preserve">Diversité des filières (AURA). </w:t>
            </w:r>
          </w:p>
          <w:p w:rsidR="17B2653C" w:rsidP="17B2653C" w:rsidRDefault="17B2653C" w14:noSpellErr="1" w14:paraId="55D2CE2E">
            <w:pPr>
              <w:spacing w:after="160" w:line="278" w:lineRule="auto"/>
            </w:pPr>
            <w:r w:rsidR="17B2653C">
              <w:rPr/>
              <w:t>Rôle porteur de "sens" (nourricier).</w:t>
            </w:r>
          </w:p>
        </w:tc>
        <w:tc>
          <w:tcPr>
            <w:tcW w:w="4536" w:type="dxa"/>
            <w:tcMar/>
          </w:tcPr>
          <w:p w:rsidR="17B2653C" w:rsidP="17B2653C" w:rsidRDefault="17B2653C" w14:noSpellErr="1" w14:paraId="7F601A6F" w14:textId="346128D4">
            <w:pPr>
              <w:spacing w:after="160" w:line="278" w:lineRule="auto"/>
            </w:pPr>
            <w:r w:rsidRPr="17B2653C" w:rsidR="17B2653C">
              <w:rPr>
                <w:b w:val="1"/>
                <w:bCs w:val="1"/>
              </w:rPr>
              <w:t>Stratégie SO (Attaque) :</w:t>
            </w:r>
            <w:r w:rsidR="17B2653C">
              <w:rPr/>
              <w:t xml:space="preserve"> </w:t>
            </w:r>
            <w:r w:rsidRPr="17B2653C" w:rsidR="17B2653C">
              <w:rPr>
                <w:b w:val="1"/>
                <w:bCs w:val="1"/>
              </w:rPr>
              <w:t>Utiliser les formats immersifs pour montrer la modernité.</w:t>
            </w:r>
            <w:r w:rsidR="17B2653C">
              <w:rPr/>
              <w:t xml:space="preserve"> </w:t>
            </w:r>
          </w:p>
          <w:p w:rsidR="17B2653C" w:rsidP="17B2653C" w:rsidRDefault="17B2653C" w14:noSpellErr="1" w14:paraId="2506C6A2">
            <w:pPr>
              <w:spacing w:after="160" w:line="278" w:lineRule="auto"/>
            </w:pPr>
            <w:r w:rsidR="17B2653C">
              <w:rPr/>
              <w:t>Action : Lancer une campagne de "storytelling" sur TikTok/Reels utilisant des "micro-influenceurs locaux" pour montrer la "Force" (modernité, innovation, capteurs) et le "sens" du métier.</w:t>
            </w:r>
          </w:p>
        </w:tc>
        <w:tc>
          <w:tcPr>
            <w:tcW w:w="3827" w:type="dxa"/>
            <w:tcMar/>
          </w:tcPr>
          <w:p w:rsidR="17B2653C" w:rsidP="17B2653C" w:rsidRDefault="17B2653C" w14:noSpellErr="1" w14:paraId="50D2C532" w14:textId="3A0C0DBB">
            <w:pPr>
              <w:spacing w:after="160" w:line="278" w:lineRule="auto"/>
            </w:pPr>
            <w:r w:rsidRPr="17B2653C" w:rsidR="17B2653C">
              <w:rPr>
                <w:b w:val="1"/>
                <w:bCs w:val="1"/>
              </w:rPr>
              <w:t>Stratégie ST :</w:t>
            </w:r>
            <w:r w:rsidR="17B2653C">
              <w:rPr/>
              <w:t xml:space="preserve"> </w:t>
            </w:r>
            <w:r w:rsidRPr="17B2653C" w:rsidR="17B2653C">
              <w:rPr>
                <w:b w:val="1"/>
                <w:bCs w:val="1"/>
              </w:rPr>
              <w:t>Utiliser la "preuve" pour contrer les crises d'image.</w:t>
            </w:r>
            <w:r w:rsidR="17B2653C">
              <w:rPr/>
              <w:t xml:space="preserve"> </w:t>
            </w:r>
          </w:p>
          <w:p w:rsidR="17B2653C" w:rsidP="17B2653C" w:rsidRDefault="17B2653C" w14:noSpellErr="1" w14:paraId="41A40C4A">
            <w:pPr>
              <w:spacing w:after="160" w:line="278" w:lineRule="auto"/>
            </w:pPr>
            <w:r w:rsidR="17B2653C">
              <w:rPr/>
              <w:t>Action : Utiliser la "Force" (la réalité d'un métier moderne et responsable) pour contrer la "Menace" (les crises d'image qui renforcent les clichés). Créer un "pool" de contenus authentiques prêts à être diffusés pour montrer la réalité du terrain.</w:t>
            </w:r>
          </w:p>
        </w:tc>
      </w:tr>
      <w:tr w:rsidR="17B2653C" w:rsidTr="17B2653C" w14:paraId="13CF9FD6">
        <w:trPr>
          <w:trHeight w:val="300"/>
        </w:trPr>
        <w:tc>
          <w:tcPr>
            <w:tcW w:w="2977" w:type="dxa"/>
            <w:tcMar/>
          </w:tcPr>
          <w:p w:rsidR="17B2653C" w:rsidP="17B2653C" w:rsidRDefault="17B2653C" w14:noSpellErr="1" w14:paraId="0247710A" w14:textId="5601395B">
            <w:pPr>
              <w:spacing w:after="160" w:line="278" w:lineRule="auto"/>
            </w:pPr>
            <w:r w:rsidRPr="17B2653C" w:rsidR="17B2653C">
              <w:rPr>
                <w:b w:val="1"/>
                <w:bCs w:val="1"/>
              </w:rPr>
              <w:t>W - Faiblesses</w:t>
            </w:r>
            <w:r w:rsidR="17B2653C">
              <w:rPr/>
              <w:t xml:space="preserve"> (Freins internes) </w:t>
            </w:r>
          </w:p>
          <w:p w:rsidR="17B2653C" w:rsidP="17B2653C" w:rsidRDefault="17B2653C" w14:noSpellErr="1" w14:paraId="5E43A81D" w14:textId="75815412">
            <w:pPr>
              <w:spacing w:after="160" w:line="278" w:lineRule="auto"/>
            </w:pPr>
            <w:r w:rsidRPr="17B2653C" w:rsidR="17B2653C">
              <w:rPr>
                <w:b w:val="1"/>
                <w:bCs w:val="1"/>
              </w:rPr>
              <w:t>Frein n°1 :</w:t>
            </w:r>
            <w:r w:rsidR="17B2653C">
              <w:rPr/>
              <w:t xml:space="preserve"> Clichés persistants ("absence de vie personnelle"). </w:t>
            </w:r>
          </w:p>
          <w:p w:rsidR="17B2653C" w:rsidP="17B2653C" w:rsidRDefault="17B2653C" w14:noSpellErr="1" w14:paraId="68AF3945">
            <w:pPr>
              <w:spacing w:after="160" w:line="278" w:lineRule="auto"/>
            </w:pPr>
            <w:r w:rsidR="17B2653C">
              <w:rPr/>
              <w:t>Perception de précarité économique.</w:t>
            </w:r>
          </w:p>
        </w:tc>
        <w:tc>
          <w:tcPr>
            <w:tcW w:w="4536" w:type="dxa"/>
            <w:tcMar/>
          </w:tcPr>
          <w:p w:rsidR="17B2653C" w:rsidP="17B2653C" w:rsidRDefault="17B2653C" w14:noSpellErr="1" w14:paraId="53FAB46C" w14:textId="5812ECC9">
            <w:pPr>
              <w:spacing w:after="160" w:line="278" w:lineRule="auto"/>
            </w:pPr>
            <w:r w:rsidRPr="17B2653C" w:rsidR="17B2653C">
              <w:rPr>
                <w:b w:val="1"/>
                <w:bCs w:val="1"/>
              </w:rPr>
              <w:t>Stratégie WO (Amélioration) :</w:t>
            </w:r>
            <w:r w:rsidR="17B2653C">
              <w:rPr/>
              <w:t xml:space="preserve"> </w:t>
            </w:r>
            <w:r w:rsidRPr="17B2653C" w:rsidR="17B2653C">
              <w:rPr>
                <w:b w:val="1"/>
                <w:bCs w:val="1"/>
              </w:rPr>
              <w:t>Utiliser la demande de "sens" pour casser les clichés.</w:t>
            </w:r>
            <w:r w:rsidR="17B2653C">
              <w:rPr/>
              <w:t xml:space="preserve"> </w:t>
            </w:r>
          </w:p>
          <w:p w:rsidR="17B2653C" w:rsidP="17B2653C" w:rsidRDefault="17B2653C" w14:noSpellErr="1" w14:paraId="58DE5991" w14:textId="6D961992">
            <w:pPr>
              <w:spacing w:after="160" w:line="278" w:lineRule="auto"/>
            </w:pPr>
            <w:r w:rsidR="17B2653C">
              <w:rPr/>
              <w:t>Action : C'est la stratégie clé. Utiliser l'Opportunité (l'intérêt du public pour les histoires humaines et les formats courts) pour attaquer frontalement la "Faiblesse".</w:t>
            </w:r>
          </w:p>
          <w:p w:rsidR="17B2653C" w:rsidP="17B2653C" w:rsidRDefault="17B2653C" w14:noSpellErr="1" w14:paraId="39299C87" w14:textId="11B6C647">
            <w:pPr>
              <w:spacing w:after="160" w:line="278" w:lineRule="auto"/>
            </w:pPr>
            <w:r w:rsidR="17B2653C">
              <w:rPr/>
              <w:t>Exemple: Une campagne digitale "Ma vie, ma passion, mon équilibre" montrant des jeunes agriculteurs qui ont des hobbies, partent en vacances, et sont épanouis.</w:t>
            </w:r>
          </w:p>
        </w:tc>
        <w:tc>
          <w:tcPr>
            <w:tcW w:w="3827" w:type="dxa"/>
            <w:tcMar/>
          </w:tcPr>
          <w:p w:rsidR="17B2653C" w:rsidP="17B2653C" w:rsidRDefault="17B2653C" w14:noSpellErr="1" w14:paraId="13DFD5C1" w14:textId="0E88C3E6">
            <w:pPr>
              <w:spacing w:after="160" w:line="278" w:lineRule="auto"/>
            </w:pPr>
            <w:r w:rsidRPr="17B2653C" w:rsidR="17B2653C">
              <w:rPr>
                <w:b w:val="1"/>
                <w:bCs w:val="1"/>
              </w:rPr>
              <w:t>Stratégie WT (Défense) :</w:t>
            </w:r>
            <w:r w:rsidR="17B2653C">
              <w:rPr/>
              <w:t xml:space="preserve"> </w:t>
            </w:r>
            <w:r w:rsidRPr="17B2653C" w:rsidR="17B2653C">
              <w:rPr>
                <w:b w:val="1"/>
                <w:bCs w:val="1"/>
              </w:rPr>
              <w:t>Utiliser le collectif pour rassurer sur l'économie.</w:t>
            </w:r>
            <w:r w:rsidR="17B2653C">
              <w:rPr/>
              <w:t xml:space="preserve"> </w:t>
            </w:r>
          </w:p>
          <w:p w:rsidR="17B2653C" w:rsidP="17B2653C" w:rsidRDefault="17B2653C" w14:noSpellErr="1" w14:paraId="44807102">
            <w:pPr>
              <w:spacing w:after="160" w:line="278" w:lineRule="auto"/>
            </w:pPr>
            <w:r w:rsidR="17B2653C">
              <w:rPr/>
              <w:t>Action : Face à la "Menace" (instabilité économique) qui renforce la "Faiblesse" (perception de précarité), la seule réponse est collective. L'action est de valoriser les dispositifs d'accompagnement (ex: Dotation Jeunes Agriculteurs) pour rassurer les candidats potentiels.</w:t>
            </w:r>
          </w:p>
        </w:tc>
      </w:tr>
    </w:tbl>
    <w:p w:rsidR="17B2653C" w:rsidP="17B2653C" w:rsidRDefault="17B2653C" w14:noSpellErr="1" w14:paraId="15CD8208" w14:textId="1C61E3E0">
      <w:pPr>
        <w:pStyle w:val="Titre2"/>
      </w:pPr>
      <w:r w:rsidR="17B2653C">
        <w:rPr/>
        <w:t>Matrice TOWS 2 :  Le Syndicat JA</w:t>
      </w:r>
    </w:p>
    <w:p w:rsidR="17B2653C" w:rsidRDefault="17B2653C" w14:noSpellErr="1" w14:paraId="647BF1B3">
      <w:r w:rsidR="17B2653C">
        <w:rPr/>
        <w:t>Objectif : Définir les actions concrètes pour attirer des membres et des sympathisants vers le syndicat.</w:t>
      </w:r>
    </w:p>
    <w:tbl>
      <w:tblPr>
        <w:tblStyle w:val="Grilledutableau"/>
        <w:tblW w:w="0" w:type="auto"/>
        <w:tblInd w:w="-1139" w:type="dxa"/>
        <w:tblLook w:val="04A0" w:firstRow="1" w:lastRow="0" w:firstColumn="1" w:lastColumn="0" w:noHBand="0" w:noVBand="1"/>
      </w:tblPr>
      <w:tblGrid>
        <w:gridCol w:w="3436"/>
        <w:gridCol w:w="4077"/>
        <w:gridCol w:w="3827"/>
      </w:tblGrid>
      <w:tr w:rsidR="17B2653C" w:rsidTr="17B2653C" w14:paraId="2BFF2FAC">
        <w:trPr>
          <w:trHeight w:val="300"/>
        </w:trPr>
        <w:tc>
          <w:tcPr>
            <w:tcW w:w="3436" w:type="dxa"/>
            <w:tcMar/>
          </w:tcPr>
          <w:p w:rsidR="17B2653C" w:rsidP="17B2653C" w:rsidRDefault="17B2653C" w14:noSpellErr="1" w14:paraId="394159A0">
            <w:pPr>
              <w:spacing w:after="160" w:line="278" w:lineRule="auto"/>
            </w:pPr>
          </w:p>
        </w:tc>
        <w:tc>
          <w:tcPr>
            <w:tcW w:w="4077" w:type="dxa"/>
            <w:tcMar/>
          </w:tcPr>
          <w:p w:rsidR="17B2653C" w:rsidP="17B2653C" w:rsidRDefault="17B2653C" w14:noSpellErr="1" w14:paraId="5AA83708">
            <w:pPr>
              <w:spacing w:after="160" w:line="278" w:lineRule="auto"/>
              <w:rPr>
                <w:b w:val="1"/>
                <w:bCs w:val="1"/>
              </w:rPr>
            </w:pPr>
            <w:r w:rsidRPr="17B2653C" w:rsidR="17B2653C">
              <w:rPr>
                <w:b w:val="1"/>
                <w:bCs w:val="1"/>
              </w:rPr>
              <w:t xml:space="preserve">O - Opportunités (Leviers externes) </w:t>
            </w:r>
          </w:p>
          <w:p w:rsidR="17B2653C" w:rsidP="17B2653C" w:rsidRDefault="17B2653C" w14:noSpellErr="1" w14:paraId="4536A126" w14:textId="062BF712">
            <w:pPr>
              <w:spacing w:after="160" w:line="278" w:lineRule="auto"/>
            </w:pPr>
            <w:r w:rsidR="17B2653C">
              <w:rPr/>
              <w:t>"Capitalisation sur les événements" (Sommet de l’Élevage, AfterCow).</w:t>
            </w:r>
          </w:p>
          <w:p w:rsidR="17B2653C" w:rsidP="17B2653C" w:rsidRDefault="17B2653C" w14:noSpellErr="1" w14:paraId="70621202" w14:textId="69E86068">
            <w:pPr>
              <w:spacing w:after="160" w:line="278" w:lineRule="auto"/>
            </w:pPr>
            <w:r w:rsidR="17B2653C">
              <w:rPr/>
              <w:t xml:space="preserve">"Engager davantage les micro-influenceurs locaux, plus authentiques". </w:t>
            </w:r>
          </w:p>
          <w:p w:rsidR="17B2653C" w:rsidP="17B2653C" w:rsidRDefault="17B2653C" w14:noSpellErr="1" w14:paraId="6F49AEB7" w14:textId="5A357B64">
            <w:pPr>
              <w:spacing w:after="160" w:line="278" w:lineRule="auto"/>
            </w:pPr>
            <w:r w:rsidR="17B2653C">
              <w:rPr/>
              <w:t>Demande de pédagogie et de "vulgarisation".</w:t>
            </w:r>
          </w:p>
        </w:tc>
        <w:tc>
          <w:tcPr>
            <w:tcW w:w="3827" w:type="dxa"/>
            <w:tcMar/>
          </w:tcPr>
          <w:p w:rsidR="17B2653C" w:rsidP="17B2653C" w:rsidRDefault="17B2653C" w14:noSpellErr="1" w14:paraId="0CB0029D">
            <w:pPr>
              <w:spacing w:after="160" w:line="278" w:lineRule="auto"/>
            </w:pPr>
            <w:r w:rsidRPr="17B2653C" w:rsidR="17B2653C">
              <w:rPr>
                <w:b w:val="1"/>
                <w:bCs w:val="1"/>
              </w:rPr>
              <w:t xml:space="preserve">T - Menaces (Risques externes) </w:t>
            </w:r>
            <w:r w:rsidR="17B2653C">
              <w:rPr/>
              <w:t>"Compétition accrue entre syndicats" (CR, Conf. Paysanne).</w:t>
            </w:r>
          </w:p>
          <w:p w:rsidR="17B2653C" w:rsidP="17B2653C" w:rsidRDefault="17B2653C" w14:noSpellErr="1" w14:paraId="447C4010" w14:textId="21E76EC7">
            <w:pPr>
              <w:spacing w:after="160" w:line="278" w:lineRule="auto"/>
            </w:pPr>
            <w:r w:rsidR="17B2653C">
              <w:rPr/>
              <w:t>"Fatigue ou désengagement potentiel des jeunes". Crises d'image par association (blocages, etc.).</w:t>
            </w:r>
          </w:p>
        </w:tc>
      </w:tr>
      <w:tr w:rsidR="17B2653C" w:rsidTr="17B2653C" w14:paraId="25C7024E">
        <w:trPr>
          <w:trHeight w:val="300"/>
        </w:trPr>
        <w:tc>
          <w:tcPr>
            <w:tcW w:w="3436" w:type="dxa"/>
            <w:tcMar/>
          </w:tcPr>
          <w:p w:rsidR="17B2653C" w:rsidP="17B2653C" w:rsidRDefault="17B2653C" w14:noSpellErr="1" w14:paraId="3C797BAF" w14:textId="13B609B5">
            <w:pPr>
              <w:spacing w:after="160" w:line="278" w:lineRule="auto"/>
            </w:pPr>
            <w:r w:rsidRPr="17B2653C" w:rsidR="17B2653C">
              <w:rPr>
                <w:b w:val="1"/>
                <w:bCs w:val="1"/>
              </w:rPr>
              <w:t>S - Forces</w:t>
            </w:r>
            <w:r w:rsidR="17B2653C">
              <w:rPr/>
              <w:t xml:space="preserve"> (Atouts internes) </w:t>
            </w:r>
          </w:p>
          <w:p w:rsidR="17B2653C" w:rsidP="17B2653C" w:rsidRDefault="17B2653C" w14:noSpellErr="1" w14:paraId="0917E6E0" w14:textId="7AF7F87E">
            <w:pPr>
              <w:spacing w:after="160" w:line="278" w:lineRule="auto"/>
            </w:pPr>
            <w:r w:rsidR="17B2653C">
              <w:rPr/>
              <w:t xml:space="preserve">"Identité forte" (&lt;38 ans). </w:t>
            </w:r>
          </w:p>
          <w:p w:rsidR="17B2653C" w:rsidP="17B2653C" w:rsidRDefault="17B2653C" w14:noSpellErr="1" w14:paraId="50D8AD99" w14:textId="59722C7F">
            <w:pPr>
              <w:spacing w:after="160" w:line="278" w:lineRule="auto"/>
            </w:pPr>
            <w:r w:rsidR="17B2653C">
              <w:rPr/>
              <w:t xml:space="preserve">"Capital sympathie naturel : jeunesse, accessibilité". </w:t>
            </w:r>
          </w:p>
          <w:p w:rsidR="17B2653C" w:rsidP="17B2653C" w:rsidRDefault="17B2653C" w14:noSpellErr="1" w14:paraId="4C078599" w14:textId="0A3F3224">
            <w:pPr>
              <w:spacing w:after="160" w:line="278" w:lineRule="auto"/>
            </w:pPr>
            <w:r w:rsidR="17B2653C">
              <w:rPr/>
              <w:t xml:space="preserve">"Réseau territorial solide". </w:t>
            </w:r>
          </w:p>
          <w:p w:rsidR="17B2653C" w:rsidP="17B2653C" w:rsidRDefault="17B2653C" w14:noSpellErr="1" w14:paraId="622680C1">
            <w:pPr>
              <w:spacing w:after="160" w:line="278" w:lineRule="auto"/>
            </w:pPr>
            <w:r w:rsidR="17B2653C">
              <w:rPr/>
              <w:t>"Budget énorme: 200–250k€ par an".</w:t>
            </w:r>
          </w:p>
        </w:tc>
        <w:tc>
          <w:tcPr>
            <w:tcW w:w="4077" w:type="dxa"/>
            <w:tcMar/>
          </w:tcPr>
          <w:p w:rsidR="17B2653C" w:rsidP="17B2653C" w:rsidRDefault="17B2653C" w14:noSpellErr="1" w14:paraId="2DAB8CCA" w14:textId="32674060">
            <w:pPr>
              <w:spacing w:after="160" w:line="278" w:lineRule="auto"/>
            </w:pPr>
            <w:r w:rsidRPr="17B2653C" w:rsidR="17B2653C">
              <w:rPr>
                <w:b w:val="1"/>
                <w:bCs w:val="1"/>
              </w:rPr>
              <w:t>Stratégie SO (Attaque) :</w:t>
            </w:r>
            <w:r w:rsidR="17B2653C">
              <w:rPr/>
              <w:t xml:space="preserve"> </w:t>
            </w:r>
            <w:r w:rsidRPr="17B2653C" w:rsidR="17B2653C">
              <w:rPr>
                <w:b w:val="1"/>
                <w:bCs w:val="1"/>
              </w:rPr>
              <w:t>Utiliser le budget et l'identité jeune sur les événements.</w:t>
            </w:r>
            <w:r w:rsidR="17B2653C">
              <w:rPr/>
              <w:t xml:space="preserve"> </w:t>
            </w:r>
          </w:p>
          <w:p w:rsidR="17B2653C" w:rsidP="17B2653C" w:rsidRDefault="17B2653C" w14:noSpellErr="1" w14:paraId="2652E0CE">
            <w:pPr>
              <w:spacing w:after="160" w:line="278" w:lineRule="auto"/>
            </w:pPr>
            <w:r w:rsidR="17B2653C">
              <w:rPr/>
              <w:t>Action : Allouer une part du "budget énorme" pour créer des activations événementielles mémorables (lors du "Sommet de l’Élevage", "AfterCow") qui incarnent la "Force" (jeunesse, "convivialité exemplaire"). Engager des "micro-influenceurs locaux" pour relayer cette ambiance, pas un message politique.</w:t>
            </w:r>
          </w:p>
        </w:tc>
        <w:tc>
          <w:tcPr>
            <w:tcW w:w="3827" w:type="dxa"/>
            <w:tcMar/>
          </w:tcPr>
          <w:p w:rsidR="17B2653C" w:rsidP="17B2653C" w:rsidRDefault="17B2653C" w14:noSpellErr="1" w14:paraId="175358A9" w14:textId="07EAFC56">
            <w:pPr>
              <w:spacing w:after="160" w:line="278" w:lineRule="auto"/>
            </w:pPr>
            <w:r w:rsidRPr="17B2653C" w:rsidR="17B2653C">
              <w:rPr>
                <w:b w:val="1"/>
                <w:bCs w:val="1"/>
              </w:rPr>
              <w:t>Stratégie ST (Défense active) :</w:t>
            </w:r>
            <w:r w:rsidR="17B2653C">
              <w:rPr/>
              <w:t xml:space="preserve"> </w:t>
            </w:r>
            <w:r w:rsidRPr="17B2653C" w:rsidR="17B2653C">
              <w:rPr>
                <w:b w:val="1"/>
                <w:bCs w:val="1"/>
              </w:rPr>
              <w:t>Utiliser le réseau local pour contrer la concurrence.</w:t>
            </w:r>
            <w:r w:rsidR="17B2653C">
              <w:rPr/>
              <w:t xml:space="preserve"> </w:t>
            </w:r>
          </w:p>
          <w:p w:rsidR="17B2653C" w:rsidP="17B2653C" w:rsidRDefault="17B2653C" w14:noSpellErr="1" w14:paraId="6CAF9DCB">
            <w:pPr>
              <w:spacing w:after="160" w:line="278" w:lineRule="auto"/>
            </w:pPr>
            <w:r w:rsidR="17B2653C">
              <w:rPr/>
              <w:t>Action : Utiliser le "Réseau territorial solide" et le "capital sympathie" pour contrer la "Menace" ("compétition accrue" de la CR/Conf. Paysanne). Comment ? En occupant le terrain de la proximité (événements locaux, pédagogie) pour prouver que les JA sont les plus "ancrés" et "dynamiques".</w:t>
            </w:r>
          </w:p>
        </w:tc>
      </w:tr>
      <w:tr w:rsidR="17B2653C" w:rsidTr="17B2653C" w14:paraId="4DA04D33">
        <w:trPr>
          <w:trHeight w:val="300"/>
        </w:trPr>
        <w:tc>
          <w:tcPr>
            <w:tcW w:w="3436" w:type="dxa"/>
            <w:tcMar/>
          </w:tcPr>
          <w:p w:rsidR="17B2653C" w:rsidP="17B2653C" w:rsidRDefault="17B2653C" w14:noSpellErr="1" w14:paraId="5DD2123E" w14:textId="24D25079">
            <w:pPr>
              <w:spacing w:after="160" w:line="278" w:lineRule="auto"/>
            </w:pPr>
            <w:r w:rsidRPr="17B2653C" w:rsidR="17B2653C">
              <w:rPr>
                <w:b w:val="1"/>
                <w:bCs w:val="1"/>
              </w:rPr>
              <w:t>W - Faiblesses</w:t>
            </w:r>
            <w:r w:rsidR="17B2653C">
              <w:rPr/>
              <w:t xml:space="preserve"> (Freins internes) </w:t>
            </w:r>
          </w:p>
          <w:p w:rsidR="17B2653C" w:rsidP="17B2653C" w:rsidRDefault="17B2653C" w14:noSpellErr="1" w14:paraId="180F36C3" w14:textId="60DC3524">
            <w:pPr>
              <w:spacing w:after="160" w:line="278" w:lineRule="auto"/>
            </w:pPr>
            <w:r w:rsidRPr="17B2653C" w:rsidR="17B2653C">
              <w:rPr>
                <w:b w:val="1"/>
                <w:bCs w:val="1"/>
              </w:rPr>
              <w:t>Frein n°1 :</w:t>
            </w:r>
            <w:r w:rsidR="17B2653C">
              <w:rPr/>
              <w:t xml:space="preserve"> Image "trop souvent perçu comme le bébé de la FNSEA" (confusion). </w:t>
            </w:r>
          </w:p>
          <w:p w:rsidR="17B2653C" w:rsidP="17B2653C" w:rsidRDefault="17B2653C" w14:noSpellErr="1" w14:paraId="41E8BB99">
            <w:pPr>
              <w:spacing w:after="160" w:line="278" w:lineRule="auto"/>
            </w:pPr>
            <w:r w:rsidR="17B2653C">
              <w:rPr/>
              <w:t xml:space="preserve">"Communication régionale parfois hétérogène". </w:t>
            </w:r>
          </w:p>
          <w:p w:rsidR="17B2653C" w:rsidP="17B2653C" w:rsidRDefault="17B2653C" w14:noSpellErr="1" w14:paraId="73F2435E">
            <w:pPr>
              <w:spacing w:after="160" w:line="278" w:lineRule="auto"/>
            </w:pPr>
            <w:r>
              <w:br/>
            </w:r>
          </w:p>
          <w:p w:rsidR="17B2653C" w:rsidP="17B2653C" w:rsidRDefault="17B2653C" w14:noSpellErr="1" w14:paraId="597DC71A" w14:textId="2EB95FBA">
            <w:pPr>
              <w:spacing w:after="160" w:line="278" w:lineRule="auto"/>
            </w:pPr>
            <w:r w:rsidR="17B2653C">
              <w:rPr/>
              <w:t xml:space="preserve">"Pas de stratégie éditoriale claire". </w:t>
            </w:r>
          </w:p>
          <w:p w:rsidR="17B2653C" w:rsidP="17B2653C" w:rsidRDefault="17B2653C" w14:noSpellErr="1" w14:paraId="148D33C5">
            <w:pPr>
              <w:spacing w:after="160" w:line="278" w:lineRule="auto"/>
            </w:pPr>
            <w:r w:rsidR="17B2653C">
              <w:rPr/>
              <w:t>"Réelle sous-exploitation de TikTok et des Reels".</w:t>
            </w:r>
          </w:p>
        </w:tc>
        <w:tc>
          <w:tcPr>
            <w:tcW w:w="4077" w:type="dxa"/>
            <w:tcMar/>
          </w:tcPr>
          <w:p w:rsidR="17B2653C" w:rsidP="17B2653C" w:rsidRDefault="17B2653C" w14:noSpellErr="1" w14:paraId="0CEEAB23" w14:textId="67A6BEEA">
            <w:pPr>
              <w:spacing w:after="160" w:line="278" w:lineRule="auto"/>
            </w:pPr>
            <w:r w:rsidRPr="17B2653C" w:rsidR="17B2653C">
              <w:rPr>
                <w:b w:val="1"/>
                <w:bCs w:val="1"/>
              </w:rPr>
              <w:t>Stratégie WO (Amélioration) :</w:t>
            </w:r>
            <w:r w:rsidR="17B2653C">
              <w:rPr/>
              <w:t xml:space="preserve"> </w:t>
            </w:r>
            <w:r w:rsidRPr="17B2653C" w:rsidR="17B2653C">
              <w:rPr>
                <w:b w:val="1"/>
                <w:bCs w:val="1"/>
              </w:rPr>
              <w:t>Utiliser les influenceurs pour se différencier de la FNSEA.</w:t>
            </w:r>
            <w:r w:rsidR="17B2653C">
              <w:rPr/>
              <w:t xml:space="preserve"> </w:t>
            </w:r>
          </w:p>
          <w:p w:rsidR="17B2653C" w:rsidP="17B2653C" w:rsidRDefault="17B2653C" w14:noSpellErr="1" w14:paraId="566DDB8B" w14:textId="755B1480">
            <w:pPr>
              <w:spacing w:after="160" w:line="278" w:lineRule="auto"/>
            </w:pPr>
            <w:r w:rsidR="17B2653C">
              <w:rPr/>
              <w:t xml:space="preserve">Action : C'est la stratégie clé. Utiliser l'"Opportunité" (les influenceurs "authentiques") pour corriger la "Faiblesse" (l'image "bébé FNSEA"). </w:t>
            </w:r>
          </w:p>
          <w:p w:rsidR="17B2653C" w:rsidP="17B2653C" w:rsidRDefault="17B2653C" w14:noSpellErr="1" w14:paraId="66F82475" w14:textId="422E55EE">
            <w:pPr>
              <w:spacing w:after="160" w:line="278" w:lineRule="auto"/>
            </w:pPr>
            <w:r w:rsidR="17B2653C">
              <w:rPr/>
              <w:t>Exemple: Lancer une campagne digitale "JA, c'est quoi pour toi ?" où des jeunes (influenceurs et membres) expliquent l'utilité concrète du syndicat (entraide, installation, convivialité) pour se détacher de l'image politique de la FNSEA.</w:t>
            </w:r>
          </w:p>
        </w:tc>
        <w:tc>
          <w:tcPr>
            <w:tcW w:w="3827" w:type="dxa"/>
            <w:tcMar/>
          </w:tcPr>
          <w:p w:rsidR="17B2653C" w:rsidP="17B2653C" w:rsidRDefault="17B2653C" w14:noSpellErr="1" w14:paraId="4A127F0F" w14:textId="5BE9284C">
            <w:pPr>
              <w:spacing w:after="160" w:line="278" w:lineRule="auto"/>
            </w:pPr>
            <w:r w:rsidRPr="17B2653C" w:rsidR="17B2653C">
              <w:rPr>
                <w:b w:val="1"/>
                <w:bCs w:val="1"/>
              </w:rPr>
              <w:t>Stratégie WT (Défense/Pivot) :</w:t>
            </w:r>
            <w:r w:rsidR="17B2653C">
              <w:rPr/>
              <w:t xml:space="preserve"> </w:t>
            </w:r>
            <w:r w:rsidRPr="17B2653C" w:rsidR="17B2653C">
              <w:rPr>
                <w:b w:val="1"/>
                <w:bCs w:val="1"/>
              </w:rPr>
              <w:t>Pivoter le contenu de TikTok pour stopper le désengagement.</w:t>
            </w:r>
            <w:r w:rsidR="17B2653C">
              <w:rPr/>
              <w:t xml:space="preserve"> </w:t>
            </w:r>
          </w:p>
          <w:p w:rsidR="17B2653C" w:rsidP="17B2653C" w:rsidRDefault="17B2653C" w14:noSpellErr="1" w14:paraId="74AA6098" w14:textId="562CD0F1">
            <w:pPr>
              <w:spacing w:after="160" w:line="278" w:lineRule="auto"/>
            </w:pPr>
            <w:r w:rsidR="17B2653C">
              <w:rPr/>
              <w:t xml:space="preserve">Action : Face au "désengagement potentiel des jeunes", il est vital de corriger la "Faiblesse" (la "sous-exploitation de TikTok"). </w:t>
            </w:r>
          </w:p>
          <w:p w:rsidR="17B2653C" w:rsidP="17B2653C" w:rsidRDefault="17B2653C" w14:noSpellErr="1" w14:paraId="549D605D" w14:textId="06A366CD">
            <w:pPr>
              <w:spacing w:after="160" w:line="278" w:lineRule="auto"/>
            </w:pPr>
            <w:r w:rsidR="17B2653C">
              <w:rPr/>
              <w:t>Exemple: Arrêter d'utiliser TikTok pour de l'info "corporate" (parler "aux pairs") et pivoter vers du "storytelling autour des individus" (ex: "Mon 1er conseil grâce à JA", "Comment le syndicat m'a aidé à m'installer").</w:t>
            </w:r>
          </w:p>
        </w:tc>
      </w:tr>
    </w:tbl>
    <w:p w:rsidRPr="00A56207" w:rsidR="009062CC" w:rsidP="009062CC" w:rsidRDefault="009062CC" w14:paraId="17D85442" w14:textId="37822E70">
      <w:pPr>
        <w:pStyle w:val="Titre2"/>
      </w:pPr>
      <w:r>
        <w:t>Benchmark</w:t>
      </w:r>
    </w:p>
    <w:p w:rsidRPr="009062CC" w:rsidR="009062CC" w:rsidP="009062CC" w:rsidRDefault="009062CC" w14:paraId="4270EB2D" w14:textId="3F50D921">
      <w:pPr>
        <w:pStyle w:val="Titre4"/>
      </w:pPr>
      <w:r w:rsidR="17B2653C">
        <w:rPr/>
        <w:t>FNSEA</w:t>
      </w:r>
    </w:p>
    <w:p w:rsidRPr="009062CC" w:rsidR="009062CC" w:rsidP="00310B98" w:rsidRDefault="009062CC" w14:paraId="37BB94AB" w14:noSpellErr="1" w14:textId="5216C1BC">
      <w:pPr>
        <w:pStyle w:val="Paragraphedeliste"/>
        <w:numPr>
          <w:ilvl w:val="0"/>
          <w:numId w:val="40"/>
        </w:numPr>
        <w:rPr/>
      </w:pPr>
      <w:r w:rsidR="17B2653C">
        <w:rPr/>
        <w:t>C'est le partenaire majeur des JA. Sa communication est institutionnelle, peu tournée vers le grand public et vise le lobbying politique</w:t>
      </w:r>
      <w:r w:rsidR="17B2653C">
        <w:rPr/>
        <w:t>.</w:t>
      </w:r>
    </w:p>
    <w:p w:rsidRPr="009062CC" w:rsidR="009062CC" w:rsidP="00310B98" w:rsidRDefault="009062CC" w14:paraId="32434395" w14:noSpellErr="1" w14:textId="70FFD259">
      <w:pPr>
        <w:pStyle w:val="Paragraphedeliste"/>
        <w:numPr>
          <w:ilvl w:val="0"/>
          <w:numId w:val="40"/>
        </w:numPr>
        <w:rPr/>
      </w:pPr>
      <w:r w:rsidR="17B2653C">
        <w:rPr/>
        <w:t>La FNSEA n'est quasiment pas présente sur les réseaux jeunes (</w:t>
      </w:r>
      <w:r w:rsidR="17B2653C">
        <w:rPr/>
        <w:t>TikTok</w:t>
      </w:r>
      <w:r w:rsidR="17B2653C">
        <w:rPr/>
        <w:t xml:space="preserve">, </w:t>
      </w:r>
      <w:r w:rsidR="17B2653C">
        <w:rPr/>
        <w:t>Reels</w:t>
      </w:r>
      <w:r w:rsidR="17B2653C">
        <w:rPr/>
        <w:t>) sous son nom propre. Son engagement se fait en coulisses, dans la presse spécialisée et auprès des décideurs politiques, ce qui renforce son image sérieuse mais la coupe de votre cible jeunes.</w:t>
      </w:r>
    </w:p>
    <w:p w:rsidRPr="009062CC" w:rsidR="009062CC" w:rsidP="00310B98" w:rsidRDefault="009062CC" w14:paraId="4A41A309" w14:noSpellErr="1" w14:textId="3FA3024B">
      <w:pPr>
        <w:pStyle w:val="Paragraphedeliste"/>
        <w:numPr>
          <w:ilvl w:val="0"/>
          <w:numId w:val="40"/>
        </w:numPr>
        <w:rPr/>
      </w:pPr>
      <w:r w:rsidR="17B2653C">
        <w:rPr/>
        <w:t>Elle n'est pas une concurrente directe sur l'engagement des jeunes grand public, mais son image institutionnelle déteint sur les JA.</w:t>
      </w:r>
    </w:p>
    <w:p w:rsidRPr="009062CC" w:rsidR="009062CC" w:rsidP="009062CC" w:rsidRDefault="009062CC" w14:paraId="531869E2" w14:textId="0034D028">
      <w:pPr>
        <w:pStyle w:val="Titre4"/>
      </w:pPr>
      <w:r w:rsidR="17B2653C">
        <w:rPr/>
        <w:t>Coordination Rurale (CR)</w:t>
      </w:r>
    </w:p>
    <w:p w:rsidRPr="009062CC" w:rsidR="009062CC" w:rsidP="00310B98" w:rsidRDefault="009062CC" w14:paraId="06674B31" w14:noSpellErr="1" w14:textId="200C82F6">
      <w:pPr>
        <w:pStyle w:val="Paragraphedeliste"/>
        <w:numPr>
          <w:ilvl w:val="0"/>
          <w:numId w:val="41"/>
        </w:numPr>
        <w:rPr/>
      </w:pPr>
      <w:r w:rsidR="17B2653C">
        <w:rPr/>
        <w:t>C'est un syndicat plus contestataire à droite, en forte progression. Votre analyse de leur communication est parfaite : ton radical, même contestataire, réseaux sociaux très militants, forte présence dans les médias lors des crises.</w:t>
      </w:r>
    </w:p>
    <w:p w:rsidRPr="009062CC" w:rsidR="009062CC" w:rsidP="00310B98" w:rsidRDefault="009062CC" w14:paraId="43BC3D8A" w14:noSpellErr="1" w14:textId="7095F4B6">
      <w:pPr>
        <w:pStyle w:val="Paragraphedeliste"/>
        <w:numPr>
          <w:ilvl w:val="0"/>
          <w:numId w:val="41"/>
        </w:numPr>
        <w:rPr/>
      </w:pPr>
      <w:r w:rsidR="17B2653C">
        <w:rPr/>
        <w:t xml:space="preserve">La CR est extrêmement efficace sur </w:t>
      </w:r>
      <w:r w:rsidR="17B2653C">
        <w:rPr>
          <w:b w:val="0"/>
          <w:bCs w:val="0"/>
        </w:rPr>
        <w:t>TikTok</w:t>
      </w:r>
      <w:r w:rsidR="17B2653C">
        <w:rPr/>
        <w:t>. Ses vidéos sont souvent filmées en manifestation, brutes, avec des musiques intenses. Elles canalisent la colère et la dénonciation en formats courts et percutants. Ils ont compris que la colère est un moteur d'engagement puissant sur cette plateforme.</w:t>
      </w:r>
    </w:p>
    <w:p w:rsidRPr="009062CC" w:rsidR="009062CC" w:rsidP="00310B98" w:rsidRDefault="009062CC" w14:paraId="1AB7F836" w14:noSpellErr="1" w14:textId="1313FCA0">
      <w:pPr>
        <w:pStyle w:val="Paragraphedeliste"/>
        <w:numPr>
          <w:ilvl w:val="0"/>
          <w:numId w:val="41"/>
        </w:numPr>
        <w:rPr/>
      </w:pPr>
      <w:r w:rsidR="17B2653C">
        <w:rPr/>
        <w:t>La CR capte l'engagement des agriculteurs frustrés et d'une partie du public jeune sensible au discours "anti-système".</w:t>
      </w:r>
    </w:p>
    <w:p w:rsidRPr="009062CC" w:rsidR="009062CC" w:rsidP="009062CC" w:rsidRDefault="009062CC" w14:paraId="1EB9E485" w14:textId="1BDB1733">
      <w:pPr>
        <w:pStyle w:val="Titre4"/>
      </w:pPr>
      <w:r w:rsidR="17B2653C">
        <w:rPr/>
        <w:t xml:space="preserve">Confédération Paysanne </w:t>
      </w:r>
    </w:p>
    <w:p w:rsidRPr="009062CC" w:rsidR="009062CC" w:rsidP="00310B98" w:rsidRDefault="009062CC" w14:paraId="48926EA4" w14:noSpellErr="1" w14:textId="0C09E567">
      <w:pPr>
        <w:pStyle w:val="Paragraphedeliste"/>
        <w:numPr>
          <w:ilvl w:val="0"/>
          <w:numId w:val="42"/>
        </w:numPr>
        <w:rPr/>
      </w:pPr>
      <w:r w:rsidR="17B2653C">
        <w:rPr/>
        <w:t>C'est l’alternative d’opposition écologique. Notre audit note justement qu'ils sont plus pédagogiques et capables de toucher des urbains non-agricoles</w:t>
      </w:r>
      <w:r w:rsidR="17B2653C">
        <w:rPr/>
        <w:t>.</w:t>
      </w:r>
    </w:p>
    <w:p w:rsidRPr="009062CC" w:rsidR="009062CC" w:rsidP="00310B98" w:rsidRDefault="009062CC" w14:paraId="34AB5EEC" w14:noSpellErr="1" w14:textId="6AA0675A">
      <w:pPr>
        <w:pStyle w:val="Paragraphedeliste"/>
        <w:numPr>
          <w:ilvl w:val="0"/>
          <w:numId w:val="42"/>
        </w:numPr>
        <w:rPr/>
      </w:pPr>
      <w:r w:rsidR="17B2653C">
        <w:rPr/>
        <w:t xml:space="preserve">Leur </w:t>
      </w:r>
      <w:r w:rsidR="17B2653C">
        <w:rPr>
          <w:b w:val="0"/>
          <w:bCs w:val="0"/>
        </w:rPr>
        <w:t>Instagram</w:t>
      </w:r>
      <w:r w:rsidR="17B2653C">
        <w:rPr/>
        <w:t xml:space="preserve"> est le reflet de cela. Il est très éditorialisé : infographies claires sur l'agroécologie, portraits soignés de membres, promotion d'événements (portes ouvertes à la ferme) qui renforcent le lien citoyen. Ils vendent un projet de société, pas seulement la défense d'un métier.</w:t>
      </w:r>
    </w:p>
    <w:p w:rsidRPr="009062CC" w:rsidR="009062CC" w:rsidP="00310B98" w:rsidRDefault="009062CC" w14:paraId="241FC973" w14:noSpellErr="1" w14:textId="58DFAED2">
      <w:pPr>
        <w:pStyle w:val="Paragraphedeliste"/>
        <w:numPr>
          <w:ilvl w:val="0"/>
          <w:numId w:val="42"/>
        </w:numPr>
        <w:rPr/>
      </w:pPr>
      <w:r w:rsidR="17B2653C">
        <w:rPr/>
        <w:t>Ils captent l'engagement des jeunes urbains et des néo-agriculteurs plus sensibles aux valeurs sociétales qu'à l'économie pure.</w:t>
      </w:r>
    </w:p>
    <w:p w:rsidRPr="009062CC" w:rsidR="009062CC" w:rsidP="00A168F9" w:rsidRDefault="009062CC" w14:paraId="727FF885" w14:textId="751234D4">
      <w:pPr>
        <w:pStyle w:val="Titre4"/>
      </w:pPr>
      <w:r w:rsidR="17B2653C">
        <w:rPr/>
        <w:t>Le</w:t>
      </w:r>
      <w:r w:rsidR="17B2653C">
        <w:rPr/>
        <w:t xml:space="preserve">s </w:t>
      </w:r>
      <w:r w:rsidR="17B2653C">
        <w:rPr/>
        <w:t>Jeunes Agriculteurs (JA)</w:t>
      </w:r>
    </w:p>
    <w:p w:rsidRPr="009062CC" w:rsidR="009062CC" w:rsidP="00310B98" w:rsidRDefault="009062CC" w14:noSpellErr="1" w14:paraId="4A14BE30" w14:textId="7395D528">
      <w:pPr>
        <w:pStyle w:val="Paragraphedeliste"/>
        <w:numPr>
          <w:ilvl w:val="0"/>
          <w:numId w:val="43"/>
        </w:numPr>
        <w:rPr/>
      </w:pPr>
      <w:r w:rsidR="17B2653C">
        <w:rPr/>
        <w:t xml:space="preserve">Les JA sont pris en étau. Ils ont tout de même des atouts non négligeables : </w:t>
      </w:r>
    </w:p>
    <w:p w:rsidRPr="009062CC" w:rsidR="009062CC" w:rsidP="17B2653C" w:rsidRDefault="009062CC" w14:paraId="7E89C02C" w14:textId="605D7A1B">
      <w:pPr>
        <w:pStyle w:val="Paragraphedeliste"/>
        <w:numPr>
          <w:ilvl w:val="1"/>
          <w:numId w:val="43"/>
        </w:numPr>
        <w:rPr/>
      </w:pPr>
      <w:r w:rsidR="17B2653C">
        <w:rPr/>
        <w:t>Un</w:t>
      </w:r>
      <w:r w:rsidR="17B2653C">
        <w:rPr/>
        <w:t xml:space="preserve"> budget conséquent (200-250k€</w:t>
      </w:r>
      <w:r w:rsidR="17B2653C">
        <w:rPr/>
        <w:t>) ,</w:t>
      </w:r>
      <w:r w:rsidR="17B2653C">
        <w:rPr/>
        <w:t xml:space="preserve"> </w:t>
      </w:r>
    </w:p>
    <w:p w:rsidRPr="009062CC" w:rsidR="009062CC" w:rsidP="17B2653C" w:rsidRDefault="009062CC" w14:paraId="236BCF65" w14:textId="0F5D1B50">
      <w:pPr>
        <w:pStyle w:val="Paragraphedeliste"/>
        <w:numPr>
          <w:ilvl w:val="1"/>
          <w:numId w:val="43"/>
        </w:numPr>
        <w:rPr/>
      </w:pPr>
      <w:r w:rsidR="17B2653C">
        <w:rPr/>
        <w:t>Une</w:t>
      </w:r>
      <w:r w:rsidR="17B2653C">
        <w:rPr/>
        <w:t xml:space="preserve"> présence installée sur les différentes plateformes</w:t>
      </w:r>
    </w:p>
    <w:p w:rsidRPr="009062CC" w:rsidR="009062CC" w:rsidP="17B2653C" w:rsidRDefault="009062CC" w14:paraId="29E80E22" w14:textId="1802F0DD">
      <w:pPr>
        <w:pStyle w:val="Paragraphedeliste"/>
        <w:numPr>
          <w:ilvl w:val="1"/>
          <w:numId w:val="43"/>
        </w:numPr>
        <w:rPr>
          <w:sz w:val="24"/>
          <w:szCs w:val="24"/>
        </w:rPr>
      </w:pPr>
      <w:r w:rsidR="17B2653C">
        <w:rPr/>
        <w:t xml:space="preserve">Un capital </w:t>
      </w:r>
      <w:r w:rsidR="17B2653C">
        <w:rPr/>
        <w:t>sympathie naturel</w:t>
      </w:r>
      <w:r w:rsidR="17B2653C">
        <w:rPr/>
        <w:t xml:space="preserve"> : jeunesse, accessibilité</w:t>
      </w:r>
    </w:p>
    <w:p w:rsidRPr="009062CC" w:rsidR="009062CC" w:rsidP="17B2653C" w:rsidRDefault="009062CC" w14:paraId="3EC73CB0" w14:textId="4185060C">
      <w:pPr>
        <w:pStyle w:val="Normal"/>
        <w:ind w:left="720"/>
        <w:rPr>
          <w:sz w:val="24"/>
          <w:szCs w:val="24"/>
        </w:rPr>
      </w:pPr>
      <w:r w:rsidR="17B2653C">
        <w:rPr/>
        <w:t>Mais ils les exploitent mal : pas de stratégie éditoriale claire</w:t>
      </w:r>
      <w:r w:rsidR="17B2653C">
        <w:rPr/>
        <w:t>,</w:t>
      </w:r>
      <w:r w:rsidR="17B2653C">
        <w:rPr/>
        <w:t xml:space="preserve"> une réelle sous-exploitation de </w:t>
      </w:r>
      <w:r w:rsidR="17B2653C">
        <w:rPr/>
        <w:t>TikTok</w:t>
      </w:r>
      <w:r w:rsidR="17B2653C">
        <w:rPr/>
        <w:t xml:space="preserve"> et des </w:t>
      </w:r>
      <w:r w:rsidR="17B2653C">
        <w:rPr/>
        <w:t>Reels</w:t>
      </w:r>
      <w:r w:rsidR="17B2653C">
        <w:rPr/>
        <w:t>,</w:t>
      </w:r>
      <w:r w:rsidR="17B2653C">
        <w:rPr/>
        <w:t xml:space="preserve"> peu de storytelling autour des individus</w:t>
      </w:r>
      <w:r w:rsidR="17B2653C">
        <w:rPr/>
        <w:t>,</w:t>
      </w:r>
      <w:r w:rsidR="17B2653C">
        <w:rPr/>
        <w:t xml:space="preserve"> et communication pas assez orientée vers le grand public.</w:t>
      </w:r>
    </w:p>
    <w:p w:rsidRPr="00A56207" w:rsidR="00A56207" w:rsidP="005315FB" w:rsidRDefault="00A56207" w14:paraId="0151FF6F" w14:textId="46428B89">
      <w:pPr>
        <w:pStyle w:val="Titre2"/>
      </w:pPr>
      <w:r w:rsidRPr="00A56207">
        <w:t>Analyse concurrentielle</w:t>
      </w:r>
    </w:p>
    <w:tbl>
      <w:tblPr>
        <w:tblStyle w:val="Tableausimple2"/>
        <w:tblW w:w="0" w:type="auto"/>
        <w:tblLook w:val="04A0" w:firstRow="1" w:lastRow="0" w:firstColumn="1" w:lastColumn="0" w:noHBand="0" w:noVBand="1"/>
      </w:tblPr>
      <w:tblGrid>
        <w:gridCol w:w="1709"/>
        <w:gridCol w:w="1861"/>
        <w:gridCol w:w="1773"/>
        <w:gridCol w:w="1612"/>
        <w:gridCol w:w="2117"/>
      </w:tblGrid>
      <w:tr w:rsidRPr="00A56207" w:rsidR="00A56207" w:rsidTr="00297E14" w14:paraId="34CC0C4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Pr="00A56207" w:rsidR="00A56207" w:rsidP="00297E14" w:rsidRDefault="00A56207" w14:paraId="41C0E6D1" w14:textId="77777777">
            <w:pPr>
              <w:jc w:val="center"/>
              <w:rPr>
                <w:b w:val="0"/>
                <w:bCs w:val="0"/>
              </w:rPr>
            </w:pPr>
            <w:r w:rsidRPr="00A56207">
              <w:t>Syndicat</w:t>
            </w:r>
          </w:p>
        </w:tc>
        <w:tc>
          <w:tcPr>
            <w:tcW w:w="0" w:type="auto"/>
            <w:hideMark/>
          </w:tcPr>
          <w:p w:rsidRPr="00A56207" w:rsidR="00A56207" w:rsidP="00297E14" w:rsidRDefault="00A56207" w14:paraId="2063C130" w14:textId="77777777">
            <w:pPr>
              <w:jc w:val="center"/>
              <w:cnfStyle w:val="100000000000" w:firstRow="1" w:lastRow="0" w:firstColumn="0" w:lastColumn="0" w:oddVBand="0" w:evenVBand="0" w:oddHBand="0" w:evenHBand="0" w:firstRowFirstColumn="0" w:firstRowLastColumn="0" w:lastRowFirstColumn="0" w:lastRowLastColumn="0"/>
              <w:rPr>
                <w:b w:val="0"/>
                <w:bCs w:val="0"/>
              </w:rPr>
            </w:pPr>
            <w:r w:rsidRPr="00A56207">
              <w:t>Positionnement &amp; Forces</w:t>
            </w:r>
          </w:p>
        </w:tc>
        <w:tc>
          <w:tcPr>
            <w:tcW w:w="0" w:type="auto"/>
            <w:hideMark/>
          </w:tcPr>
          <w:p w:rsidRPr="00A56207" w:rsidR="00A56207" w:rsidP="00297E14" w:rsidRDefault="00A56207" w14:paraId="2DF7048A" w14:textId="77777777">
            <w:pPr>
              <w:jc w:val="center"/>
              <w:cnfStyle w:val="100000000000" w:firstRow="1" w:lastRow="0" w:firstColumn="0" w:lastColumn="0" w:oddVBand="0" w:evenVBand="0" w:oddHBand="0" w:evenHBand="0" w:firstRowFirstColumn="0" w:firstRowLastColumn="0" w:lastRowFirstColumn="0" w:lastRowLastColumn="0"/>
              <w:rPr>
                <w:b w:val="0"/>
                <w:bCs w:val="0"/>
              </w:rPr>
            </w:pPr>
            <w:r w:rsidRPr="00A56207">
              <w:t>Faiblesses &amp; Limites</w:t>
            </w:r>
          </w:p>
        </w:tc>
        <w:tc>
          <w:tcPr>
            <w:tcW w:w="0" w:type="auto"/>
            <w:hideMark/>
          </w:tcPr>
          <w:p w:rsidRPr="00A56207" w:rsidR="00A56207" w:rsidP="00297E14" w:rsidRDefault="00A56207" w14:paraId="7875DB26" w14:textId="6A1FD12F">
            <w:pPr>
              <w:jc w:val="center"/>
              <w:cnfStyle w:val="100000000000" w:firstRow="1" w:lastRow="0" w:firstColumn="0" w:lastColumn="0" w:oddVBand="0" w:evenVBand="0" w:oddHBand="0" w:evenHBand="0" w:firstRowFirstColumn="0" w:firstRowLastColumn="0" w:lastRowFirstColumn="0" w:lastRowLastColumn="0"/>
              <w:rPr>
                <w:b w:val="0"/>
                <w:bCs w:val="0"/>
              </w:rPr>
            </w:pPr>
            <w:r w:rsidRPr="00A56207">
              <w:t xml:space="preserve">Part </w:t>
            </w:r>
            <w:r w:rsidR="000E0D0A">
              <w:t>des v</w:t>
            </w:r>
            <w:r w:rsidRPr="00A56207" w:rsidR="000E0D0A">
              <w:t>oix</w:t>
            </w:r>
            <w:r w:rsidRPr="00A56207">
              <w:t xml:space="preserve"> électoral 2025</w:t>
            </w:r>
          </w:p>
        </w:tc>
        <w:tc>
          <w:tcPr>
            <w:tcW w:w="0" w:type="auto"/>
            <w:hideMark/>
          </w:tcPr>
          <w:p w:rsidRPr="00A56207" w:rsidR="00A56207" w:rsidP="00297E14" w:rsidRDefault="00A56207" w14:paraId="5C6549C6" w14:textId="77777777">
            <w:pPr>
              <w:jc w:val="center"/>
              <w:cnfStyle w:val="100000000000" w:firstRow="1" w:lastRow="0" w:firstColumn="0" w:lastColumn="0" w:oddVBand="0" w:evenVBand="0" w:oddHBand="0" w:evenHBand="0" w:firstRowFirstColumn="0" w:firstRowLastColumn="0" w:lastRowFirstColumn="0" w:lastRowLastColumn="0"/>
              <w:rPr>
                <w:b w:val="0"/>
                <w:bCs w:val="0"/>
              </w:rPr>
            </w:pPr>
            <w:r w:rsidRPr="00A56207">
              <w:t>Relations &amp; Influence</w:t>
            </w:r>
          </w:p>
        </w:tc>
      </w:tr>
      <w:tr w:rsidRPr="00A56207" w:rsidR="00A56207" w:rsidTr="00297E14" w14:paraId="4E78289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Pr="00A56207" w:rsidR="00A56207" w:rsidP="00297E14" w:rsidRDefault="00A56207" w14:paraId="12FF76A8" w14:textId="77777777">
            <w:pPr>
              <w:jc w:val="center"/>
            </w:pPr>
            <w:r w:rsidRPr="00A56207">
              <w:t>Jeunes Agriculteurs (JA)</w:t>
            </w:r>
          </w:p>
        </w:tc>
        <w:tc>
          <w:tcPr>
            <w:tcW w:w="0" w:type="auto"/>
            <w:hideMark/>
          </w:tcPr>
          <w:p w:rsidRPr="00A56207" w:rsidR="00A56207" w:rsidP="00297E14" w:rsidRDefault="00A56207" w14:paraId="6D77B85C" w14:textId="77777777">
            <w:pPr>
              <w:jc w:val="center"/>
              <w:cnfStyle w:val="000000100000" w:firstRow="0" w:lastRow="0" w:firstColumn="0" w:lastColumn="0" w:oddVBand="0" w:evenVBand="0" w:oddHBand="1" w:evenHBand="0" w:firstRowFirstColumn="0" w:firstRowLastColumn="0" w:lastRowFirstColumn="0" w:lastRowLastColumn="0"/>
            </w:pPr>
            <w:r w:rsidRPr="00A56207">
              <w:t>Syndicat dédié aux jeunes agriculteurs (&lt;38 ans), dynamique, ancré localement, défense du renouvellement générationnel, soutien à l'installation. Fort allié de la FNSEA.</w:t>
            </w:r>
          </w:p>
        </w:tc>
        <w:tc>
          <w:tcPr>
            <w:tcW w:w="0" w:type="auto"/>
            <w:hideMark/>
          </w:tcPr>
          <w:p w:rsidRPr="00A56207" w:rsidR="00A56207" w:rsidP="00297E14" w:rsidRDefault="00A56207" w14:paraId="24E89D81" w14:textId="77777777">
            <w:pPr>
              <w:jc w:val="center"/>
              <w:cnfStyle w:val="000000100000" w:firstRow="0" w:lastRow="0" w:firstColumn="0" w:lastColumn="0" w:oddVBand="0" w:evenVBand="0" w:oddHBand="1" w:evenHBand="0" w:firstRowFirstColumn="0" w:firstRowLastColumn="0" w:lastRowFirstColumn="0" w:lastRowLastColumn="0"/>
            </w:pPr>
            <w:r w:rsidRPr="00A56207">
              <w:t>Image parfois rattachée à FNSEA, lutte contre clichés, ressources limitées localement.</w:t>
            </w:r>
          </w:p>
        </w:tc>
        <w:tc>
          <w:tcPr>
            <w:tcW w:w="0" w:type="auto"/>
            <w:hideMark/>
          </w:tcPr>
          <w:p w:rsidRPr="00A56207" w:rsidR="00A56207" w:rsidP="00297E14" w:rsidRDefault="00A56207" w14:paraId="0AEF2FEA" w14:textId="77777777">
            <w:pPr>
              <w:jc w:val="center"/>
              <w:cnfStyle w:val="000000100000" w:firstRow="0" w:lastRow="0" w:firstColumn="0" w:lastColumn="0" w:oddVBand="0" w:evenVBand="0" w:oddHBand="1" w:evenHBand="0" w:firstRowFirstColumn="0" w:firstRowLastColumn="0" w:lastRowFirstColumn="0" w:lastRowLastColumn="0"/>
            </w:pPr>
            <w:r w:rsidRPr="00A56207">
              <w:t>46,7% voix au collège chefs d’exploitation (en liste commune FNSEA-JA)</w:t>
            </w:r>
          </w:p>
        </w:tc>
        <w:tc>
          <w:tcPr>
            <w:tcW w:w="0" w:type="auto"/>
            <w:hideMark/>
          </w:tcPr>
          <w:p w:rsidRPr="00A56207" w:rsidR="00A56207" w:rsidP="00297E14" w:rsidRDefault="00A56207" w14:paraId="150DD384" w14:textId="77777777">
            <w:pPr>
              <w:jc w:val="center"/>
              <w:cnfStyle w:val="000000100000" w:firstRow="0" w:lastRow="0" w:firstColumn="0" w:lastColumn="0" w:oddVBand="0" w:evenVBand="0" w:oddHBand="1" w:evenHBand="0" w:firstRowFirstColumn="0" w:firstRowLastColumn="0" w:lastRowFirstColumn="0" w:lastRowLastColumn="0"/>
            </w:pPr>
            <w:r w:rsidRPr="00A56207">
              <w:t>Majoritaire, fortes alliances avec FNSEA, influence dans conseils agricoles nationaux et régionaux.</w:t>
            </w:r>
          </w:p>
        </w:tc>
      </w:tr>
      <w:tr w:rsidRPr="00A56207" w:rsidR="00A56207" w:rsidTr="00297E14" w14:paraId="6C9FA1EE" w14:textId="77777777">
        <w:tc>
          <w:tcPr>
            <w:cnfStyle w:val="001000000000" w:firstRow="0" w:lastRow="0" w:firstColumn="1" w:lastColumn="0" w:oddVBand="0" w:evenVBand="0" w:oddHBand="0" w:evenHBand="0" w:firstRowFirstColumn="0" w:firstRowLastColumn="0" w:lastRowFirstColumn="0" w:lastRowLastColumn="0"/>
            <w:tcW w:w="0" w:type="auto"/>
            <w:hideMark/>
          </w:tcPr>
          <w:p w:rsidRPr="00A56207" w:rsidR="00A56207" w:rsidP="00297E14" w:rsidRDefault="00A56207" w14:paraId="72B95D06" w14:textId="77777777">
            <w:pPr>
              <w:jc w:val="center"/>
            </w:pPr>
            <w:r w:rsidRPr="00A56207">
              <w:t>FNSEA</w:t>
            </w:r>
          </w:p>
        </w:tc>
        <w:tc>
          <w:tcPr>
            <w:tcW w:w="0" w:type="auto"/>
            <w:hideMark/>
          </w:tcPr>
          <w:p w:rsidRPr="00A56207" w:rsidR="00A56207" w:rsidP="00297E14" w:rsidRDefault="00A56207" w14:paraId="4C32B646" w14:textId="6CD1957A">
            <w:pPr>
              <w:jc w:val="center"/>
              <w:cnfStyle w:val="000000000000" w:firstRow="0" w:lastRow="0" w:firstColumn="0" w:lastColumn="0" w:oddVBand="0" w:evenVBand="0" w:oddHBand="0" w:evenHBand="0" w:firstRowFirstColumn="0" w:firstRowLastColumn="0" w:lastRowFirstColumn="0" w:lastRowLastColumn="0"/>
            </w:pPr>
            <w:r w:rsidRPr="00A56207">
              <w:t>Premier syndicat agricole historiquement omniprésent, défense des intérêts économiques.</w:t>
            </w:r>
          </w:p>
        </w:tc>
        <w:tc>
          <w:tcPr>
            <w:tcW w:w="0" w:type="auto"/>
            <w:hideMark/>
          </w:tcPr>
          <w:p w:rsidRPr="00A56207" w:rsidR="00A56207" w:rsidP="00297E14" w:rsidRDefault="00A56207" w14:paraId="50878873" w14:textId="77777777">
            <w:pPr>
              <w:jc w:val="center"/>
              <w:cnfStyle w:val="000000000000" w:firstRow="0" w:lastRow="0" w:firstColumn="0" w:lastColumn="0" w:oddVBand="0" w:evenVBand="0" w:oddHBand="0" w:evenHBand="0" w:firstRowFirstColumn="0" w:firstRowLastColumn="0" w:lastRowFirstColumn="0" w:lastRowLastColumn="0"/>
            </w:pPr>
            <w:r w:rsidRPr="00A56207">
              <w:t>Critiqué pour corporatisme, éloignement du terrain, image contestée.</w:t>
            </w:r>
          </w:p>
        </w:tc>
        <w:tc>
          <w:tcPr>
            <w:tcW w:w="0" w:type="auto"/>
            <w:hideMark/>
          </w:tcPr>
          <w:p w:rsidRPr="00A56207" w:rsidR="00A56207" w:rsidP="00297E14" w:rsidRDefault="00A56207" w14:paraId="7A8A88A1" w14:textId="77777777">
            <w:pPr>
              <w:jc w:val="center"/>
              <w:cnfStyle w:val="000000000000" w:firstRow="0" w:lastRow="0" w:firstColumn="0" w:lastColumn="0" w:oddVBand="0" w:evenVBand="0" w:oddHBand="0" w:evenHBand="0" w:firstRowFirstColumn="0" w:firstRowLastColumn="0" w:lastRowFirstColumn="0" w:lastRowLastColumn="0"/>
            </w:pPr>
            <w:r w:rsidRPr="00A56207">
              <w:t>Partenaire JA, 3,8 M€ subventions, poids historique majeur.</w:t>
            </w:r>
          </w:p>
        </w:tc>
        <w:tc>
          <w:tcPr>
            <w:tcW w:w="0" w:type="auto"/>
            <w:hideMark/>
          </w:tcPr>
          <w:p w:rsidRPr="00A56207" w:rsidR="00A56207" w:rsidP="00297E14" w:rsidRDefault="00A56207" w14:paraId="2FA87510" w14:textId="73EB61DE">
            <w:pPr>
              <w:jc w:val="center"/>
              <w:cnfStyle w:val="000000000000" w:firstRow="0" w:lastRow="0" w:firstColumn="0" w:lastColumn="0" w:oddVBand="0" w:evenVBand="0" w:oddHBand="0" w:evenHBand="0" w:firstRowFirstColumn="0" w:firstRowLastColumn="0" w:lastRowFirstColumn="0" w:lastRowLastColumn="0"/>
            </w:pPr>
            <w:r w:rsidRPr="00A56207">
              <w:t>Leader syndical, poids institutionnel élevé.</w:t>
            </w:r>
          </w:p>
        </w:tc>
      </w:tr>
      <w:tr w:rsidRPr="00A56207" w:rsidR="00A56207" w:rsidTr="00297E14" w14:paraId="7C089D0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Pr="00A56207" w:rsidR="00A56207" w:rsidP="00297E14" w:rsidRDefault="00A56207" w14:paraId="43140D5D" w14:textId="77777777">
            <w:pPr>
              <w:jc w:val="center"/>
            </w:pPr>
            <w:r w:rsidRPr="00A56207">
              <w:t>Coordination Rurale (CR)</w:t>
            </w:r>
          </w:p>
        </w:tc>
        <w:tc>
          <w:tcPr>
            <w:tcW w:w="0" w:type="auto"/>
            <w:hideMark/>
          </w:tcPr>
          <w:p w:rsidRPr="00A56207" w:rsidR="00A56207" w:rsidP="00297E14" w:rsidRDefault="00A56207" w14:paraId="735183D2" w14:textId="2ED751AA">
            <w:pPr>
              <w:jc w:val="center"/>
              <w:cnfStyle w:val="000000100000" w:firstRow="0" w:lastRow="0" w:firstColumn="0" w:lastColumn="0" w:oddVBand="0" w:evenVBand="0" w:oddHBand="1" w:evenHBand="0" w:firstRowFirstColumn="0" w:firstRowLastColumn="0" w:lastRowFirstColumn="0" w:lastRowLastColumn="0"/>
            </w:pPr>
            <w:r w:rsidRPr="00A56207">
              <w:t>Syndicat plus contestataire à droite, défense des petits exploitants, agriculture intensive et souverainiste.</w:t>
            </w:r>
          </w:p>
        </w:tc>
        <w:tc>
          <w:tcPr>
            <w:tcW w:w="0" w:type="auto"/>
            <w:hideMark/>
          </w:tcPr>
          <w:p w:rsidRPr="00A56207" w:rsidR="00A56207" w:rsidP="00297E14" w:rsidRDefault="00A56207" w14:paraId="193B03BB" w14:textId="77777777">
            <w:pPr>
              <w:jc w:val="center"/>
              <w:cnfStyle w:val="000000100000" w:firstRow="0" w:lastRow="0" w:firstColumn="0" w:lastColumn="0" w:oddVBand="0" w:evenVBand="0" w:oddHBand="1" w:evenHBand="0" w:firstRowFirstColumn="0" w:firstRowLastColumn="0" w:lastRowFirstColumn="0" w:lastRowLastColumn="0"/>
            </w:pPr>
            <w:r w:rsidRPr="00A56207">
              <w:t>Parfois perçue comme radicale, proximité avec extrême droite, actions polémistes.</w:t>
            </w:r>
          </w:p>
        </w:tc>
        <w:tc>
          <w:tcPr>
            <w:tcW w:w="0" w:type="auto"/>
            <w:hideMark/>
          </w:tcPr>
          <w:p w:rsidRPr="00A56207" w:rsidR="00A56207" w:rsidP="00297E14" w:rsidRDefault="00A56207" w14:paraId="080ADAE7" w14:textId="6700DD12">
            <w:pPr>
              <w:jc w:val="center"/>
              <w:cnfStyle w:val="000000100000" w:firstRow="0" w:lastRow="0" w:firstColumn="0" w:lastColumn="0" w:oddVBand="0" w:evenVBand="0" w:oddHBand="1" w:evenHBand="0" w:firstRowFirstColumn="0" w:firstRowLastColumn="0" w:lastRowFirstColumn="0" w:lastRowLastColumn="0"/>
            </w:pPr>
            <w:r w:rsidRPr="00A56207">
              <w:t>29,85% voix au collège chefs d’exploitation, 4 M€ subvention</w:t>
            </w:r>
            <w:r w:rsidR="00EB5A93">
              <w:t>s</w:t>
            </w:r>
            <w:r w:rsidRPr="00A56207">
              <w:t>.</w:t>
            </w:r>
          </w:p>
        </w:tc>
        <w:tc>
          <w:tcPr>
            <w:tcW w:w="0" w:type="auto"/>
            <w:hideMark/>
          </w:tcPr>
          <w:p w:rsidRPr="00A56207" w:rsidR="00A56207" w:rsidP="00297E14" w:rsidRDefault="00A56207" w14:paraId="237C8BB6" w14:textId="4E0AA058">
            <w:pPr>
              <w:jc w:val="center"/>
              <w:cnfStyle w:val="000000100000" w:firstRow="0" w:lastRow="0" w:firstColumn="0" w:lastColumn="0" w:oddVBand="0" w:evenVBand="0" w:oddHBand="1" w:evenHBand="0" w:firstRowFirstColumn="0" w:firstRowLastColumn="0" w:lastRowFirstColumn="0" w:lastRowLastColumn="0"/>
            </w:pPr>
            <w:r w:rsidRPr="00A56207">
              <w:t>Opposition ferme à FNSEA-JA.</w:t>
            </w:r>
          </w:p>
        </w:tc>
      </w:tr>
      <w:tr w:rsidRPr="00A56207" w:rsidR="00A56207" w:rsidTr="00297E14" w14:paraId="1E4B6A5D" w14:textId="77777777">
        <w:tc>
          <w:tcPr>
            <w:cnfStyle w:val="001000000000" w:firstRow="0" w:lastRow="0" w:firstColumn="1" w:lastColumn="0" w:oddVBand="0" w:evenVBand="0" w:oddHBand="0" w:evenHBand="0" w:firstRowFirstColumn="0" w:firstRowLastColumn="0" w:lastRowFirstColumn="0" w:lastRowLastColumn="0"/>
            <w:tcW w:w="0" w:type="auto"/>
            <w:hideMark/>
          </w:tcPr>
          <w:p w:rsidRPr="00A56207" w:rsidR="00A56207" w:rsidP="00297E14" w:rsidRDefault="00A56207" w14:paraId="717C3209" w14:textId="77777777">
            <w:pPr>
              <w:jc w:val="center"/>
            </w:pPr>
            <w:r w:rsidRPr="00A56207">
              <w:t>Confédération Paysanne</w:t>
            </w:r>
          </w:p>
        </w:tc>
        <w:tc>
          <w:tcPr>
            <w:tcW w:w="0" w:type="auto"/>
            <w:hideMark/>
          </w:tcPr>
          <w:p w:rsidRPr="00A56207" w:rsidR="00A56207" w:rsidP="00297E14" w:rsidRDefault="00A56207" w14:paraId="44987B14" w14:textId="77777777">
            <w:pPr>
              <w:jc w:val="center"/>
              <w:cnfStyle w:val="000000000000" w:firstRow="0" w:lastRow="0" w:firstColumn="0" w:lastColumn="0" w:oddVBand="0" w:evenVBand="0" w:oddHBand="0" w:evenHBand="0" w:firstRowFirstColumn="0" w:firstRowLastColumn="0" w:lastRowFirstColumn="0" w:lastRowLastColumn="0"/>
            </w:pPr>
            <w:r w:rsidRPr="00A56207">
              <w:t>Syndicat agroécologique et social, défense des petites exploitations, fermes paysannes.</w:t>
            </w:r>
          </w:p>
        </w:tc>
        <w:tc>
          <w:tcPr>
            <w:tcW w:w="0" w:type="auto"/>
            <w:hideMark/>
          </w:tcPr>
          <w:p w:rsidRPr="00A56207" w:rsidR="00A56207" w:rsidP="00297E14" w:rsidRDefault="00A56207" w14:paraId="28B69931" w14:textId="77777777">
            <w:pPr>
              <w:jc w:val="center"/>
              <w:cnfStyle w:val="000000000000" w:firstRow="0" w:lastRow="0" w:firstColumn="0" w:lastColumn="0" w:oddVBand="0" w:evenVBand="0" w:oddHBand="0" w:evenHBand="0" w:firstRowFirstColumn="0" w:firstRowLastColumn="0" w:lastRowFirstColumn="0" w:lastRowLastColumn="0"/>
            </w:pPr>
            <w:r w:rsidRPr="00A56207">
              <w:t>Implantation moins large, positionnement radical parfois excluant.</w:t>
            </w:r>
          </w:p>
        </w:tc>
        <w:tc>
          <w:tcPr>
            <w:tcW w:w="0" w:type="auto"/>
            <w:hideMark/>
          </w:tcPr>
          <w:p w:rsidRPr="00A56207" w:rsidR="00A56207" w:rsidP="00297E14" w:rsidRDefault="00A56207" w14:paraId="001FA800" w14:textId="77777777">
            <w:pPr>
              <w:jc w:val="center"/>
              <w:cnfStyle w:val="000000000000" w:firstRow="0" w:lastRow="0" w:firstColumn="0" w:lastColumn="0" w:oddVBand="0" w:evenVBand="0" w:oddHBand="0" w:evenHBand="0" w:firstRowFirstColumn="0" w:firstRowLastColumn="0" w:lastRowFirstColumn="0" w:lastRowLastColumn="0"/>
            </w:pPr>
            <w:r w:rsidRPr="00A56207">
              <w:t>20,49% voix à 2025, 2,6 M€ subventions.</w:t>
            </w:r>
          </w:p>
        </w:tc>
        <w:tc>
          <w:tcPr>
            <w:tcW w:w="0" w:type="auto"/>
            <w:hideMark/>
          </w:tcPr>
          <w:p w:rsidRPr="00A56207" w:rsidR="00A56207" w:rsidP="00297E14" w:rsidRDefault="00A56207" w14:paraId="597CA825" w14:textId="77777777">
            <w:pPr>
              <w:jc w:val="center"/>
              <w:cnfStyle w:val="000000000000" w:firstRow="0" w:lastRow="0" w:firstColumn="0" w:lastColumn="0" w:oddVBand="0" w:evenVBand="0" w:oddHBand="0" w:evenHBand="0" w:firstRowFirstColumn="0" w:firstRowLastColumn="0" w:lastRowFirstColumn="0" w:lastRowLastColumn="0"/>
            </w:pPr>
            <w:r w:rsidRPr="00A56207">
              <w:t>Alternative écologique, influence sur débats agricoles et environnementaux.</w:t>
            </w:r>
          </w:p>
        </w:tc>
      </w:tr>
      <w:tr w:rsidRPr="00A56207" w:rsidR="00A56207" w:rsidTr="00297E14" w14:paraId="0B3291A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Pr="00A56207" w:rsidR="00A56207" w:rsidP="00297E14" w:rsidRDefault="00A56207" w14:paraId="4E3C2842" w14:textId="77777777">
            <w:pPr>
              <w:jc w:val="center"/>
            </w:pPr>
            <w:r w:rsidRPr="00A56207">
              <w:t>Autres syndicats</w:t>
            </w:r>
          </w:p>
        </w:tc>
        <w:tc>
          <w:tcPr>
            <w:tcW w:w="0" w:type="auto"/>
            <w:hideMark/>
          </w:tcPr>
          <w:p w:rsidRPr="00A56207" w:rsidR="00A56207" w:rsidP="00297E14" w:rsidRDefault="00A56207" w14:paraId="74E147D6" w14:textId="5B07A29D">
            <w:pPr>
              <w:jc w:val="center"/>
              <w:cnfStyle w:val="000000100000" w:firstRow="0" w:lastRow="0" w:firstColumn="0" w:lastColumn="0" w:oddVBand="0" w:evenVBand="0" w:oddHBand="1" w:evenHBand="0" w:firstRowFirstColumn="0" w:firstRowLastColumn="0" w:lastRowFirstColumn="0" w:lastRowLastColumn="0"/>
            </w:pPr>
            <w:r w:rsidRPr="00A56207">
              <w:t xml:space="preserve">Syndicats locaux ou spécialisés </w:t>
            </w:r>
          </w:p>
        </w:tc>
        <w:tc>
          <w:tcPr>
            <w:tcW w:w="0" w:type="auto"/>
            <w:hideMark/>
          </w:tcPr>
          <w:p w:rsidRPr="00A56207" w:rsidR="00A56207" w:rsidP="00297E14" w:rsidRDefault="00A56207" w14:paraId="018DD11C" w14:textId="77777777">
            <w:pPr>
              <w:jc w:val="center"/>
              <w:cnfStyle w:val="000000100000" w:firstRow="0" w:lastRow="0" w:firstColumn="0" w:lastColumn="0" w:oddVBand="0" w:evenVBand="0" w:oddHBand="1" w:evenHBand="0" w:firstRowFirstColumn="0" w:firstRowLastColumn="0" w:lastRowFirstColumn="0" w:lastRowLastColumn="0"/>
            </w:pPr>
            <w:r w:rsidRPr="00A56207">
              <w:t>Visibilité et poids faibles.</w:t>
            </w:r>
          </w:p>
        </w:tc>
        <w:tc>
          <w:tcPr>
            <w:tcW w:w="0" w:type="auto"/>
            <w:hideMark/>
          </w:tcPr>
          <w:p w:rsidRPr="00A56207" w:rsidR="00A56207" w:rsidP="00297E14" w:rsidRDefault="00A56207" w14:paraId="389BD618" w14:textId="176A107F">
            <w:pPr>
              <w:jc w:val="center"/>
              <w:cnfStyle w:val="000000100000" w:firstRow="0" w:lastRow="0" w:firstColumn="0" w:lastColumn="0" w:oddVBand="0" w:evenVBand="0" w:oddHBand="1" w:evenHBand="0" w:firstRowFirstColumn="0" w:firstRowLastColumn="0" w:lastRowFirstColumn="0" w:lastRowLastColumn="0"/>
            </w:pPr>
          </w:p>
        </w:tc>
        <w:tc>
          <w:tcPr>
            <w:tcW w:w="0" w:type="auto"/>
            <w:hideMark/>
          </w:tcPr>
          <w:p w:rsidRPr="00A56207" w:rsidR="00A56207" w:rsidP="00297E14" w:rsidRDefault="00A56207" w14:paraId="4D713607" w14:textId="77777777">
            <w:pPr>
              <w:jc w:val="center"/>
              <w:cnfStyle w:val="000000100000" w:firstRow="0" w:lastRow="0" w:firstColumn="0" w:lastColumn="0" w:oddVBand="0" w:evenVBand="0" w:oddHBand="1" w:evenHBand="0" w:firstRowFirstColumn="0" w:firstRowLastColumn="0" w:lastRowFirstColumn="0" w:lastRowLastColumn="0"/>
            </w:pPr>
            <w:r w:rsidRPr="00A56207">
              <w:t>Influence locale ponctuelle.</w:t>
            </w:r>
          </w:p>
        </w:tc>
      </w:tr>
    </w:tbl>
    <w:p w:rsidR="00B64F51" w:rsidP="00A56207" w:rsidRDefault="00B64F51" w14:paraId="5A681093" w14:textId="77777777">
      <w:pPr>
        <w:rPr>
          <w:b/>
          <w:bCs/>
        </w:rPr>
      </w:pPr>
    </w:p>
    <w:p w:rsidR="17B2653C" w:rsidP="17B2653C" w:rsidRDefault="17B2653C" w14:paraId="3928BA18" w14:textId="0BDAAD7D">
      <w:pPr>
        <w:pStyle w:val="Normal"/>
      </w:pPr>
    </w:p>
    <w:p w:rsidR="17B2653C" w:rsidP="17B2653C" w:rsidRDefault="17B2653C" w14:noSpellErr="1" w14:paraId="5201ABDC">
      <w:pPr>
        <w:pStyle w:val="NormalWeb"/>
      </w:pPr>
      <w:r w:rsidR="17B2653C">
        <w:rPr/>
        <w:t>Carte de Positionnement des Syndicats Agricoles</w:t>
      </w:r>
      <w:r>
        <w:drawing>
          <wp:inline wp14:editId="61046C5D" wp14:anchorId="1E4FC902">
            <wp:extent cx="5030397" cy="4030980"/>
            <wp:effectExtent l="0" t="0" r="0" b="7620"/>
            <wp:docPr id="571503068" name="Image 1"/>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5" cstate="print">
                      <a:extLst>
                        <a:ext uri="{28A0092B-C50C-407E-A947-70E740481C1C}">
                          <a14:useLocalDpi xmlns:a14="http://schemas.microsoft.com/office/drawing/2010/main" val="0"/>
                        </a:ext>
                      </a:extLst>
                    </a:blip>
                    <a:srcRect/>
                    <a:stretch>
                      <a:fillRect/>
                    </a:stretch>
                  </pic:blipFill>
                  <pic:spPr bwMode="auto">
                    <a:xfrm>
                      <a:off x="0" y="0"/>
                      <a:ext cx="5035477" cy="4035050"/>
                    </a:xfrm>
                    <a:prstGeom prst="rect">
                      <a:avLst/>
                    </a:prstGeom>
                    <a:noFill/>
                    <a:ln>
                      <a:noFill/>
                    </a:ln>
                  </pic:spPr>
                </pic:pic>
              </a:graphicData>
            </a:graphic>
          </wp:inline>
        </w:drawing>
      </w:r>
    </w:p>
    <w:p w:rsidR="17B2653C" w:rsidRDefault="17B2653C" w14:paraId="6AB8F348" w14:noSpellErr="1" w14:textId="1B56357B">
      <w:pPr>
        <w:rPr>
          <w:b w:val="0"/>
          <w:bCs w:val="0"/>
        </w:rPr>
      </w:pPr>
      <w:r w:rsidRPr="6DCFE8D9" w:rsidR="17B2653C">
        <w:rPr>
          <w:rStyle w:val="citation-587"/>
          <w:b w:val="0"/>
          <w:bCs w:val="0"/>
        </w:rPr>
        <w:t xml:space="preserve">Le problème central que l’on peut voir à travers cette carte de </w:t>
      </w:r>
      <w:r w:rsidRPr="6DCFE8D9" w:rsidR="403DEEAA">
        <w:rPr>
          <w:rStyle w:val="citation-587"/>
          <w:b w:val="0"/>
          <w:bCs w:val="0"/>
        </w:rPr>
        <w:t>positionnement</w:t>
      </w:r>
      <w:r w:rsidRPr="6DCFE8D9" w:rsidR="17B2653C">
        <w:rPr>
          <w:rStyle w:val="citation-587"/>
          <w:b w:val="0"/>
          <w:bCs w:val="0"/>
        </w:rPr>
        <w:t xml:space="preserve"> est que les JA, étant trop souvent perçu comme le bébé de la FNSEA, sont positionnés par le public dans le même quadrant que leur partenaire. Cela crée une confusion des messages et nuit à leur capacité à susciter un engagement jeune et neuf. </w:t>
      </w:r>
    </w:p>
    <w:p w:rsidR="17B2653C" w:rsidRDefault="17B2653C" w14:paraId="697076F5" w14:textId="6330AB0A">
      <w:pPr>
        <w:rPr>
          <w:b w:val="0"/>
          <w:bCs w:val="0"/>
        </w:rPr>
      </w:pPr>
      <w:r w:rsidRPr="17B2653C" w:rsidR="17B2653C">
        <w:rPr>
          <w:rStyle w:val="citation-587"/>
          <w:b w:val="0"/>
          <w:bCs w:val="0"/>
        </w:rPr>
        <w:t>Cependant, l'analyse révèle un espace stratégique totalement vide : le quadrant "Pédagogique / Société". C'est une opportunité unique pour les JA, qui sont les seuls à pouvoir occuper cet espace en s'appuyant sur leur jeunesse, leur accessibilité et leur modernité pour s'adresser au grand public.</w:t>
      </w:r>
    </w:p>
    <w:p w:rsidR="17B2653C" w:rsidP="17B2653C" w:rsidRDefault="17B2653C" w14:paraId="31B2676F" w14:textId="6E4AD0D9">
      <w:pPr>
        <w:rPr>
          <w:rStyle w:val="citation-587"/>
          <w:b w:val="0"/>
          <w:bCs w:val="0"/>
        </w:rPr>
      </w:pPr>
    </w:p>
    <w:p w:rsidR="17B2653C" w:rsidP="17B2653C" w:rsidRDefault="17B2653C" w14:paraId="58C5C14B" w14:textId="2EA68F5E">
      <w:pPr>
        <w:pStyle w:val="Normal"/>
      </w:pPr>
    </w:p>
    <w:p w:rsidR="17B2653C" w:rsidP="17B2653C" w:rsidRDefault="17B2653C" w14:paraId="3E5A2C4D" w14:textId="656DFEBA">
      <w:pPr>
        <w:pStyle w:val="Normal"/>
      </w:pPr>
    </w:p>
    <w:p w:rsidR="17B2653C" w:rsidP="17B2653C" w:rsidRDefault="17B2653C" w14:paraId="0B046888" w14:textId="2E878225">
      <w:pPr>
        <w:pStyle w:val="Normal"/>
      </w:pPr>
    </w:p>
    <w:p w:rsidR="17B2653C" w:rsidP="17B2653C" w:rsidRDefault="17B2653C" w14:paraId="2BD3EAF7" w14:textId="77188CB5">
      <w:pPr>
        <w:pStyle w:val="Normal"/>
      </w:pPr>
    </w:p>
    <w:p w:rsidR="17B2653C" w:rsidP="17B2653C" w:rsidRDefault="17B2653C" w14:paraId="69583A3B" w14:textId="29782311">
      <w:pPr>
        <w:pStyle w:val="Normal"/>
      </w:pPr>
    </w:p>
    <w:p w:rsidR="17B2653C" w:rsidP="17B2653C" w:rsidRDefault="17B2653C" w14:paraId="770679A5" w14:textId="528445C4">
      <w:pPr>
        <w:pStyle w:val="Normal"/>
      </w:pPr>
    </w:p>
    <w:p w:rsidR="17B2653C" w:rsidP="17B2653C" w:rsidRDefault="17B2653C" w14:paraId="40C59473" w14:textId="1376ADF2">
      <w:pPr>
        <w:pStyle w:val="Normal"/>
      </w:pPr>
    </w:p>
    <w:p w:rsidR="003B308A" w:rsidP="003B308A" w:rsidRDefault="003B308A" w14:paraId="19B18CE9" w14:noSpellErr="1" w14:textId="65A31175">
      <w:pPr>
        <w:pStyle w:val="Titre2"/>
      </w:pPr>
      <w:r w:rsidR="17B2653C">
        <w:rPr/>
        <w:t xml:space="preserve">Le social </w:t>
      </w:r>
      <w:r w:rsidR="17B2653C">
        <w:rPr/>
        <w:t>listening</w:t>
      </w:r>
      <w:r w:rsidR="17B2653C">
        <w:rPr/>
        <w:t xml:space="preserve"> / L’étude de perception</w:t>
      </w:r>
    </w:p>
    <w:p w:rsidR="17B2653C" w:rsidP="17B2653C" w:rsidRDefault="17B2653C" w14:noSpellErr="1" w14:paraId="2B4E9575">
      <w:pPr>
        <w:pStyle w:val="Titre4"/>
      </w:pPr>
      <w:r w:rsidR="17B2653C">
        <w:rPr/>
        <w:t>Nuage de Mots-Clés</w:t>
      </w:r>
    </w:p>
    <w:p w:rsidR="17B2653C" w:rsidP="17B2653C" w:rsidRDefault="17B2653C" w14:noSpellErr="1" w14:paraId="1F761EC5" w14:textId="7433CB23">
      <w:pPr>
        <w:pStyle w:val="Paragraphedeliste"/>
        <w:numPr>
          <w:ilvl w:val="0"/>
          <w:numId w:val="11"/>
        </w:numPr>
        <w:rPr/>
      </w:pPr>
      <w:r w:rsidRPr="17B2653C" w:rsidR="17B2653C">
        <w:rPr>
          <w:b w:val="1"/>
          <w:bCs w:val="1"/>
        </w:rPr>
        <w:t>Positifs (Leviers) :</w:t>
      </w:r>
      <w:r w:rsidR="17B2653C">
        <w:rPr/>
        <w:t xml:space="preserve"> Passion, Fierté, Local, Terroir, Vraie vie, "Merci", Courage, Agri-influenceur, Circuits-courts, Manger français</w:t>
      </w:r>
    </w:p>
    <w:p w:rsidR="17B2653C" w:rsidP="17B2653C" w:rsidRDefault="17B2653C" w14:noSpellErr="1" w14:paraId="7EC3D8D7" w14:textId="36D4BE50">
      <w:pPr>
        <w:pStyle w:val="Paragraphedeliste"/>
        <w:numPr>
          <w:ilvl w:val="0"/>
          <w:numId w:val="11"/>
        </w:numPr>
        <w:rPr/>
      </w:pPr>
      <w:r w:rsidRPr="17B2653C" w:rsidR="17B2653C">
        <w:rPr>
          <w:b w:val="1"/>
          <w:bCs w:val="1"/>
        </w:rPr>
        <w:t>Négatifs (Freins) :</w:t>
      </w:r>
      <w:r w:rsidR="17B2653C">
        <w:rPr/>
        <w:t xml:space="preserve"> Agri-bashing, Pesticides, Mercosur, "Pollueurs", FNSEA, Revenu, Précarité, "Jamais de vacances", Suicide</w:t>
      </w:r>
    </w:p>
    <w:p w:rsidR="17B2653C" w:rsidP="17B2653C" w:rsidRDefault="17B2653C" w14:paraId="1CF570A6" w14:textId="28D3003B">
      <w:pPr>
        <w:pStyle w:val="Titre3"/>
      </w:pPr>
    </w:p>
    <w:p w:rsidR="000150B1" w:rsidP="000150B1" w:rsidRDefault="000150B1" w14:paraId="5DD4AE58" w14:noSpellErr="1" w14:textId="7E41B356">
      <w:pPr>
        <w:pStyle w:val="Titre3"/>
      </w:pPr>
      <w:r w:rsidR="17B2653C">
        <w:rPr/>
        <w:t xml:space="preserve">Perception du métier </w:t>
      </w:r>
    </w:p>
    <w:p w:rsidR="000150B1" w:rsidP="000150B1" w:rsidRDefault="000150B1" w14:paraId="78E4F52C" w14:noSpellErr="1" w14:textId="4E4AC467">
      <w:r w:rsidR="17B2653C">
        <w:rPr/>
        <w:t xml:space="preserve">La perception est freinée par des clichés : le métier est perçu comme difficile avec peu de vie personnelle, précaire (discussions sur le revenu agricole), et lié à des enjeux environnementaux (critiques sur les pesticides). En parallèle, le public montre un fort intérêt pour les contenus humains (portraits, "une journée avec...") et valorise l'authenticité (circuits courts, produits locaux). Les agri-influenceurs qui montrent leur "vraie vie" </w:t>
      </w:r>
      <w:r w:rsidR="17B2653C">
        <w:rPr/>
        <w:t>génèrent</w:t>
      </w:r>
      <w:r w:rsidR="17B2653C">
        <w:rPr/>
        <w:t xml:space="preserve"> de l'empathie et une tonalité positive.</w:t>
      </w:r>
    </w:p>
    <w:p w:rsidR="17B2653C" w:rsidP="17B2653C" w:rsidRDefault="17B2653C" w14:paraId="672BE50E" w14:textId="2FA2F848">
      <w:pPr>
        <w:pStyle w:val="Titre3"/>
      </w:pPr>
    </w:p>
    <w:p w:rsidR="000150B1" w:rsidP="000150B1" w:rsidRDefault="000150B1" w14:paraId="029E9EE3" w14:noSpellErr="1" w14:textId="7B2E2229">
      <w:pPr>
        <w:pStyle w:val="Titre3"/>
      </w:pPr>
      <w:r w:rsidR="17B2653C">
        <w:rPr/>
        <w:t xml:space="preserve">Perception du syndicat </w:t>
      </w:r>
    </w:p>
    <w:p w:rsidR="000150B1" w:rsidP="17B2653C" w:rsidRDefault="000150B1" w14:paraId="0A7F5354" w14:textId="6004CAE6">
      <w:pPr/>
      <w:r w:rsidR="17B2653C">
        <w:rPr/>
        <w:t>La perception est polarisée. Le principal problème est la confusion avec la FNSEA, ce qui associe les JA à des enjeux de gros syndicat et de politique, un frein pour un jeune public méfiant. L'opportunité de perception réside dans la convivialité et les événements (comme l'</w:t>
      </w:r>
      <w:r w:rsidR="17B2653C">
        <w:rPr/>
        <w:t>AfterCow</w:t>
      </w:r>
      <w:r w:rsidR="17B2653C">
        <w:rPr/>
        <w:t>).</w:t>
      </w:r>
    </w:p>
    <w:p w:rsidRPr="000150B1" w:rsidR="000150B1" w:rsidP="000150B1" w:rsidRDefault="000150B1" w14:paraId="314BEFD7" w14:noSpellErr="1" w14:textId="257B2B3D">
      <w:r w:rsidR="17B2653C">
        <w:rPr/>
        <w:t>Le public est critique face au déni. Il attend des preuves et de la transparence sur les sujets environnementaux. Sur les sujets complexes (Mercosur, lois), il y a une forte demande de vulgarisation des explications.</w:t>
      </w:r>
    </w:p>
    <w:p w:rsidR="004366C6" w:rsidP="0096425D" w:rsidRDefault="004366C6" w14:paraId="7D4D2889" w14:textId="1264CE79">
      <w:r>
        <w:br w:type="page"/>
      </w:r>
    </w:p>
    <w:p w:rsidRPr="000E49B2" w:rsidR="004366C6" w:rsidP="000E49B2" w:rsidRDefault="00144401" w14:paraId="60EE3F49" w14:textId="249FEDD9">
      <w:pPr>
        <w:pStyle w:val="Titre1"/>
      </w:pPr>
      <w:r w:rsidRPr="000E49B2">
        <w:t>Audit interne en matière de com’</w:t>
      </w:r>
    </w:p>
    <w:p w:rsidRPr="00144401" w:rsidR="00144401" w:rsidP="00075A3D" w:rsidRDefault="003A22D2" w14:paraId="585FE9DC" w14:textId="4895882E">
      <w:pPr>
        <w:pStyle w:val="Titre2"/>
      </w:pPr>
      <w:r>
        <w:t>Equipe de communication</w:t>
      </w:r>
    </w:p>
    <w:p w:rsidRPr="00075A3D" w:rsidR="00075A3D" w:rsidP="000722A3" w:rsidRDefault="000722A3" w14:paraId="33D95B3D" w14:textId="681B4018">
      <w:r>
        <w:t>En termes d’e</w:t>
      </w:r>
      <w:r w:rsidRPr="00075A3D" w:rsidR="00075A3D">
        <w:t>ffectif</w:t>
      </w:r>
      <w:r>
        <w:t>, il y a u</w:t>
      </w:r>
      <w:r w:rsidRPr="00075A3D" w:rsidR="00075A3D">
        <w:t>ne salariée dédiée à la communication (niveau régional)</w:t>
      </w:r>
      <w:r>
        <w:t>, un a</w:t>
      </w:r>
      <w:r w:rsidRPr="00075A3D" w:rsidR="00075A3D">
        <w:t>ppui ponctuel des élus (notamment Florian pour la communication de crise).</w:t>
      </w:r>
      <w:r>
        <w:t xml:space="preserve"> Cependant, il n’y a p</w:t>
      </w:r>
      <w:r w:rsidRPr="00075A3D" w:rsidR="00075A3D">
        <w:t>as de cellule</w:t>
      </w:r>
      <w:r>
        <w:t xml:space="preserve"> de</w:t>
      </w:r>
      <w:r w:rsidRPr="00075A3D" w:rsidR="00075A3D">
        <w:t xml:space="preserve"> com</w:t>
      </w:r>
      <w:r w:rsidR="00E363C7">
        <w:t>munication</w:t>
      </w:r>
      <w:r w:rsidRPr="00075A3D" w:rsidR="00075A3D">
        <w:t xml:space="preserve"> interne structurée par antenne → communication souvent gérée par des bénévoles au niveau départemental.</w:t>
      </w:r>
    </w:p>
    <w:p w:rsidRPr="00A10FDF" w:rsidR="00075A3D" w:rsidP="00170F52" w:rsidRDefault="0093398C" w14:paraId="6A581F8E" w14:textId="075A4248">
      <w:r w:rsidRPr="00A10FDF">
        <w:t xml:space="preserve">Concernant l’organisation, </w:t>
      </w:r>
      <w:r w:rsidRPr="00A10FDF" w:rsidR="00C91706">
        <w:t>il y a une e</w:t>
      </w:r>
      <w:r w:rsidRPr="00A10FDF" w:rsidR="00075A3D">
        <w:t>xternalisation partielle sur certains projets événementiels (graphisme, vidéos, photos).</w:t>
      </w:r>
      <w:r w:rsidRPr="00A10FDF" w:rsidR="00262EB9">
        <w:t xml:space="preserve"> </w:t>
      </w:r>
      <w:r w:rsidRPr="00A10FDF" w:rsidR="00170F52">
        <w:t xml:space="preserve">Parfois, ils utilisent des </w:t>
      </w:r>
      <w:r w:rsidRPr="00A10FDF" w:rsidR="00075A3D">
        <w:t>agences locales (ex. « Qui plus est » à Clermont-Ferrand pour le Sommet de l’élevage).</w:t>
      </w:r>
      <w:r w:rsidRPr="00A10FDF" w:rsidR="00170F52">
        <w:t xml:space="preserve"> En missions qui sont déléguées, nous retrouvons le </w:t>
      </w:r>
      <w:r w:rsidRPr="00A10FDF" w:rsidR="00075A3D">
        <w:t xml:space="preserve">print, </w:t>
      </w:r>
      <w:r w:rsidRPr="00A10FDF" w:rsidR="00170F52">
        <w:t>pa</w:t>
      </w:r>
      <w:r w:rsidRPr="00A10FDF" w:rsidR="00E441A0">
        <w:t xml:space="preserve">rfois le </w:t>
      </w:r>
      <w:r w:rsidRPr="00A10FDF" w:rsidR="00075A3D">
        <w:t>digital,</w:t>
      </w:r>
      <w:r w:rsidRPr="00A10FDF" w:rsidR="00E441A0">
        <w:t xml:space="preserve"> les</w:t>
      </w:r>
      <w:r w:rsidRPr="00A10FDF" w:rsidR="00075A3D">
        <w:t xml:space="preserve"> vidéos </w:t>
      </w:r>
      <w:r w:rsidRPr="00A10FDF" w:rsidR="00E441A0">
        <w:t xml:space="preserve">et les </w:t>
      </w:r>
      <w:r w:rsidRPr="00A10FDF" w:rsidR="00075A3D">
        <w:t>programmation</w:t>
      </w:r>
      <w:r w:rsidRPr="00A10FDF" w:rsidR="00E441A0">
        <w:t xml:space="preserve">s </w:t>
      </w:r>
      <w:r w:rsidRPr="00A10FDF" w:rsidR="00075A3D">
        <w:t>artistique</w:t>
      </w:r>
      <w:r w:rsidRPr="00A10FDF" w:rsidR="00E441A0">
        <w:t>s</w:t>
      </w:r>
      <w:r w:rsidRPr="00A10FDF" w:rsidR="00075A3D">
        <w:t xml:space="preserve"> sur </w:t>
      </w:r>
      <w:r w:rsidRPr="00A10FDF" w:rsidR="00E441A0">
        <w:t xml:space="preserve">des </w:t>
      </w:r>
      <w:r w:rsidRPr="00A10FDF" w:rsidR="00075A3D">
        <w:t>événements type AfterCow.</w:t>
      </w:r>
    </w:p>
    <w:p w:rsidR="00F45B37" w:rsidRDefault="00A10FDF" w14:paraId="4EA5A2C8" w14:textId="28C79ED0">
      <w:r w:rsidRPr="00A10FDF">
        <w:t>Leur point fort majeur est d’avoir un budget global annuel élevé</w:t>
      </w:r>
      <w:r w:rsidRPr="00A10FDF" w:rsidR="00075A3D">
        <w:t xml:space="preserve"> (jusqu’à 200–250k€).</w:t>
      </w:r>
      <w:r w:rsidRPr="00A10FDF">
        <w:t xml:space="preserve"> Néanmoins, il y a tout de même une faible </w:t>
      </w:r>
      <w:r w:rsidRPr="00A10FDF" w:rsidR="00075A3D">
        <w:t>structuration</w:t>
      </w:r>
      <w:r w:rsidRPr="00075A3D" w:rsidR="00075A3D">
        <w:t xml:space="preserve"> des antennes locales</w:t>
      </w:r>
      <w:r>
        <w:t xml:space="preserve">, ce qui crée un </w:t>
      </w:r>
      <w:r w:rsidRPr="00075A3D" w:rsidR="00075A3D">
        <w:t>manque de cohérence.</w:t>
      </w:r>
    </w:p>
    <w:p w:rsidR="00075A3D" w:rsidP="00602A87" w:rsidRDefault="00341152" w14:paraId="3CE7A5A5" w14:textId="2B6D51E6">
      <w:pPr>
        <w:pStyle w:val="Titre2"/>
      </w:pPr>
      <w:r>
        <w:t>Habitudes</w:t>
      </w:r>
      <w:r w:rsidR="00602A87">
        <w:t xml:space="preserve"> et usages de communication</w:t>
      </w:r>
    </w:p>
    <w:p w:rsidRPr="00501F46" w:rsidR="00752643" w:rsidP="00752643" w:rsidRDefault="002F75E2" w14:paraId="69257D05" w14:textId="0FF9D24B">
      <w:r w:rsidRPr="00501F46">
        <w:t>Les Jeunes Agriculteurs sont présents sur :</w:t>
      </w:r>
    </w:p>
    <w:p w:rsidRPr="00501F46" w:rsidR="00752643" w:rsidP="00310B98" w:rsidRDefault="00602A87" w14:paraId="5E3A22CC" w14:textId="449448FA">
      <w:pPr>
        <w:pStyle w:val="Paragraphedeliste"/>
        <w:numPr>
          <w:ilvl w:val="0"/>
          <w:numId w:val="13"/>
        </w:numPr>
      </w:pPr>
      <w:r w:rsidRPr="00501F46">
        <w:t>Facebook (≈</w:t>
      </w:r>
      <w:r w:rsidRPr="00501F46" w:rsidR="001B228E">
        <w:t xml:space="preserve"> </w:t>
      </w:r>
      <w:r w:rsidRPr="00501F46" w:rsidR="00274ABC">
        <w:t>38</w:t>
      </w:r>
      <w:r w:rsidRPr="00501F46">
        <w:t xml:space="preserve"> 000 abonnés).</w:t>
      </w:r>
    </w:p>
    <w:p w:rsidRPr="00501F46" w:rsidR="001B228E" w:rsidP="00310B98" w:rsidRDefault="00602A87" w14:paraId="7755E138" w14:textId="5F645E2A">
      <w:pPr>
        <w:pStyle w:val="Paragraphedeliste"/>
        <w:numPr>
          <w:ilvl w:val="0"/>
          <w:numId w:val="13"/>
        </w:numPr>
      </w:pPr>
      <w:r w:rsidRPr="00501F46">
        <w:t>Instagram (≈</w:t>
      </w:r>
      <w:r w:rsidRPr="00501F46" w:rsidR="001B228E">
        <w:t xml:space="preserve"> </w:t>
      </w:r>
      <w:r w:rsidRPr="00501F46">
        <w:t>1 700 abonnés</w:t>
      </w:r>
      <w:r w:rsidRPr="00501F46" w:rsidR="00D63351">
        <w:t>)</w:t>
      </w:r>
    </w:p>
    <w:p w:rsidRPr="00501F46" w:rsidR="001B228E" w:rsidP="00310B98" w:rsidRDefault="00602A87" w14:paraId="34AE1DE0" w14:textId="53A23EF6">
      <w:pPr>
        <w:pStyle w:val="Paragraphedeliste"/>
        <w:numPr>
          <w:ilvl w:val="0"/>
          <w:numId w:val="13"/>
        </w:numPr>
      </w:pPr>
      <w:r w:rsidRPr="00501F46">
        <w:t>TikTok (</w:t>
      </w:r>
      <w:r w:rsidRPr="00501F46" w:rsidR="00956129">
        <w:t xml:space="preserve">≈ </w:t>
      </w:r>
      <w:r w:rsidRPr="00501F46" w:rsidR="00175FEB">
        <w:t>40 000</w:t>
      </w:r>
      <w:r w:rsidRPr="00501F46" w:rsidR="00956129">
        <w:t xml:space="preserve"> abonnés </w:t>
      </w:r>
      <w:r w:rsidRPr="00501F46" w:rsidR="00175FEB">
        <w:t>→ audience la plus large</w:t>
      </w:r>
      <w:r w:rsidRPr="00501F46">
        <w:t>).</w:t>
      </w:r>
    </w:p>
    <w:p w:rsidR="00501F46" w:rsidP="00310B98" w:rsidRDefault="00602A87" w14:paraId="77626BFF" w14:textId="77777777">
      <w:pPr>
        <w:pStyle w:val="Paragraphedeliste"/>
        <w:numPr>
          <w:ilvl w:val="0"/>
          <w:numId w:val="13"/>
        </w:numPr>
      </w:pPr>
      <w:r w:rsidRPr="00501F46">
        <w:t xml:space="preserve">LinkedIn </w:t>
      </w:r>
      <w:r w:rsidRPr="00501F46" w:rsidR="00501F46">
        <w:t xml:space="preserve">(≈ </w:t>
      </w:r>
      <w:r w:rsidR="00501F46">
        <w:t xml:space="preserve">14 000 </w:t>
      </w:r>
      <w:r w:rsidRPr="00501F46" w:rsidR="00501F46">
        <w:t>abonnés →</w:t>
      </w:r>
      <w:r w:rsidR="00501F46">
        <w:t xml:space="preserve"> </w:t>
      </w:r>
      <w:r w:rsidRPr="00501F46">
        <w:t>cible B2B et institutionnelle</w:t>
      </w:r>
      <w:r w:rsidR="00501F46">
        <w:t>)</w:t>
      </w:r>
    </w:p>
    <w:p w:rsidR="00602A87" w:rsidP="00501F46" w:rsidRDefault="00234683" w14:paraId="0B4C6D53" w14:textId="7AD51AA5">
      <w:r w:rsidRPr="00501F46">
        <w:t xml:space="preserve">Ils utilisent également des </w:t>
      </w:r>
      <w:r>
        <w:t>c</w:t>
      </w:r>
      <w:r w:rsidRPr="00602A87" w:rsidR="00602A87">
        <w:t>ommuniqués de presse (ciblés presse agricole + régionale).</w:t>
      </w:r>
      <w:r w:rsidR="705DA2E1">
        <w:t xml:space="preserve"> </w:t>
      </w:r>
      <w:r w:rsidR="00501F46">
        <w:t>En termes de r</w:t>
      </w:r>
      <w:r w:rsidRPr="00602A87" w:rsidR="00602A87">
        <w:t>elations presse</w:t>
      </w:r>
      <w:r w:rsidR="00501F46">
        <w:t>, ils peuvent être présents sur de la</w:t>
      </w:r>
      <w:r w:rsidRPr="00602A87" w:rsidR="00602A87">
        <w:t xml:space="preserve"> radio locale, </w:t>
      </w:r>
      <w:r w:rsidR="00501F46">
        <w:t xml:space="preserve">de la </w:t>
      </w:r>
      <w:r w:rsidRPr="00602A87" w:rsidR="00602A87">
        <w:t xml:space="preserve">presse agricole spécialisée, </w:t>
      </w:r>
      <w:r w:rsidR="00501F46">
        <w:t xml:space="preserve">et avoir </w:t>
      </w:r>
      <w:r w:rsidRPr="00602A87" w:rsidR="00602A87">
        <w:t>quelques relais régionaux.</w:t>
      </w:r>
    </w:p>
    <w:p w:rsidR="6590D51F" w:rsidRDefault="00E37B2C" w14:paraId="1BA70F12" w14:textId="1BABCD00">
      <w:r>
        <w:t xml:space="preserve">Via </w:t>
      </w:r>
      <w:r w:rsidR="008225FB">
        <w:t>leurs moyens de communication, les JA parlent majoritairement de la v</w:t>
      </w:r>
      <w:r w:rsidRPr="00602A87" w:rsidR="00602A87">
        <w:t>ie syndicale (congrès, conseils, élections)</w:t>
      </w:r>
      <w:r w:rsidR="008225FB">
        <w:t>, des a</w:t>
      </w:r>
      <w:r w:rsidRPr="00602A87" w:rsidR="00602A87">
        <w:t>nnonces et</w:t>
      </w:r>
      <w:r w:rsidR="008225FB">
        <w:t xml:space="preserve"> des</w:t>
      </w:r>
      <w:r w:rsidRPr="00602A87" w:rsidR="00602A87">
        <w:t xml:space="preserve"> retours d’événements</w:t>
      </w:r>
      <w:r w:rsidR="002D5B09">
        <w:t>, de leurs positions</w:t>
      </w:r>
      <w:r w:rsidRPr="00602A87" w:rsidR="00602A87">
        <w:t xml:space="preserve"> politiques (ex. communiqué Mercosur).</w:t>
      </w:r>
    </w:p>
    <w:p w:rsidR="00075A3D" w:rsidP="007A2FD8" w:rsidRDefault="007A2FD8" w14:paraId="0DA395E3" w14:textId="01252B64">
      <w:pPr>
        <w:pStyle w:val="Titre2"/>
      </w:pPr>
      <w:r w:rsidRPr="007A2FD8">
        <w:t>Points positifs et pistes d’amélioration en termes de com’</w:t>
      </w:r>
    </w:p>
    <w:p w:rsidR="00DF7892" w:rsidP="00DF7892" w:rsidRDefault="00652DBB" w14:paraId="21B25242" w14:textId="77777777">
      <w:pPr>
        <w:pStyle w:val="Titre4"/>
      </w:pPr>
      <w:r>
        <w:t xml:space="preserve">Les </w:t>
      </w:r>
      <w:r w:rsidR="00DF7892">
        <w:t>points p</w:t>
      </w:r>
      <w:r>
        <w:t>ositifs</w:t>
      </w:r>
    </w:p>
    <w:p w:rsidR="00652DBB" w:rsidP="00652DBB" w:rsidRDefault="00652DBB" w14:paraId="0BCC4E56" w14:textId="3C8A5381">
      <w:r>
        <w:t>Les JA bénéficient d'un "capital sympathie naturel" dû à leur image jeune et accessible, bien plus fraîche que celle de leurs aînés. Ils ont déjà les outils en main : une audience captive sur les réseaux sociaux et le budget pour activer des campagnes ambitieuses.</w:t>
      </w:r>
    </w:p>
    <w:p w:rsidR="00652DBB" w:rsidP="00652DBB" w:rsidRDefault="00652DBB" w14:paraId="37E5FB1B" w14:textId="77777777"/>
    <w:p w:rsidR="00652DBB" w:rsidP="00652DBB" w:rsidRDefault="00652DBB" w14:paraId="0CDF07B0" w14:textId="77777777"/>
    <w:p w:rsidR="00652DBB" w:rsidP="00652DBB" w:rsidRDefault="00652DBB" w14:paraId="6336AC59" w14:textId="77777777"/>
    <w:p w:rsidR="00652DBB" w:rsidP="00652DBB" w:rsidRDefault="00652DBB" w14:paraId="437EC220" w14:textId="77777777"/>
    <w:p w:rsidR="00AF6525" w:rsidP="00C5754D" w:rsidRDefault="00652DBB" w14:paraId="7363015A" w14:textId="05B352BB">
      <w:pPr>
        <w:pStyle w:val="Titre4"/>
      </w:pPr>
      <w:r>
        <w:t xml:space="preserve">Les </w:t>
      </w:r>
      <w:r w:rsidR="00AF6525">
        <w:t>a</w:t>
      </w:r>
      <w:r>
        <w:t>méliorations</w:t>
      </w:r>
    </w:p>
    <w:p w:rsidR="00C5754D" w:rsidP="00652DBB" w:rsidRDefault="00652DBB" w14:paraId="0E389FB4" w14:textId="77777777">
      <w:r>
        <w:t>Le principal défaut est l'absence de stratégie éditoriale claire. La communication est produite "au fil de l'eau", sans messages clés définis pour le grand public. Il manque cruellement de storytelling individuel : le syndicat communique en tant qu'institution alors que le public veut voir des visages humains. Enfin, la communication reste trop "événementielle" et interne, ne parvenant pas à toucher efficacement le grand public hors périodes de crise.</w:t>
      </w:r>
    </w:p>
    <w:p w:rsidRPr="009903B3" w:rsidR="009903B3" w:rsidP="00652DBB" w:rsidRDefault="3E68290D" w14:paraId="33579FF8" w14:textId="641B8134">
      <w:r w:rsidRPr="3E68290D">
        <w:rPr>
          <w:rFonts w:ascii="Aptos Display" w:hAnsi="Aptos Display" w:eastAsia="Aptos Display" w:cs="Aptos Display"/>
          <w:color w:val="0F4761" w:themeColor="accent1" w:themeShade="BF"/>
          <w:sz w:val="32"/>
          <w:szCs w:val="32"/>
        </w:rPr>
        <w:t>Habitudes de communication des</w:t>
      </w:r>
      <w:r w:rsidRPr="2912A761" w:rsidR="2912A761">
        <w:rPr>
          <w:rFonts w:ascii="Aptos Display" w:hAnsi="Aptos Display" w:eastAsia="Aptos Display" w:cs="Aptos Display"/>
          <w:color w:val="0F4761" w:themeColor="accent1" w:themeShade="BF"/>
          <w:sz w:val="32"/>
          <w:szCs w:val="32"/>
        </w:rPr>
        <w:t xml:space="preserve"> syndicats /</w:t>
      </w:r>
      <w:r w:rsidRPr="39011B12" w:rsidR="39011B12">
        <w:rPr>
          <w:rFonts w:ascii="Aptos Display" w:hAnsi="Aptos Display" w:eastAsia="Aptos Display" w:cs="Aptos Display"/>
          <w:color w:val="0F4761" w:themeColor="accent1" w:themeShade="BF"/>
          <w:sz w:val="32"/>
          <w:szCs w:val="32"/>
        </w:rPr>
        <w:t xml:space="preserve"> </w:t>
      </w:r>
      <w:r w:rsidRPr="61E236A1" w:rsidR="61E236A1">
        <w:rPr>
          <w:rFonts w:ascii="Aptos Display" w:hAnsi="Aptos Display" w:eastAsia="Aptos Display" w:cs="Aptos Display"/>
          <w:color w:val="0F4761" w:themeColor="accent1" w:themeShade="BF"/>
          <w:sz w:val="32"/>
          <w:szCs w:val="32"/>
        </w:rPr>
        <w:t>fédérations du secteur</w:t>
      </w:r>
    </w:p>
    <w:p w:rsidRPr="007F129B" w:rsidR="009903B3" w:rsidP="244A93CB" w:rsidRDefault="0519B541" w14:paraId="2388C599" w14:textId="71704392">
      <w:r>
        <w:t xml:space="preserve">La FNSEA </w:t>
      </w:r>
      <w:r w:rsidR="07AFF046">
        <w:t xml:space="preserve">a une </w:t>
      </w:r>
      <w:r w:rsidR="564F45A3">
        <w:t xml:space="preserve">communication </w:t>
      </w:r>
      <w:r w:rsidR="6732DDFA">
        <w:t>plutôt institutionnelle</w:t>
      </w:r>
      <w:r w:rsidRPr="009903B3" w:rsidR="009903B3">
        <w:t xml:space="preserve"> </w:t>
      </w:r>
      <w:r w:rsidR="47B0EFE1">
        <w:t>avec des</w:t>
      </w:r>
      <w:r w:rsidRPr="009903B3" w:rsidR="009903B3">
        <w:t xml:space="preserve"> communiqués, </w:t>
      </w:r>
      <w:r w:rsidR="1CA76046">
        <w:t>du lobbying</w:t>
      </w:r>
      <w:r w:rsidRPr="009903B3" w:rsidR="009903B3">
        <w:t xml:space="preserve"> politique, </w:t>
      </w:r>
      <w:r w:rsidR="31E8054C">
        <w:t xml:space="preserve">et une </w:t>
      </w:r>
      <w:r w:rsidR="00728955">
        <w:t xml:space="preserve">forte </w:t>
      </w:r>
      <w:r w:rsidR="31E8054C">
        <w:t>présence</w:t>
      </w:r>
      <w:r w:rsidRPr="009903B3" w:rsidR="009903B3">
        <w:t xml:space="preserve"> dans la presse spécialisée.</w:t>
      </w:r>
      <w:r w:rsidR="77DFFBBC">
        <w:t xml:space="preserve"> </w:t>
      </w:r>
      <w:r w:rsidR="7D6293A7">
        <w:t>Elle est</w:t>
      </w:r>
      <w:r w:rsidRPr="009903B3" w:rsidR="009903B3">
        <w:t xml:space="preserve"> perçue comme « le syndicat des gros », souvent associée à des actions coup de poing.</w:t>
      </w:r>
      <w:r w:rsidR="70DF2B3C">
        <w:t xml:space="preserve"> </w:t>
      </w:r>
      <w:r w:rsidR="5CA3FA77">
        <w:t xml:space="preserve">Celle-ci est peu </w:t>
      </w:r>
      <w:r w:rsidR="009903B3">
        <w:t>tournée vers le grand public</w:t>
      </w:r>
      <w:r w:rsidRPr="009903B3" w:rsidR="009903B3">
        <w:t xml:space="preserve"> </w:t>
      </w:r>
      <w:r w:rsidR="6D366F60">
        <w:t>mais</w:t>
      </w:r>
      <w:r w:rsidRPr="009903B3" w:rsidR="009903B3">
        <w:t xml:space="preserve"> davantage vers les décideurs politiques</w:t>
      </w:r>
      <w:r w:rsidR="49C286AB">
        <w:t>.</w:t>
      </w:r>
    </w:p>
    <w:p w:rsidRPr="009903B3" w:rsidR="009903B3" w:rsidP="532B7277" w:rsidRDefault="093117F1" w14:paraId="7AEA80C8" w14:textId="063B5230">
      <w:r>
        <w:t>La Coordination</w:t>
      </w:r>
      <w:r w:rsidR="009903B3">
        <w:t xml:space="preserve"> Rurale (CR)</w:t>
      </w:r>
      <w:r>
        <w:t xml:space="preserve"> </w:t>
      </w:r>
      <w:r w:rsidR="4B89200A">
        <w:t>a,</w:t>
      </w:r>
      <w:r w:rsidR="27D6552E">
        <w:t xml:space="preserve"> elle, </w:t>
      </w:r>
      <w:r w:rsidR="4B89200A">
        <w:t>un ton</w:t>
      </w:r>
      <w:r w:rsidR="7DA19BD7">
        <w:t xml:space="preserve"> </w:t>
      </w:r>
      <w:r w:rsidR="009903B3">
        <w:t>radical</w:t>
      </w:r>
      <w:r w:rsidR="1BEA421C">
        <w:t xml:space="preserve">, </w:t>
      </w:r>
      <w:r w:rsidR="05B3F80A">
        <w:t>même contestataire</w:t>
      </w:r>
      <w:r w:rsidR="4D09D8A9">
        <w:t xml:space="preserve"> : elle met</w:t>
      </w:r>
      <w:r w:rsidR="009903B3">
        <w:t xml:space="preserve"> </w:t>
      </w:r>
      <w:r w:rsidRPr="009903B3" w:rsidR="009903B3">
        <w:t>en avant des colères</w:t>
      </w:r>
      <w:r w:rsidR="063AE686">
        <w:t xml:space="preserve"> </w:t>
      </w:r>
      <w:r w:rsidR="2B3885AE">
        <w:t>et des</w:t>
      </w:r>
      <w:r w:rsidRPr="009903B3" w:rsidR="009903B3">
        <w:t xml:space="preserve"> dénonciations (Mercosur, prix</w:t>
      </w:r>
      <w:r w:rsidR="76067846">
        <w:t>...).</w:t>
      </w:r>
      <w:r w:rsidR="636DB980">
        <w:t xml:space="preserve"> </w:t>
      </w:r>
      <w:r w:rsidR="1F93D683">
        <w:t xml:space="preserve">Lors de </w:t>
      </w:r>
      <w:r w:rsidR="354CB5FA">
        <w:t xml:space="preserve">mobilisations </w:t>
      </w:r>
      <w:r w:rsidR="6D215C0F">
        <w:t>(blocages, manifestations</w:t>
      </w:r>
      <w:r w:rsidR="442DEEB7">
        <w:t xml:space="preserve">), elle a une forte </w:t>
      </w:r>
      <w:r w:rsidR="13FC43FB">
        <w:t xml:space="preserve">présence </w:t>
      </w:r>
      <w:r w:rsidR="71FD89DF">
        <w:t>dans les médias</w:t>
      </w:r>
      <w:r w:rsidR="01C98C11">
        <w:t xml:space="preserve">. </w:t>
      </w:r>
      <w:r w:rsidR="4CF4866D">
        <w:t xml:space="preserve">Elle utilise </w:t>
      </w:r>
      <w:r w:rsidR="2CCFAE4E">
        <w:t xml:space="preserve">notamment </w:t>
      </w:r>
      <w:r w:rsidR="4560ABDD">
        <w:t xml:space="preserve">des </w:t>
      </w:r>
      <w:r w:rsidR="3DEF7C12">
        <w:t xml:space="preserve">réseaux sociaux </w:t>
      </w:r>
      <w:r w:rsidR="72C2A6BD">
        <w:t xml:space="preserve">très militants et </w:t>
      </w:r>
      <w:r w:rsidR="4F8F60CB">
        <w:t xml:space="preserve">des communiqués de </w:t>
      </w:r>
      <w:r w:rsidR="2B2EAB6A">
        <w:t>presse.</w:t>
      </w:r>
    </w:p>
    <w:p w:rsidR="3D37628B" w:rsidP="3D37628B" w:rsidRDefault="34691684" w14:paraId="7441BCC4" w14:textId="06422037">
      <w:r>
        <w:t xml:space="preserve">La </w:t>
      </w:r>
      <w:r w:rsidR="009903B3">
        <w:t>Confédération paysanne</w:t>
      </w:r>
      <w:r w:rsidR="7A2098B2">
        <w:t xml:space="preserve"> </w:t>
      </w:r>
      <w:r w:rsidR="5D44B6B1">
        <w:t>a une communication</w:t>
      </w:r>
      <w:r w:rsidR="009903B3">
        <w:t xml:space="preserve"> militante</w:t>
      </w:r>
      <w:r w:rsidR="5E4C2EDF">
        <w:t>, avec une</w:t>
      </w:r>
      <w:r w:rsidRPr="5E4C2EDF" w:rsidR="009903B3">
        <w:rPr>
          <w:b/>
        </w:rPr>
        <w:t xml:space="preserve"> </w:t>
      </w:r>
      <w:r w:rsidRPr="009903B3" w:rsidR="009903B3">
        <w:t xml:space="preserve">forte présence sur l’agroécologie, </w:t>
      </w:r>
      <w:r w:rsidR="5868830C">
        <w:t>les circuits</w:t>
      </w:r>
      <w:r w:rsidRPr="009903B3" w:rsidR="009903B3">
        <w:t xml:space="preserve"> courts, </w:t>
      </w:r>
      <w:r w:rsidR="5868830C">
        <w:t>et l’environnement.</w:t>
      </w:r>
      <w:r w:rsidR="4822F335">
        <w:t xml:space="preserve"> </w:t>
      </w:r>
      <w:r w:rsidR="38879544">
        <w:t xml:space="preserve">Cette </w:t>
      </w:r>
      <w:r w:rsidR="4822F335">
        <w:t xml:space="preserve">fédération est </w:t>
      </w:r>
      <w:r w:rsidR="4E8EC1E5">
        <w:t xml:space="preserve">plus </w:t>
      </w:r>
      <w:r w:rsidR="49226775">
        <w:t xml:space="preserve">pédagogique, </w:t>
      </w:r>
      <w:r w:rsidR="0DE38698">
        <w:t xml:space="preserve">parfois </w:t>
      </w:r>
      <w:r w:rsidR="5E4AC56A">
        <w:t xml:space="preserve">conflictuel mais </w:t>
      </w:r>
      <w:r w:rsidR="1004CFFB">
        <w:t>ancré</w:t>
      </w:r>
      <w:r w:rsidRPr="009903B3" w:rsidR="009903B3">
        <w:t xml:space="preserve"> dans des valeurs sociétales proches du grand public sensible à l’écologie.</w:t>
      </w:r>
      <w:r w:rsidR="7783AAD1">
        <w:t xml:space="preserve"> </w:t>
      </w:r>
      <w:r w:rsidR="3F031755">
        <w:t xml:space="preserve">Elle a donc une </w:t>
      </w:r>
      <w:r w:rsidR="3E542F4F">
        <w:t>image</w:t>
      </w:r>
      <w:r w:rsidRPr="009903B3" w:rsidR="009903B3">
        <w:t xml:space="preserve"> plus « citoyenne », </w:t>
      </w:r>
      <w:r w:rsidR="0ED553D6">
        <w:t xml:space="preserve">et est </w:t>
      </w:r>
      <w:r w:rsidR="0D9F2557">
        <w:t>plus apte à</w:t>
      </w:r>
      <w:r w:rsidR="1F6C9A28">
        <w:t xml:space="preserve"> </w:t>
      </w:r>
      <w:r w:rsidR="7025C94D">
        <w:t>être</w:t>
      </w:r>
      <w:r w:rsidR="3C73478B">
        <w:t xml:space="preserve"> </w:t>
      </w:r>
      <w:r w:rsidRPr="009903B3" w:rsidR="009903B3">
        <w:t>capable de toucher des urbains non-agricoles.</w:t>
      </w:r>
    </w:p>
    <w:p w:rsidRPr="009A2FEE" w:rsidR="009903B3" w:rsidP="68A2C1CA" w:rsidRDefault="3B5F215E" w14:paraId="798F2A84" w14:textId="592C8D61">
      <w:r>
        <w:t xml:space="preserve">Le </w:t>
      </w:r>
      <w:r w:rsidR="338417C6">
        <w:t xml:space="preserve">syndicat </w:t>
      </w:r>
      <w:r w:rsidR="27709D49">
        <w:t>des</w:t>
      </w:r>
      <w:r w:rsidR="684D31CD">
        <w:t xml:space="preserve"> Jeunes Agriculteurs </w:t>
      </w:r>
      <w:r w:rsidR="7C4E7E6B">
        <w:t xml:space="preserve">est </w:t>
      </w:r>
      <w:r w:rsidR="3E2254EB">
        <w:t xml:space="preserve">donc le seul </w:t>
      </w:r>
      <w:r w:rsidR="54594D92">
        <w:t xml:space="preserve">à </w:t>
      </w:r>
      <w:r w:rsidR="46AF1B28">
        <w:t xml:space="preserve">pouvoir utiliser </w:t>
      </w:r>
      <w:r w:rsidR="39FEB33C">
        <w:t>l’angle “</w:t>
      </w:r>
      <w:r w:rsidR="396E3D48">
        <w:t xml:space="preserve">jeunesse </w:t>
      </w:r>
      <w:r w:rsidR="65BC356B">
        <w:t xml:space="preserve">+ modernité”. </w:t>
      </w:r>
      <w:r w:rsidR="7800B7E8">
        <w:t xml:space="preserve">Leur force est d’avoir une convivialité exemplaire qui se retranscrit notamment par des </w:t>
      </w:r>
      <w:r w:rsidRPr="009903B3" w:rsidR="009903B3">
        <w:t xml:space="preserve">événements festifs et </w:t>
      </w:r>
      <w:r w:rsidR="5AADAE82">
        <w:t xml:space="preserve">pédagogiques. </w:t>
      </w:r>
      <w:r w:rsidR="226EAFD4">
        <w:t xml:space="preserve">Ce qui est dommage, c’est qu’il est trop </w:t>
      </w:r>
      <w:r w:rsidRPr="009903B3" w:rsidR="009903B3">
        <w:t xml:space="preserve">souvent perçu comme </w:t>
      </w:r>
      <w:r w:rsidR="77A4707D">
        <w:t>le bébé</w:t>
      </w:r>
      <w:r w:rsidRPr="009903B3" w:rsidR="009903B3">
        <w:t xml:space="preserve"> de la FNSEA</w:t>
      </w:r>
      <w:r w:rsidR="77A4707D">
        <w:t>, il</w:t>
      </w:r>
      <w:r w:rsidRPr="009903B3" w:rsidR="009903B3">
        <w:t xml:space="preserve"> </w:t>
      </w:r>
      <w:r w:rsidR="5D00A754">
        <w:t xml:space="preserve">y a donc une </w:t>
      </w:r>
      <w:r w:rsidRPr="009903B3" w:rsidR="009903B3">
        <w:t>confusion des messages.</w:t>
      </w:r>
    </w:p>
    <w:p w:rsidRPr="009903B3" w:rsidR="009903B3" w:rsidP="13E8D670" w:rsidRDefault="49BF463D" w14:paraId="6E108D9A" w14:textId="6744BA6C">
      <w:pPr>
        <w:rPr>
          <w:rFonts w:eastAsiaTheme="minorEastAsia"/>
        </w:rPr>
      </w:pPr>
      <w:r w:rsidRPr="7DF733CB">
        <w:rPr>
          <w:rFonts w:eastAsiaTheme="minorEastAsia"/>
        </w:rPr>
        <w:t xml:space="preserve">Pour conclure sur cette </w:t>
      </w:r>
      <w:r w:rsidRPr="7DF733CB" w:rsidR="7121327F">
        <w:rPr>
          <w:rFonts w:eastAsiaTheme="minorEastAsia"/>
        </w:rPr>
        <w:t xml:space="preserve">partie, les </w:t>
      </w:r>
      <w:r w:rsidRPr="7DF733CB" w:rsidR="670A5395">
        <w:rPr>
          <w:rFonts w:eastAsiaTheme="minorEastAsia"/>
        </w:rPr>
        <w:t xml:space="preserve">JA </w:t>
      </w:r>
      <w:r w:rsidRPr="7DF733CB" w:rsidR="099DBE93">
        <w:rPr>
          <w:rFonts w:eastAsiaTheme="minorEastAsia"/>
        </w:rPr>
        <w:t xml:space="preserve">AURA </w:t>
      </w:r>
      <w:r w:rsidRPr="7DF733CB" w:rsidR="77128D8F">
        <w:rPr>
          <w:rFonts w:eastAsiaTheme="minorEastAsia"/>
        </w:rPr>
        <w:t>disposent</w:t>
      </w:r>
      <w:r w:rsidRPr="7DF733CB" w:rsidR="009903B3">
        <w:rPr>
          <w:rFonts w:eastAsiaTheme="minorEastAsia"/>
        </w:rPr>
        <w:t xml:space="preserve"> d’un capital de communication fort mais sous-exploité : réseaux sociaux installés, budget conséquent, équipe (même réduite) active, capital sympathie jeune.</w:t>
      </w:r>
      <w:r w:rsidRPr="7DF733CB" w:rsidR="3507A0FF">
        <w:rPr>
          <w:rFonts w:eastAsiaTheme="minorEastAsia"/>
        </w:rPr>
        <w:t xml:space="preserve"> </w:t>
      </w:r>
      <w:r w:rsidRPr="7DF733CB" w:rsidR="009903B3">
        <w:rPr>
          <w:rFonts w:eastAsiaTheme="minorEastAsia"/>
        </w:rPr>
        <w:t>Leur communication est trop événementielle, trop centrée sur les pairs (agriculteurs, presse spécialisée), pas assez orientée vers le grand public.</w:t>
      </w:r>
      <w:r w:rsidRPr="7DF733CB" w:rsidR="13E8D670">
        <w:rPr>
          <w:rFonts w:eastAsiaTheme="minorEastAsia"/>
        </w:rPr>
        <w:t xml:space="preserve"> </w:t>
      </w:r>
      <w:r w:rsidRPr="7DF733CB" w:rsidR="261CCB81">
        <w:rPr>
          <w:rFonts w:eastAsiaTheme="minorEastAsia"/>
        </w:rPr>
        <w:t>Mais comparativement</w:t>
      </w:r>
      <w:r w:rsidRPr="7DF733CB" w:rsidR="009903B3">
        <w:rPr>
          <w:rFonts w:eastAsiaTheme="minorEastAsia"/>
        </w:rPr>
        <w:t xml:space="preserve"> aux autres syndicats, JA a un vrai espace à occuper : modernité, authenticité, proximité → mais il faut clarifier et homogénéiser leur ligne éditoriale, former leurs porte-parole et adopter des formats grand public (vidéos courtes, témoignages, pédagogie simple).</w:t>
      </w:r>
    </w:p>
    <w:p w:rsidRPr="007A4ECC" w:rsidR="043FEDBD" w:rsidP="41F71E9D" w:rsidRDefault="043FEDBD" w14:paraId="7A2EFBD0" w14:textId="5BFEC7FF">
      <w:pPr>
        <w:rPr>
          <w:rFonts w:eastAsiaTheme="minorEastAsia"/>
        </w:rPr>
      </w:pPr>
    </w:p>
    <w:p w:rsidRPr="007A4ECC" w:rsidR="043FEDBD" w:rsidP="007A4ECC" w:rsidRDefault="79FBB069" w14:paraId="4435EBC7" w14:textId="0CDD2DA2">
      <w:pPr>
        <w:pStyle w:val="Titre1"/>
        <w:rPr>
          <w:rFonts w:eastAsiaTheme="minorEastAsia"/>
        </w:rPr>
      </w:pPr>
      <w:r w:rsidRPr="007A4ECC">
        <w:t>Cibles des JA du Rhône</w:t>
      </w:r>
    </w:p>
    <w:p w:rsidR="7DDDC4F3" w:rsidP="007A4ECC" w:rsidRDefault="1F384CE2" w14:paraId="22C771AF" w14:textId="6F5C6BAF">
      <w:pPr>
        <w:pStyle w:val="Titre2"/>
      </w:pPr>
      <w:r w:rsidRPr="17B2653C" w:rsidR="17B2653C">
        <w:rPr>
          <w:rFonts w:eastAsia="Aptos Display"/>
        </w:rPr>
        <w:t xml:space="preserve">Cible </w:t>
      </w:r>
      <w:r w:rsidRPr="17B2653C" w:rsidR="17B2653C">
        <w:rPr>
          <w:rFonts w:eastAsia="Aptos Display"/>
        </w:rPr>
        <w:t>principale</w:t>
      </w:r>
    </w:p>
    <w:p w:rsidR="17B2653C" w:rsidP="17B2653C" w:rsidRDefault="17B2653C" w14:paraId="652E74E6" w14:textId="4DFEBA8F">
      <w:pPr>
        <w:pStyle w:val="Normal"/>
        <w:ind w:left="0"/>
        <w:rPr>
          <w:rFonts w:ascii="Aptos" w:hAnsi="Aptos" w:eastAsia="Aptos" w:cs="Arial"/>
          <w:noProof w:val="0"/>
          <w:color w:val="000000" w:themeColor="text1" w:themeTint="FF" w:themeShade="FF"/>
          <w:sz w:val="24"/>
          <w:szCs w:val="24"/>
          <w:lang w:val="fr-FR"/>
        </w:rPr>
      </w:pPr>
      <w:r w:rsidRPr="17B2653C" w:rsidR="17B2653C">
        <w:rPr>
          <w:rFonts w:ascii="Aptos" w:hAnsi="Aptos" w:eastAsia="Aptos" w:cs="Arial"/>
          <w:noProof w:val="0"/>
          <w:color w:val="000000" w:themeColor="text1" w:themeTint="FF" w:themeShade="FF"/>
          <w:sz w:val="24"/>
          <w:szCs w:val="24"/>
          <w:lang w:val="fr-FR"/>
        </w:rPr>
        <w:t>Notre cible principale représente des adultes actifs entre 25 et 55 ans, souvent parents, vivant en zones périurbaines, rurales ou semi-urbaines. Ils sont sensibles à la qualité alimentaire, à la consommation locale et à la durabilité. Ils sont souvent en quête de repères concrets et d’une alimentation saine, produite près de chez eux.</w:t>
      </w:r>
    </w:p>
    <w:p w:rsidR="17B2653C" w:rsidP="17B2653C" w:rsidRDefault="17B2653C" w14:paraId="1E32D4B6" w14:textId="699616CD">
      <w:pPr>
        <w:pStyle w:val="Normal"/>
        <w:ind w:left="0"/>
        <w:rPr>
          <w:rFonts w:ascii="Aptos" w:hAnsi="Aptos" w:eastAsia="Aptos" w:cs="Arial"/>
          <w:b w:val="0"/>
          <w:bCs w:val="0"/>
          <w:noProof w:val="0"/>
          <w:color w:val="000000" w:themeColor="text1" w:themeTint="FF" w:themeShade="FF"/>
          <w:sz w:val="24"/>
          <w:szCs w:val="24"/>
          <w:lang w:val="fr-FR"/>
        </w:rPr>
      </w:pPr>
      <w:r w:rsidRPr="17B2653C" w:rsidR="17B2653C">
        <w:rPr>
          <w:rFonts w:ascii="Aptos" w:hAnsi="Aptos" w:eastAsia="Aptos" w:cs="Arial"/>
          <w:b w:val="0"/>
          <w:bCs w:val="0"/>
          <w:noProof w:val="0"/>
          <w:color w:val="000000" w:themeColor="text1" w:themeTint="FF" w:themeShade="FF"/>
          <w:sz w:val="24"/>
          <w:szCs w:val="24"/>
          <w:lang w:val="fr-FR"/>
        </w:rPr>
        <w:t xml:space="preserve">Les familles représentent le </w:t>
      </w:r>
      <w:r w:rsidRPr="17B2653C" w:rsidR="17B2653C">
        <w:rPr>
          <w:rFonts w:ascii="Aptos" w:hAnsi="Aptos" w:eastAsia="Aptos" w:cs="Arial"/>
          <w:b w:val="0"/>
          <w:bCs w:val="0"/>
          <w:noProof w:val="0"/>
          <w:color w:val="000000" w:themeColor="text1" w:themeTint="FF" w:themeShade="FF"/>
          <w:sz w:val="24"/>
          <w:szCs w:val="24"/>
          <w:lang w:val="fr-FR"/>
        </w:rPr>
        <w:t>cœur émotionnel et rationnel</w:t>
      </w:r>
      <w:r w:rsidRPr="17B2653C" w:rsidR="17B2653C">
        <w:rPr>
          <w:rFonts w:ascii="Aptos" w:hAnsi="Aptos" w:eastAsia="Aptos" w:cs="Arial"/>
          <w:b w:val="0"/>
          <w:bCs w:val="0"/>
          <w:noProof w:val="0"/>
          <w:color w:val="000000" w:themeColor="text1" w:themeTint="FF" w:themeShade="FF"/>
          <w:sz w:val="24"/>
          <w:szCs w:val="24"/>
          <w:lang w:val="fr-FR"/>
        </w:rPr>
        <w:t xml:space="preserve"> de la sensibilisation agricole.</w:t>
      </w:r>
      <w:r>
        <w:br/>
      </w:r>
      <w:r w:rsidRPr="17B2653C" w:rsidR="17B2653C">
        <w:rPr>
          <w:rFonts w:ascii="Aptos" w:hAnsi="Aptos" w:eastAsia="Aptos" w:cs="Arial"/>
          <w:b w:val="0"/>
          <w:bCs w:val="0"/>
          <w:noProof w:val="0"/>
          <w:color w:val="000000" w:themeColor="text1" w:themeTint="FF" w:themeShade="FF"/>
          <w:sz w:val="24"/>
          <w:szCs w:val="24"/>
          <w:lang w:val="fr-FR"/>
        </w:rPr>
        <w:t xml:space="preserve">Elles consomment, votent et transmettent : ce sont les principales </w:t>
      </w:r>
      <w:r w:rsidRPr="17B2653C" w:rsidR="17B2653C">
        <w:rPr>
          <w:rFonts w:ascii="Aptos" w:hAnsi="Aptos" w:eastAsia="Aptos" w:cs="Arial"/>
          <w:b w:val="0"/>
          <w:bCs w:val="0"/>
          <w:noProof w:val="0"/>
          <w:color w:val="000000" w:themeColor="text1" w:themeTint="FF" w:themeShade="FF"/>
          <w:sz w:val="24"/>
          <w:szCs w:val="24"/>
          <w:lang w:val="fr-FR"/>
        </w:rPr>
        <w:t>ambassadrices du changement de regard sur l’agriculture</w:t>
      </w:r>
      <w:r w:rsidRPr="17B2653C" w:rsidR="17B2653C">
        <w:rPr>
          <w:rFonts w:ascii="Aptos" w:hAnsi="Aptos" w:eastAsia="Aptos" w:cs="Arial"/>
          <w:b w:val="0"/>
          <w:bCs w:val="0"/>
          <w:noProof w:val="0"/>
          <w:color w:val="000000" w:themeColor="text1" w:themeTint="FF" w:themeShade="FF"/>
          <w:sz w:val="24"/>
          <w:szCs w:val="24"/>
          <w:lang w:val="fr-FR"/>
        </w:rPr>
        <w:t>.</w:t>
      </w:r>
    </w:p>
    <w:p w:rsidR="17B2653C" w:rsidP="17B2653C" w:rsidRDefault="17B2653C" w14:paraId="33053D33" w14:textId="39628086">
      <w:pPr>
        <w:pStyle w:val="Normal"/>
        <w:ind w:left="0"/>
        <w:rPr>
          <w:rFonts w:ascii="Aptos" w:hAnsi="Aptos" w:eastAsia="Aptos" w:cs="Arial"/>
          <w:b w:val="0"/>
          <w:bCs w:val="0"/>
          <w:noProof w:val="0"/>
          <w:color w:val="000000" w:themeColor="text1" w:themeTint="FF" w:themeShade="FF"/>
          <w:sz w:val="24"/>
          <w:szCs w:val="24"/>
          <w:lang w:val="fr-FR"/>
        </w:rPr>
      </w:pPr>
      <w:r>
        <w:br/>
      </w:r>
      <w:r w:rsidRPr="17B2653C" w:rsidR="17B2653C">
        <w:rPr>
          <w:rFonts w:ascii="Aptos" w:hAnsi="Aptos" w:eastAsia="Aptos" w:cs="Arial"/>
          <w:b w:val="0"/>
          <w:bCs w:val="0"/>
          <w:noProof w:val="0"/>
          <w:color w:val="000000" w:themeColor="text1" w:themeTint="FF" w:themeShade="FF"/>
          <w:sz w:val="24"/>
          <w:szCs w:val="24"/>
          <w:lang w:val="fr-FR"/>
        </w:rPr>
        <w:t>Les Jeunes Agriculteurs AURA doivent donc incarner une agriculture locale, humaine, familiale et responsable.</w:t>
      </w:r>
    </w:p>
    <w:p w:rsidR="17B2653C" w:rsidP="17B2653C" w:rsidRDefault="17B2653C" w14:paraId="661BFD00" w14:textId="53DFB059">
      <w:pPr>
        <w:pStyle w:val="Normal"/>
        <w:ind w:left="0"/>
        <w:rPr>
          <w:rFonts w:ascii="Aptos" w:hAnsi="Aptos" w:eastAsia="Aptos" w:cs="Arial"/>
          <w:b w:val="0"/>
          <w:bCs w:val="0"/>
          <w:noProof w:val="0"/>
          <w:color w:val="000000" w:themeColor="text1" w:themeTint="FF" w:themeShade="FF"/>
          <w:sz w:val="24"/>
          <w:szCs w:val="24"/>
          <w:lang w:val="fr-FR"/>
        </w:rPr>
      </w:pPr>
    </w:p>
    <w:tbl>
      <w:tblPr>
        <w:tblStyle w:val="TableauGrille1Clair"/>
        <w:tblW w:w="0" w:type="auto"/>
        <w:tblLook w:val="06A0" w:firstRow="1" w:lastRow="0" w:firstColumn="1" w:lastColumn="0" w:noHBand="1" w:noVBand="1"/>
      </w:tblPr>
      <w:tblGrid>
        <w:gridCol w:w="3690"/>
        <w:gridCol w:w="5370"/>
      </w:tblGrid>
      <w:tr w:rsidR="17B2653C" w:rsidTr="17B2653C" w14:paraId="5E3A4E8E">
        <w:trPr>
          <w:trHeight w:val="300"/>
        </w:trPr>
        <w:tc>
          <w:tcPr>
            <w:cnfStyle w:val="001000000000" w:firstRow="0" w:lastRow="0" w:firstColumn="1" w:lastColumn="0" w:oddVBand="0" w:evenVBand="0" w:oddHBand="0" w:evenHBand="0" w:firstRowFirstColumn="0" w:firstRowLastColumn="0" w:lastRowFirstColumn="0" w:lastRowLastColumn="0"/>
            <w:tcW w:w="3690" w:type="dxa"/>
            <w:tcMar/>
          </w:tcPr>
          <w:p w:rsidR="17B2653C" w:rsidP="17B2653C" w:rsidRDefault="17B2653C" w14:noSpellErr="1" w14:paraId="47799C55" w14:textId="27008198">
            <w:pPr>
              <w:jc w:val="center"/>
            </w:pPr>
            <w:r w:rsidR="17B2653C">
              <w:rPr/>
              <w:t>Dimension</w:t>
            </w:r>
          </w:p>
        </w:tc>
        <w:tc>
          <w:tcPr>
            <w:cnfStyle w:val="000000000000" w:firstRow="0" w:lastRow="0" w:firstColumn="0" w:lastColumn="0" w:oddVBand="0" w:evenVBand="0" w:oddHBand="0" w:evenHBand="0" w:firstRowFirstColumn="0" w:firstRowLastColumn="0" w:lastRowFirstColumn="0" w:lastRowLastColumn="0"/>
            <w:tcW w:w="5370" w:type="dxa"/>
            <w:tcMar/>
          </w:tcPr>
          <w:p w:rsidR="17B2653C" w:rsidP="17B2653C" w:rsidRDefault="17B2653C" w14:noSpellErr="1" w14:paraId="66C704C2" w14:textId="22C9E430">
            <w:pPr>
              <w:jc w:val="center"/>
            </w:pPr>
            <w:r w:rsidR="17B2653C">
              <w:rPr>
                <w:b w:val="0"/>
                <w:bCs w:val="0"/>
              </w:rPr>
              <w:t>Contenu</w:t>
            </w:r>
          </w:p>
        </w:tc>
      </w:tr>
      <w:tr w:rsidR="17B2653C" w:rsidTr="17B2653C" w14:paraId="27295E72">
        <w:trPr>
          <w:trHeight w:val="300"/>
        </w:trPr>
        <w:tc>
          <w:tcPr>
            <w:cnfStyle w:val="001000000000" w:firstRow="0" w:lastRow="0" w:firstColumn="1" w:lastColumn="0" w:oddVBand="0" w:evenVBand="0" w:oddHBand="0" w:evenHBand="0" w:firstRowFirstColumn="0" w:firstRowLastColumn="0" w:lastRowFirstColumn="0" w:lastRowLastColumn="0"/>
            <w:tcW w:w="3690" w:type="dxa"/>
            <w:tcMar/>
          </w:tcPr>
          <w:p w:rsidR="17B2653C" w:rsidRDefault="17B2653C" w14:noSpellErr="1" w14:paraId="64321572" w14:textId="7EED963F">
            <w:r w:rsidR="17B2653C">
              <w:rPr/>
              <w:t>Ce qu’ils voient</w:t>
            </w:r>
          </w:p>
        </w:tc>
        <w:tc>
          <w:tcPr>
            <w:cnfStyle w:val="000000000000" w:firstRow="0" w:lastRow="0" w:firstColumn="0" w:lastColumn="0" w:oddVBand="0" w:evenVBand="0" w:oddHBand="0" w:evenHBand="0" w:firstRowFirstColumn="0" w:firstRowLastColumn="0" w:lastRowFirstColumn="0" w:lastRowLastColumn="0"/>
            <w:tcW w:w="5370" w:type="dxa"/>
            <w:tcMar/>
          </w:tcPr>
          <w:p w:rsidR="17B2653C" w:rsidRDefault="17B2653C" w14:noSpellErr="1" w14:paraId="47D71E9D" w14:textId="398F73FF">
            <w:r w:rsidR="17B2653C">
              <w:rPr/>
              <w:t>Reportages sur la pénibilité, la crise agricole, mais aussi des portraits de producteurs passionnés.</w:t>
            </w:r>
          </w:p>
        </w:tc>
      </w:tr>
      <w:tr w:rsidR="17B2653C" w:rsidTr="17B2653C" w14:paraId="1193D60D">
        <w:trPr>
          <w:trHeight w:val="300"/>
        </w:trPr>
        <w:tc>
          <w:tcPr>
            <w:cnfStyle w:val="001000000000" w:firstRow="0" w:lastRow="0" w:firstColumn="1" w:lastColumn="0" w:oddVBand="0" w:evenVBand="0" w:oddHBand="0" w:evenHBand="0" w:firstRowFirstColumn="0" w:firstRowLastColumn="0" w:lastRowFirstColumn="0" w:lastRowLastColumn="0"/>
            <w:tcW w:w="3690" w:type="dxa"/>
            <w:tcMar/>
          </w:tcPr>
          <w:p w:rsidR="17B2653C" w:rsidRDefault="17B2653C" w14:noSpellErr="1" w14:paraId="6C9165B0" w14:textId="0D1ECD74">
            <w:r w:rsidR="17B2653C">
              <w:rPr/>
              <w:t>Ce qu’ils entendent</w:t>
            </w:r>
          </w:p>
        </w:tc>
        <w:tc>
          <w:tcPr>
            <w:cnfStyle w:val="000000000000" w:firstRow="0" w:lastRow="0" w:firstColumn="0" w:lastColumn="0" w:oddVBand="0" w:evenVBand="0" w:oddHBand="0" w:evenHBand="0" w:firstRowFirstColumn="0" w:firstRowLastColumn="0" w:lastRowFirstColumn="0" w:lastRowLastColumn="0"/>
            <w:tcW w:w="5370" w:type="dxa"/>
            <w:tcMar/>
          </w:tcPr>
          <w:p w:rsidR="17B2653C" w:rsidRDefault="17B2653C" w14:noSpellErr="1" w14:paraId="4C79C29B" w14:textId="44178AA4">
            <w:r w:rsidR="17B2653C">
              <w:rPr/>
              <w:t>“Les jeunes ne veulent plus reprendre les fermes.” / “C’est un métier dur.”</w:t>
            </w:r>
          </w:p>
        </w:tc>
      </w:tr>
      <w:tr w:rsidR="17B2653C" w:rsidTr="17B2653C" w14:paraId="6815197D">
        <w:trPr>
          <w:trHeight w:val="300"/>
        </w:trPr>
        <w:tc>
          <w:tcPr>
            <w:cnfStyle w:val="001000000000" w:firstRow="0" w:lastRow="0" w:firstColumn="1" w:lastColumn="0" w:oddVBand="0" w:evenVBand="0" w:oddHBand="0" w:evenHBand="0" w:firstRowFirstColumn="0" w:firstRowLastColumn="0" w:lastRowFirstColumn="0" w:lastRowLastColumn="0"/>
            <w:tcW w:w="3690" w:type="dxa"/>
            <w:tcMar/>
          </w:tcPr>
          <w:p w:rsidR="17B2653C" w:rsidRDefault="17B2653C" w14:noSpellErr="1" w14:paraId="7C8140A3" w14:textId="5EBDE2A1">
            <w:r w:rsidR="17B2653C">
              <w:rPr/>
              <w:t>Ce qu’ils pensent et ressentent</w:t>
            </w:r>
          </w:p>
        </w:tc>
        <w:tc>
          <w:tcPr>
            <w:cnfStyle w:val="000000000000" w:firstRow="0" w:lastRow="0" w:firstColumn="0" w:lastColumn="0" w:oddVBand="0" w:evenVBand="0" w:oddHBand="0" w:evenHBand="0" w:firstRowFirstColumn="0" w:firstRowLastColumn="0" w:lastRowFirstColumn="0" w:lastRowLastColumn="0"/>
            <w:tcW w:w="5370" w:type="dxa"/>
            <w:tcMar/>
          </w:tcPr>
          <w:p w:rsidR="17B2653C" w:rsidRDefault="17B2653C" w14:noSpellErr="1" w14:paraId="13F52995" w14:textId="3AE5BE99">
            <w:r w:rsidR="17B2653C">
              <w:rPr/>
              <w:t>Empathie et inquiétude : peur de la disparition des agriculteurs. Attachement au terroir. Fierté d’acheter local, mais besoin de preuves.</w:t>
            </w:r>
          </w:p>
        </w:tc>
      </w:tr>
      <w:tr w:rsidR="17B2653C" w:rsidTr="17B2653C" w14:paraId="624E2446">
        <w:trPr>
          <w:trHeight w:val="300"/>
        </w:trPr>
        <w:tc>
          <w:tcPr>
            <w:cnfStyle w:val="001000000000" w:firstRow="0" w:lastRow="0" w:firstColumn="1" w:lastColumn="0" w:oddVBand="0" w:evenVBand="0" w:oddHBand="0" w:evenHBand="0" w:firstRowFirstColumn="0" w:firstRowLastColumn="0" w:lastRowFirstColumn="0" w:lastRowLastColumn="0"/>
            <w:tcW w:w="3690" w:type="dxa"/>
            <w:tcMar/>
          </w:tcPr>
          <w:p w:rsidR="17B2653C" w:rsidRDefault="17B2653C" w14:noSpellErr="1" w14:paraId="1E560911" w14:textId="7E0394DC">
            <w:r w:rsidR="17B2653C">
              <w:rPr/>
              <w:t>Ce qu’ils disent et font</w:t>
            </w:r>
          </w:p>
        </w:tc>
        <w:tc>
          <w:tcPr>
            <w:cnfStyle w:val="000000000000" w:firstRow="0" w:lastRow="0" w:firstColumn="0" w:lastColumn="0" w:oddVBand="0" w:evenVBand="0" w:oddHBand="0" w:evenHBand="0" w:firstRowFirstColumn="0" w:firstRowLastColumn="0" w:lastRowFirstColumn="0" w:lastRowLastColumn="0"/>
            <w:tcW w:w="5370" w:type="dxa"/>
            <w:tcMar/>
          </w:tcPr>
          <w:p w:rsidR="17B2653C" w:rsidRDefault="17B2653C" w14:noSpellErr="1" w14:paraId="7FC4C219" w14:textId="2426D1D5">
            <w:r w:rsidR="17B2653C">
              <w:rPr/>
              <w:t>“On fait nos courses au marché.” / “J’aime savoir d’où vient ce qu’on mange.” / “C’est dommage que ce métier ne soit plus valorisé.”</w:t>
            </w:r>
          </w:p>
        </w:tc>
      </w:tr>
      <w:tr w:rsidR="17B2653C" w:rsidTr="17B2653C" w14:paraId="79A113D3">
        <w:trPr>
          <w:trHeight w:val="300"/>
        </w:trPr>
        <w:tc>
          <w:tcPr>
            <w:cnfStyle w:val="001000000000" w:firstRow="0" w:lastRow="0" w:firstColumn="1" w:lastColumn="0" w:oddVBand="0" w:evenVBand="0" w:oddHBand="0" w:evenHBand="0" w:firstRowFirstColumn="0" w:firstRowLastColumn="0" w:lastRowFirstColumn="0" w:lastRowLastColumn="0"/>
            <w:tcW w:w="3690" w:type="dxa"/>
            <w:tcMar/>
          </w:tcPr>
          <w:p w:rsidR="17B2653C" w:rsidRDefault="17B2653C" w14:noSpellErr="1" w14:paraId="581829DE" w14:textId="393F6E87">
            <w:r w:rsidR="17B2653C">
              <w:rPr/>
              <w:t>Leurs douleurs</w:t>
            </w:r>
          </w:p>
        </w:tc>
        <w:tc>
          <w:tcPr>
            <w:cnfStyle w:val="000000000000" w:firstRow="0" w:lastRow="0" w:firstColumn="0" w:lastColumn="0" w:oddVBand="0" w:evenVBand="0" w:oddHBand="0" w:evenHBand="0" w:firstRowFirstColumn="0" w:firstRowLastColumn="0" w:lastRowFirstColumn="0" w:lastRowLastColumn="0"/>
            <w:tcW w:w="5370" w:type="dxa"/>
            <w:tcMar/>
          </w:tcPr>
          <w:p w:rsidR="17B2653C" w:rsidRDefault="17B2653C" w14:noSpellErr="1" w14:paraId="1EC02E8C" w14:textId="7D8EBC69">
            <w:r w:rsidR="17B2653C">
              <w:rPr/>
              <w:t>Méfiance envers les labels ; fatigue informationnelle ; désillusion face aux hausses de prix.</w:t>
            </w:r>
          </w:p>
        </w:tc>
      </w:tr>
      <w:tr w:rsidR="17B2653C" w:rsidTr="17B2653C" w14:paraId="541A9C4B">
        <w:trPr>
          <w:trHeight w:val="300"/>
        </w:trPr>
        <w:tc>
          <w:tcPr>
            <w:cnfStyle w:val="001000000000" w:firstRow="0" w:lastRow="0" w:firstColumn="1" w:lastColumn="0" w:oddVBand="0" w:evenVBand="0" w:oddHBand="0" w:evenHBand="0" w:firstRowFirstColumn="0" w:firstRowLastColumn="0" w:lastRowFirstColumn="0" w:lastRowLastColumn="0"/>
            <w:tcW w:w="3690" w:type="dxa"/>
            <w:tcMar/>
          </w:tcPr>
          <w:p w:rsidR="17B2653C" w:rsidRDefault="17B2653C" w14:noSpellErr="1" w14:paraId="51C74FF6" w14:textId="132D5C1B">
            <w:r w:rsidR="17B2653C">
              <w:rPr/>
              <w:t>Leurs gains recherchés</w:t>
            </w:r>
          </w:p>
        </w:tc>
        <w:tc>
          <w:tcPr>
            <w:cnfStyle w:val="000000000000" w:firstRow="0" w:lastRow="0" w:firstColumn="0" w:lastColumn="0" w:oddVBand="0" w:evenVBand="0" w:oddHBand="0" w:evenHBand="0" w:firstRowFirstColumn="0" w:firstRowLastColumn="0" w:lastRowFirstColumn="0" w:lastRowLastColumn="0"/>
            <w:tcW w:w="5370" w:type="dxa"/>
            <w:tcMar/>
          </w:tcPr>
          <w:p w:rsidR="17B2653C" w:rsidRDefault="17B2653C" w14:noSpellErr="1" w14:paraId="2FEE6D13" w14:textId="5FB24D74">
            <w:r w:rsidR="17B2653C">
              <w:rPr/>
              <w:t>Reconnexion émotionnelle avec ceux qui nourrissent leurs familles.</w:t>
            </w:r>
          </w:p>
        </w:tc>
      </w:tr>
      <w:tr w:rsidR="17B2653C" w:rsidTr="17B2653C" w14:paraId="4BD09F3B">
        <w:trPr>
          <w:trHeight w:val="300"/>
        </w:trPr>
        <w:tc>
          <w:tcPr>
            <w:cnfStyle w:val="001000000000" w:firstRow="0" w:lastRow="0" w:firstColumn="1" w:lastColumn="0" w:oddVBand="0" w:evenVBand="0" w:oddHBand="0" w:evenHBand="0" w:firstRowFirstColumn="0" w:firstRowLastColumn="0" w:lastRowFirstColumn="0" w:lastRowLastColumn="0"/>
            <w:tcW w:w="3690" w:type="dxa"/>
            <w:tcMar/>
          </w:tcPr>
          <w:p w:rsidR="17B2653C" w:rsidRDefault="17B2653C" w14:noSpellErr="1" w14:paraId="176049C9" w14:textId="4678DB02">
            <w:r w:rsidR="17B2653C">
              <w:rPr/>
              <w:t>Opportunité stratégique</w:t>
            </w:r>
          </w:p>
        </w:tc>
        <w:tc>
          <w:tcPr>
            <w:cnfStyle w:val="000000000000" w:firstRow="0" w:lastRow="0" w:firstColumn="0" w:lastColumn="0" w:oddVBand="0" w:evenVBand="0" w:oddHBand="0" w:evenHBand="0" w:firstRowFirstColumn="0" w:firstRowLastColumn="0" w:lastRowFirstColumn="0" w:lastRowLastColumn="0"/>
            <w:tcW w:w="5370" w:type="dxa"/>
            <w:tcMar/>
          </w:tcPr>
          <w:p w:rsidR="17B2653C" w:rsidRDefault="17B2653C" w14:noSpellErr="1" w14:paraId="0611A92B" w14:textId="11A80E70">
            <w:r w:rsidR="17B2653C">
              <w:rPr/>
              <w:t>Créer de la fierté partagée : “Soutenir nos jeunes agriculteurs, c’est soutenir notre avenir collectif.”</w:t>
            </w:r>
          </w:p>
        </w:tc>
      </w:tr>
    </w:tbl>
    <w:p w:rsidR="17B2653C" w:rsidP="17B2653C" w:rsidRDefault="17B2653C" w14:paraId="2AC5CA85" w14:textId="106F7653">
      <w:pPr>
        <w:pStyle w:val="Normal"/>
        <w:ind w:left="0"/>
        <w:rPr>
          <w:rFonts w:ascii="Aptos" w:hAnsi="Aptos" w:eastAsia="Aptos" w:cs="Arial"/>
          <w:b w:val="0"/>
          <w:bCs w:val="0"/>
          <w:noProof w:val="0"/>
          <w:color w:val="000000" w:themeColor="text1" w:themeTint="FF" w:themeShade="FF"/>
          <w:sz w:val="24"/>
          <w:szCs w:val="24"/>
          <w:lang w:val="fr-FR"/>
        </w:rPr>
      </w:pPr>
    </w:p>
    <w:p w:rsidR="17B2653C" w:rsidP="17B2653C" w:rsidRDefault="17B2653C" w14:noSpellErr="1" w14:paraId="681B7530" w14:textId="01B8D724">
      <w:pPr>
        <w:pStyle w:val="Titre3"/>
        <w:rPr>
          <w:rFonts w:eastAsia="Aptos"/>
        </w:rPr>
      </w:pPr>
      <w:r w:rsidRPr="17B2653C" w:rsidR="17B2653C">
        <w:rPr>
          <w:rFonts w:eastAsia="Aptos"/>
        </w:rPr>
        <w:t>Persona</w:t>
      </w:r>
    </w:p>
    <w:p w:rsidR="17B2653C" w:rsidRDefault="17B2653C" w14:noSpellErr="1" w14:paraId="6E4306DA" w14:textId="7EA65041">
      <w:r w:rsidRPr="17B2653C" w:rsidR="17B2653C">
        <w:rPr>
          <w:b w:val="1"/>
          <w:bCs w:val="1"/>
        </w:rPr>
        <w:t>Nom :</w:t>
      </w:r>
      <w:r w:rsidR="17B2653C">
        <w:rPr/>
        <w:t xml:space="preserve"> Laurent Bernard</w:t>
      </w:r>
      <w:r>
        <w:br/>
      </w:r>
      <w:r w:rsidRPr="17B2653C" w:rsidR="17B2653C">
        <w:rPr>
          <w:b w:val="1"/>
          <w:bCs w:val="1"/>
        </w:rPr>
        <w:t>Âge :</w:t>
      </w:r>
      <w:r w:rsidR="17B2653C">
        <w:rPr/>
        <w:t xml:space="preserve"> 47 ans</w:t>
      </w:r>
      <w:r>
        <w:br/>
      </w:r>
      <w:r w:rsidRPr="17B2653C" w:rsidR="17B2653C">
        <w:rPr>
          <w:b w:val="1"/>
          <w:bCs w:val="1"/>
        </w:rPr>
        <w:t>Situation :</w:t>
      </w:r>
      <w:r w:rsidR="17B2653C">
        <w:rPr/>
        <w:t xml:space="preserve"> Père de deux adolescents, vit dans une petite ville du Rhône</w:t>
      </w:r>
      <w:r>
        <w:br/>
      </w:r>
      <w:r w:rsidRPr="17B2653C" w:rsidR="17B2653C">
        <w:rPr>
          <w:b w:val="1"/>
          <w:bCs w:val="1"/>
        </w:rPr>
        <w:t>Profil psychographique :</w:t>
      </w:r>
      <w:r w:rsidR="17B2653C">
        <w:rPr/>
        <w:t xml:space="preserve"> Attentif à la qualité des produits, sensible à l’économie locale.</w:t>
      </w:r>
      <w:r>
        <w:br/>
      </w:r>
      <w:r w:rsidRPr="17B2653C" w:rsidR="17B2653C">
        <w:rPr>
          <w:b w:val="1"/>
          <w:bCs w:val="1"/>
        </w:rPr>
        <w:t>Citation :</w:t>
      </w:r>
      <w:r w:rsidR="17B2653C">
        <w:rPr/>
        <w:t xml:space="preserve"> </w:t>
      </w:r>
      <w:r w:rsidRPr="17B2653C" w:rsidR="17B2653C">
        <w:rPr>
          <w:i w:val="1"/>
          <w:iCs w:val="1"/>
        </w:rPr>
        <w:t>« On veut manger bien, mais on veut comprendre ce qu’on soutient. »</w:t>
      </w:r>
    </w:p>
    <w:p w:rsidR="17B2653C" w:rsidRDefault="17B2653C" w14:noSpellErr="1" w14:paraId="53C708A6" w14:textId="6DFE31F4">
      <w:r w:rsidRPr="17B2653C" w:rsidR="17B2653C">
        <w:rPr>
          <w:b w:val="1"/>
          <w:bCs w:val="1"/>
        </w:rPr>
        <w:t>Objectifs :</w:t>
      </w:r>
    </w:p>
    <w:p w:rsidR="17B2653C" w:rsidP="17B2653C" w:rsidRDefault="17B2653C" w14:noSpellErr="1" w14:paraId="7A6E747F" w14:textId="005C813E">
      <w:pPr>
        <w:pStyle w:val="Paragraphedeliste"/>
        <w:numPr>
          <w:ilvl w:val="0"/>
          <w:numId w:val="27"/>
        </w:numPr>
        <w:rPr/>
      </w:pPr>
      <w:r w:rsidR="17B2653C">
        <w:rPr/>
        <w:t>Soutenir l’économie locale.</w:t>
      </w:r>
    </w:p>
    <w:p w:rsidR="17B2653C" w:rsidP="17B2653C" w:rsidRDefault="17B2653C" w14:noSpellErr="1" w14:paraId="0B28CC3A" w14:textId="19E22E22">
      <w:pPr>
        <w:pStyle w:val="Paragraphedeliste"/>
        <w:numPr>
          <w:ilvl w:val="0"/>
          <w:numId w:val="27"/>
        </w:numPr>
        <w:rPr/>
      </w:pPr>
      <w:r w:rsidR="17B2653C">
        <w:rPr/>
        <w:t>Avoir confiance dans les produits qu’il consomme.</w:t>
      </w:r>
    </w:p>
    <w:p w:rsidR="17B2653C" w:rsidP="17B2653C" w:rsidRDefault="17B2653C" w14:noSpellErr="1" w14:paraId="4E004F0E" w14:textId="2B048749">
      <w:pPr>
        <w:pStyle w:val="Paragraphedeliste"/>
        <w:numPr>
          <w:ilvl w:val="0"/>
          <w:numId w:val="27"/>
        </w:numPr>
        <w:rPr/>
      </w:pPr>
      <w:r w:rsidR="17B2653C">
        <w:rPr/>
        <w:t>Transmettre le respect du travail agricole à ses enfants.</w:t>
      </w:r>
    </w:p>
    <w:p w:rsidR="17B2653C" w:rsidRDefault="17B2653C" w14:noSpellErr="1" w14:paraId="28A23877" w14:textId="02C45723">
      <w:r w:rsidRPr="17B2653C" w:rsidR="17B2653C">
        <w:rPr>
          <w:b w:val="1"/>
          <w:bCs w:val="1"/>
        </w:rPr>
        <w:t>Freins :</w:t>
      </w:r>
    </w:p>
    <w:p w:rsidR="17B2653C" w:rsidP="17B2653C" w:rsidRDefault="17B2653C" w14:noSpellErr="1" w14:paraId="19BE10F6" w14:textId="6E985DC2">
      <w:pPr>
        <w:pStyle w:val="Paragraphedeliste"/>
        <w:numPr>
          <w:ilvl w:val="0"/>
          <w:numId w:val="28"/>
        </w:numPr>
        <w:rPr/>
      </w:pPr>
      <w:r w:rsidR="17B2653C">
        <w:rPr/>
        <w:t>Doute sur la sincérité des labels.</w:t>
      </w:r>
    </w:p>
    <w:p w:rsidR="17B2653C" w:rsidP="17B2653C" w:rsidRDefault="17B2653C" w14:noSpellErr="1" w14:paraId="591DBE93" w14:textId="43B7CD6B">
      <w:pPr>
        <w:pStyle w:val="Paragraphedeliste"/>
        <w:numPr>
          <w:ilvl w:val="0"/>
          <w:numId w:val="28"/>
        </w:numPr>
        <w:rPr/>
      </w:pPr>
      <w:r w:rsidR="17B2653C">
        <w:rPr/>
        <w:t>Ne distingue pas les syndicats agricoles.</w:t>
      </w:r>
    </w:p>
    <w:p w:rsidR="17B2653C" w:rsidRDefault="17B2653C" w14:noSpellErr="1" w14:paraId="3DA156D6" w14:textId="39365DAA">
      <w:r w:rsidRPr="17B2653C" w:rsidR="17B2653C">
        <w:rPr>
          <w:b w:val="1"/>
          <w:bCs w:val="1"/>
        </w:rPr>
        <w:t>Médias et comportements :</w:t>
      </w:r>
    </w:p>
    <w:p w:rsidR="17B2653C" w:rsidP="17B2653C" w:rsidRDefault="17B2653C" w14:noSpellErr="1" w14:paraId="4AABA557" w14:textId="65D67D27">
      <w:pPr>
        <w:pStyle w:val="Paragraphedeliste"/>
        <w:numPr>
          <w:ilvl w:val="0"/>
          <w:numId w:val="29"/>
        </w:numPr>
        <w:rPr/>
      </w:pPr>
      <w:r w:rsidR="17B2653C">
        <w:rPr/>
        <w:t>Presse régionale, JT de 20h, Facebook, radio locale.</w:t>
      </w:r>
    </w:p>
    <w:p w:rsidR="17B2653C" w:rsidP="17B2653C" w:rsidRDefault="17B2653C" w14:noSpellErr="1" w14:paraId="2065B25B" w14:textId="61DBC1CF">
      <w:pPr>
        <w:pStyle w:val="Paragraphedeliste"/>
        <w:numPr>
          <w:ilvl w:val="0"/>
          <w:numId w:val="29"/>
        </w:numPr>
        <w:rPr/>
      </w:pPr>
      <w:r w:rsidR="17B2653C">
        <w:rPr/>
        <w:t>Sort souvent en famille sur les marchés.</w:t>
      </w:r>
    </w:p>
    <w:p w:rsidR="17B2653C" w:rsidP="17B2653C" w:rsidRDefault="17B2653C" w14:paraId="5CF414A7" w14:textId="7589F964">
      <w:pPr>
        <w:pStyle w:val="Normal"/>
      </w:pPr>
    </w:p>
    <w:p w:rsidR="17B2653C" w:rsidP="17B2653C" w:rsidRDefault="17B2653C" w14:paraId="119E74AC" w14:textId="2606D830">
      <w:pPr>
        <w:pStyle w:val="Normal"/>
      </w:pPr>
    </w:p>
    <w:p w:rsidR="17B2653C" w:rsidP="17B2653C" w:rsidRDefault="17B2653C" w14:paraId="681BCB1D" w14:textId="157963EE">
      <w:pPr>
        <w:pStyle w:val="Normal"/>
      </w:pPr>
    </w:p>
    <w:p w:rsidRPr="009903B3" w:rsidR="009903B3" w:rsidP="17B2653C" w:rsidRDefault="009903B3" w14:noSpellErr="1" w14:paraId="4247B4ED" w14:textId="1D1FDF93">
      <w:pPr>
        <w:pStyle w:val="Titre2"/>
        <w:spacing w:before="240" w:after="240"/>
        <w:rPr>
          <w:rFonts w:ascii="Aptos" w:hAnsi="Aptos" w:eastAsia="Aptos" w:cs="Aptos"/>
          <w:color w:val="000000" w:themeColor="text1" w:themeTint="FF" w:themeShade="FF"/>
        </w:rPr>
      </w:pPr>
      <w:r w:rsidRPr="17B2653C" w:rsidR="17B2653C">
        <w:rPr>
          <w:rFonts w:eastAsia="Aptos Display"/>
        </w:rPr>
        <w:t>Cœur de cible</w:t>
      </w:r>
    </w:p>
    <w:p w:rsidRPr="009903B3" w:rsidR="009903B3" w:rsidP="17B2653C" w:rsidRDefault="009903B3" w14:paraId="4693684B" w14:textId="5DF8FE10">
      <w:pPr>
        <w:spacing w:before="240" w:after="240"/>
        <w:rPr>
          <w:rFonts w:ascii="Aptos" w:hAnsi="Aptos" w:eastAsia="Aptos" w:cs="Arial"/>
          <w:noProof w:val="0"/>
          <w:color w:val="000000" w:themeColor="text1" w:themeTint="FF" w:themeShade="FF"/>
          <w:sz w:val="24"/>
          <w:szCs w:val="24"/>
          <w:lang w:val="fr-FR"/>
        </w:rPr>
      </w:pPr>
      <w:r w:rsidR="17B2653C">
        <w:rPr/>
        <w:t>Notre cœur de cible représente une g</w:t>
      </w:r>
      <w:r w:rsidRPr="17B2653C" w:rsidR="17B2653C">
        <w:rPr>
          <w:rFonts w:ascii="Aptos" w:hAnsi="Aptos" w:eastAsia="Aptos" w:cs="Arial"/>
          <w:noProof w:val="0"/>
          <w:color w:val="000000" w:themeColor="text1" w:themeTint="FF" w:themeShade="FF"/>
          <w:sz w:val="24"/>
          <w:szCs w:val="24"/>
          <w:lang w:val="fr-FR"/>
        </w:rPr>
        <w:t>énération en construction, de 25 à 35 ans : des jeunes actifs, des couples sans enfants ou des jeunes parents. Ils sont soucieux d’équilibre, d’écologie et d’éthique dans leurs choix de vie. De plus, ils sont très connectés, informés via les réseaux sociaux, mais surtout saturés d’informations.</w:t>
      </w:r>
    </w:p>
    <w:p w:rsidRPr="009903B3" w:rsidR="009903B3" w:rsidP="17B2653C" w:rsidRDefault="009903B3" w14:paraId="20694CF5" w14:textId="2B35FFFF">
      <w:pPr>
        <w:pStyle w:val="Normal"/>
        <w:spacing w:before="240" w:after="240"/>
        <w:rPr>
          <w:rFonts w:ascii="Aptos" w:hAnsi="Aptos" w:eastAsia="Aptos" w:cs="Aptos"/>
          <w:noProof w:val="0"/>
          <w:color w:val="000000" w:themeColor="text1" w:themeTint="FF" w:themeShade="FF"/>
          <w:sz w:val="24"/>
          <w:szCs w:val="24"/>
          <w:lang w:val="fr-FR"/>
        </w:rPr>
      </w:pPr>
    </w:p>
    <w:p w:rsidRPr="009903B3" w:rsidR="009903B3" w:rsidP="17B2653C" w:rsidRDefault="009903B3" w14:paraId="313A4E64" w14:textId="1A5F8B18">
      <w:pPr>
        <w:pStyle w:val="Normal"/>
        <w:spacing w:before="240" w:after="240"/>
        <w:rPr>
          <w:rFonts w:ascii="Aptos" w:hAnsi="Aptos" w:eastAsia="Aptos" w:cs="Aptos"/>
          <w:b w:val="0"/>
          <w:bCs w:val="0"/>
          <w:noProof w:val="0"/>
          <w:color w:val="000000" w:themeColor="text1" w:themeTint="FF" w:themeShade="FF"/>
          <w:sz w:val="24"/>
          <w:szCs w:val="24"/>
          <w:lang w:val="fr-FR"/>
        </w:rPr>
      </w:pPr>
      <w:r w:rsidRPr="17B2653C" w:rsidR="17B2653C">
        <w:rPr>
          <w:rFonts w:ascii="Aptos" w:hAnsi="Aptos" w:eastAsia="Aptos" w:cs="Aptos"/>
          <w:b w:val="0"/>
          <w:bCs w:val="0"/>
          <w:noProof w:val="0"/>
          <w:color w:val="000000" w:themeColor="text1" w:themeTint="FF" w:themeShade="FF"/>
          <w:sz w:val="24"/>
          <w:szCs w:val="24"/>
          <w:lang w:val="fr-FR"/>
        </w:rPr>
        <w:t xml:space="preserve">Les 25–35 ans représentent une </w:t>
      </w:r>
      <w:r w:rsidRPr="17B2653C" w:rsidR="17B2653C">
        <w:rPr>
          <w:rFonts w:ascii="Aptos" w:hAnsi="Aptos" w:eastAsia="Aptos" w:cs="Aptos"/>
          <w:b w:val="0"/>
          <w:bCs w:val="0"/>
          <w:noProof w:val="0"/>
          <w:color w:val="000000" w:themeColor="text1" w:themeTint="FF" w:themeShade="FF"/>
          <w:sz w:val="24"/>
          <w:szCs w:val="24"/>
          <w:lang w:val="fr-FR"/>
        </w:rPr>
        <w:t>génération charnière</w:t>
      </w:r>
      <w:r w:rsidRPr="17B2653C" w:rsidR="17B2653C">
        <w:rPr>
          <w:rFonts w:ascii="Aptos" w:hAnsi="Aptos" w:eastAsia="Aptos" w:cs="Aptos"/>
          <w:b w:val="0"/>
          <w:bCs w:val="0"/>
          <w:noProof w:val="0"/>
          <w:color w:val="000000" w:themeColor="text1" w:themeTint="FF" w:themeShade="FF"/>
          <w:sz w:val="24"/>
          <w:szCs w:val="24"/>
          <w:lang w:val="fr-FR"/>
        </w:rPr>
        <w:t>, à la fois consommatrice, citoyenne et connectée.</w:t>
      </w:r>
    </w:p>
    <w:p w:rsidRPr="009903B3" w:rsidR="009903B3" w:rsidP="17B2653C" w:rsidRDefault="009903B3" w14:paraId="1F256E1B" w14:textId="6764A59F">
      <w:pPr>
        <w:pStyle w:val="Normal"/>
        <w:spacing w:before="240" w:after="240"/>
        <w:rPr>
          <w:rFonts w:ascii="Aptos" w:hAnsi="Aptos" w:eastAsia="Aptos" w:cs="Aptos"/>
          <w:b w:val="0"/>
          <w:bCs w:val="0"/>
          <w:noProof w:val="0"/>
          <w:color w:val="000000" w:themeColor="text1" w:themeTint="FF" w:themeShade="FF"/>
          <w:sz w:val="24"/>
          <w:szCs w:val="24"/>
          <w:lang w:val="fr-FR"/>
        </w:rPr>
      </w:pPr>
      <w:r>
        <w:br/>
      </w:r>
      <w:r w:rsidRPr="17B2653C" w:rsidR="17B2653C">
        <w:rPr>
          <w:rFonts w:ascii="Aptos" w:hAnsi="Aptos" w:eastAsia="Aptos" w:cs="Aptos"/>
          <w:b w:val="0"/>
          <w:bCs w:val="0"/>
          <w:noProof w:val="0"/>
          <w:color w:val="000000" w:themeColor="text1" w:themeTint="FF" w:themeShade="FF"/>
          <w:sz w:val="24"/>
          <w:szCs w:val="24"/>
          <w:lang w:val="fr-FR"/>
        </w:rPr>
        <w:t xml:space="preserve">En s’adressant à eux avec sincérité et pédagogie, JA AURA peut </w:t>
      </w:r>
      <w:r w:rsidRPr="17B2653C" w:rsidR="17B2653C">
        <w:rPr>
          <w:rFonts w:ascii="Aptos" w:hAnsi="Aptos" w:eastAsia="Aptos" w:cs="Aptos"/>
          <w:b w:val="0"/>
          <w:bCs w:val="0"/>
          <w:noProof w:val="0"/>
          <w:color w:val="000000" w:themeColor="text1" w:themeTint="FF" w:themeShade="FF"/>
          <w:sz w:val="24"/>
          <w:szCs w:val="24"/>
          <w:lang w:val="fr-FR"/>
        </w:rPr>
        <w:t>réconcilier modernité, agriculture et engagement collectif</w:t>
      </w:r>
      <w:r w:rsidRPr="17B2653C" w:rsidR="17B2653C">
        <w:rPr>
          <w:rFonts w:ascii="Aptos" w:hAnsi="Aptos" w:eastAsia="Aptos" w:cs="Aptos"/>
          <w:b w:val="0"/>
          <w:bCs w:val="0"/>
          <w:noProof w:val="0"/>
          <w:color w:val="000000" w:themeColor="text1" w:themeTint="FF" w:themeShade="FF"/>
          <w:sz w:val="24"/>
          <w:szCs w:val="24"/>
          <w:lang w:val="fr-FR"/>
        </w:rPr>
        <w:t>, et construire une image durable et positive du syndicalisme.</w:t>
      </w:r>
    </w:p>
    <w:p w:rsidRPr="009903B3" w:rsidR="009903B3" w:rsidP="17B2653C" w:rsidRDefault="009903B3" w14:noSpellErr="1" w14:paraId="21D13B8E" w14:textId="37D534F3">
      <w:pPr>
        <w:spacing w:before="240" w:after="240"/>
        <w:rPr>
          <w:rFonts w:ascii="Aptos" w:hAnsi="Aptos" w:eastAsia="Aptos" w:cs="Aptos"/>
          <w:color w:val="000000" w:themeColor="text1" w:themeTint="FF" w:themeShade="FF"/>
        </w:rPr>
      </w:pPr>
    </w:p>
    <w:tbl>
      <w:tblPr>
        <w:tblStyle w:val="TableauGrille1Clair"/>
        <w:tblW w:w="0" w:type="auto"/>
        <w:tblLook w:val="06A0" w:firstRow="1" w:lastRow="0" w:firstColumn="1" w:lastColumn="0" w:noHBand="1" w:noVBand="1"/>
      </w:tblPr>
      <w:tblGrid>
        <w:gridCol w:w="3345"/>
        <w:gridCol w:w="5715"/>
      </w:tblGrid>
      <w:tr w:rsidR="17B2653C" w:rsidTr="17B2653C" w14:paraId="1DC3F41E">
        <w:trPr>
          <w:trHeight w:val="300"/>
        </w:trPr>
        <w:tc>
          <w:tcPr>
            <w:cnfStyle w:val="001000000000" w:firstRow="0" w:lastRow="0" w:firstColumn="1" w:lastColumn="0" w:oddVBand="0" w:evenVBand="0" w:oddHBand="0" w:evenHBand="0" w:firstRowFirstColumn="0" w:firstRowLastColumn="0" w:lastRowFirstColumn="0" w:lastRowLastColumn="0"/>
            <w:tcW w:w="3345" w:type="dxa"/>
            <w:tcMar/>
          </w:tcPr>
          <w:p w:rsidR="17B2653C" w:rsidP="17B2653C" w:rsidRDefault="17B2653C" w14:noSpellErr="1" w14:paraId="295CA3BB" w14:textId="6DCD9DA4">
            <w:pPr>
              <w:jc w:val="center"/>
            </w:pPr>
            <w:r w:rsidR="17B2653C">
              <w:rPr/>
              <w:t>Dimension</w:t>
            </w:r>
          </w:p>
        </w:tc>
        <w:tc>
          <w:tcPr>
            <w:cnfStyle w:val="000000000000" w:firstRow="0" w:lastRow="0" w:firstColumn="0" w:lastColumn="0" w:oddVBand="0" w:evenVBand="0" w:oddHBand="0" w:evenHBand="0" w:firstRowFirstColumn="0" w:firstRowLastColumn="0" w:lastRowFirstColumn="0" w:lastRowLastColumn="0"/>
            <w:tcW w:w="5715" w:type="dxa"/>
            <w:tcMar/>
          </w:tcPr>
          <w:p w:rsidR="17B2653C" w:rsidP="17B2653C" w:rsidRDefault="17B2653C" w14:noSpellErr="1" w14:paraId="4B521A78" w14:textId="5B5DBCB0">
            <w:pPr>
              <w:jc w:val="center"/>
              <w:rPr>
                <w:b w:val="0"/>
                <w:bCs w:val="0"/>
              </w:rPr>
            </w:pPr>
            <w:r w:rsidR="17B2653C">
              <w:rPr>
                <w:b w:val="0"/>
                <w:bCs w:val="0"/>
              </w:rPr>
              <w:t>Analyse</w:t>
            </w:r>
          </w:p>
        </w:tc>
      </w:tr>
      <w:tr w:rsidR="17B2653C" w:rsidTr="17B2653C" w14:paraId="1D2AFBEE">
        <w:trPr>
          <w:trHeight w:val="300"/>
        </w:trPr>
        <w:tc>
          <w:tcPr>
            <w:cnfStyle w:val="001000000000" w:firstRow="0" w:lastRow="0" w:firstColumn="1" w:lastColumn="0" w:oddVBand="0" w:evenVBand="0" w:oddHBand="0" w:evenHBand="0" w:firstRowFirstColumn="0" w:firstRowLastColumn="0" w:lastRowFirstColumn="0" w:lastRowLastColumn="0"/>
            <w:tcW w:w="3345" w:type="dxa"/>
            <w:tcMar/>
          </w:tcPr>
          <w:p w:rsidR="17B2653C" w:rsidRDefault="17B2653C" w14:noSpellErr="1" w14:paraId="62EBC428" w14:textId="556AB732">
            <w:r w:rsidR="17B2653C">
              <w:rPr/>
              <w:t>Ce qu’ils voient</w:t>
            </w:r>
          </w:p>
        </w:tc>
        <w:tc>
          <w:tcPr>
            <w:cnfStyle w:val="000000000000" w:firstRow="0" w:lastRow="0" w:firstColumn="0" w:lastColumn="0" w:oddVBand="0" w:evenVBand="0" w:oddHBand="0" w:evenHBand="0" w:firstRowFirstColumn="0" w:firstRowLastColumn="0" w:lastRowFirstColumn="0" w:lastRowLastColumn="0"/>
            <w:tcW w:w="5715" w:type="dxa"/>
            <w:tcMar/>
          </w:tcPr>
          <w:p w:rsidR="17B2653C" w:rsidRDefault="17B2653C" w14:noSpellErr="1" w14:paraId="2FAE8376" w14:textId="681DBB89">
            <w:r w:rsidRPr="17B2653C" w:rsidR="17B2653C">
              <w:rPr>
                <w:color w:val="000000" w:themeColor="text1" w:themeTint="FF" w:themeShade="FF"/>
              </w:rPr>
              <w:t>Un syndicalisme jugé “ancien”, parfois opaque, associé aux revendications de la FNSEA. Des leaders peu incarnés.</w:t>
            </w:r>
          </w:p>
        </w:tc>
      </w:tr>
      <w:tr w:rsidR="17B2653C" w:rsidTr="17B2653C" w14:paraId="6C0E6AFA">
        <w:trPr>
          <w:trHeight w:val="300"/>
        </w:trPr>
        <w:tc>
          <w:tcPr>
            <w:cnfStyle w:val="001000000000" w:firstRow="0" w:lastRow="0" w:firstColumn="1" w:lastColumn="0" w:oddVBand="0" w:evenVBand="0" w:oddHBand="0" w:evenHBand="0" w:firstRowFirstColumn="0" w:firstRowLastColumn="0" w:lastRowFirstColumn="0" w:lastRowLastColumn="0"/>
            <w:tcW w:w="3345" w:type="dxa"/>
            <w:tcMar/>
          </w:tcPr>
          <w:p w:rsidR="17B2653C" w:rsidRDefault="17B2653C" w14:noSpellErr="1" w14:paraId="1F0D3FED" w14:textId="1A1CFD19">
            <w:r w:rsidR="17B2653C">
              <w:rPr/>
              <w:t>Ce qu’ils entendent</w:t>
            </w:r>
          </w:p>
        </w:tc>
        <w:tc>
          <w:tcPr>
            <w:cnfStyle w:val="000000000000" w:firstRow="0" w:lastRow="0" w:firstColumn="0" w:lastColumn="0" w:oddVBand="0" w:evenVBand="0" w:oddHBand="0" w:evenHBand="0" w:firstRowFirstColumn="0" w:firstRowLastColumn="0" w:lastRowFirstColumn="0" w:lastRowLastColumn="0"/>
            <w:tcW w:w="5715" w:type="dxa"/>
            <w:tcMar/>
          </w:tcPr>
          <w:p w:rsidR="17B2653C" w:rsidRDefault="17B2653C" w14:noSpellErr="1" w14:paraId="1F84F307" w14:textId="4DD2369B">
            <w:r w:rsidRPr="17B2653C" w:rsidR="17B2653C">
              <w:rPr>
                <w:color w:val="000000" w:themeColor="text1" w:themeTint="FF" w:themeShade="FF"/>
              </w:rPr>
              <w:t>“Les syndicats, ça ne sert à rien.” / “C’est politique.” / “C’est pour les vieux.”</w:t>
            </w:r>
          </w:p>
        </w:tc>
      </w:tr>
      <w:tr w:rsidR="17B2653C" w:rsidTr="17B2653C" w14:paraId="620A91EA">
        <w:trPr>
          <w:trHeight w:val="300"/>
        </w:trPr>
        <w:tc>
          <w:tcPr>
            <w:cnfStyle w:val="001000000000" w:firstRow="0" w:lastRow="0" w:firstColumn="1" w:lastColumn="0" w:oddVBand="0" w:evenVBand="0" w:oddHBand="0" w:evenHBand="0" w:firstRowFirstColumn="0" w:firstRowLastColumn="0" w:lastRowFirstColumn="0" w:lastRowLastColumn="0"/>
            <w:tcW w:w="3345" w:type="dxa"/>
            <w:tcMar/>
          </w:tcPr>
          <w:p w:rsidR="17B2653C" w:rsidRDefault="17B2653C" w14:noSpellErr="1" w14:paraId="6852F4C7" w14:textId="7D125877">
            <w:r w:rsidR="17B2653C">
              <w:rPr/>
              <w:t>Ce qu’ils pensent et ressentent</w:t>
            </w:r>
          </w:p>
        </w:tc>
        <w:tc>
          <w:tcPr>
            <w:cnfStyle w:val="000000000000" w:firstRow="0" w:lastRow="0" w:firstColumn="0" w:lastColumn="0" w:oddVBand="0" w:evenVBand="0" w:oddHBand="0" w:evenHBand="0" w:firstRowFirstColumn="0" w:firstRowLastColumn="0" w:lastRowFirstColumn="0" w:lastRowLastColumn="0"/>
            <w:tcW w:w="5715" w:type="dxa"/>
            <w:tcMar/>
          </w:tcPr>
          <w:p w:rsidR="17B2653C" w:rsidRDefault="17B2653C" w14:noSpellErr="1" w14:paraId="11E81F70" w14:textId="7AA76420">
            <w:r w:rsidRPr="17B2653C" w:rsidR="17B2653C">
              <w:rPr>
                <w:color w:val="000000" w:themeColor="text1" w:themeTint="FF" w:themeShade="FF"/>
              </w:rPr>
              <w:t>Besoin de collectif, mais rejet des institutions. Attirés par les démarches de terrain, par les causes concrètes.</w:t>
            </w:r>
          </w:p>
        </w:tc>
      </w:tr>
      <w:tr w:rsidR="17B2653C" w:rsidTr="17B2653C" w14:paraId="1F0D1A92">
        <w:trPr>
          <w:trHeight w:val="300"/>
        </w:trPr>
        <w:tc>
          <w:tcPr>
            <w:cnfStyle w:val="001000000000" w:firstRow="0" w:lastRow="0" w:firstColumn="1" w:lastColumn="0" w:oddVBand="0" w:evenVBand="0" w:oddHBand="0" w:evenHBand="0" w:firstRowFirstColumn="0" w:firstRowLastColumn="0" w:lastRowFirstColumn="0" w:lastRowLastColumn="0"/>
            <w:tcW w:w="3345" w:type="dxa"/>
            <w:tcMar/>
          </w:tcPr>
          <w:p w:rsidR="17B2653C" w:rsidRDefault="17B2653C" w14:noSpellErr="1" w14:paraId="6B25EE58" w14:textId="2EB6F559">
            <w:r w:rsidR="17B2653C">
              <w:rPr/>
              <w:t>Ce qu’ils disent et font</w:t>
            </w:r>
          </w:p>
        </w:tc>
        <w:tc>
          <w:tcPr>
            <w:cnfStyle w:val="000000000000" w:firstRow="0" w:lastRow="0" w:firstColumn="0" w:lastColumn="0" w:oddVBand="0" w:evenVBand="0" w:oddHBand="0" w:evenHBand="0" w:firstRowFirstColumn="0" w:firstRowLastColumn="0" w:lastRowFirstColumn="0" w:lastRowLastColumn="0"/>
            <w:tcW w:w="5715" w:type="dxa"/>
            <w:tcMar/>
          </w:tcPr>
          <w:p w:rsidR="17B2653C" w:rsidRDefault="17B2653C" w14:noSpellErr="1" w14:paraId="3D937DEB" w14:textId="02C5552A">
            <w:r w:rsidRPr="17B2653C" w:rsidR="17B2653C">
              <w:rPr>
                <w:color w:val="000000" w:themeColor="text1" w:themeTint="FF" w:themeShade="FF"/>
              </w:rPr>
              <w:t>“Je veux m’engager, mais pas dans un truc lourd.” / “J’ai besoin de comprendre avant de m’impliquer.”</w:t>
            </w:r>
          </w:p>
        </w:tc>
      </w:tr>
      <w:tr w:rsidR="17B2653C" w:rsidTr="17B2653C" w14:paraId="5293169D">
        <w:trPr>
          <w:trHeight w:val="300"/>
        </w:trPr>
        <w:tc>
          <w:tcPr>
            <w:cnfStyle w:val="001000000000" w:firstRow="0" w:lastRow="0" w:firstColumn="1" w:lastColumn="0" w:oddVBand="0" w:evenVBand="0" w:oddHBand="0" w:evenHBand="0" w:firstRowFirstColumn="0" w:firstRowLastColumn="0" w:lastRowFirstColumn="0" w:lastRowLastColumn="0"/>
            <w:tcW w:w="3345" w:type="dxa"/>
            <w:tcMar/>
          </w:tcPr>
          <w:p w:rsidR="17B2653C" w:rsidRDefault="17B2653C" w14:noSpellErr="1" w14:paraId="30121E1A" w14:textId="1BF448DC">
            <w:r w:rsidR="17B2653C">
              <w:rPr/>
              <w:t>Leurs douleurs</w:t>
            </w:r>
          </w:p>
        </w:tc>
        <w:tc>
          <w:tcPr>
            <w:cnfStyle w:val="000000000000" w:firstRow="0" w:lastRow="0" w:firstColumn="0" w:lastColumn="0" w:oddVBand="0" w:evenVBand="0" w:oddHBand="0" w:evenHBand="0" w:firstRowFirstColumn="0" w:firstRowLastColumn="0" w:lastRowFirstColumn="0" w:lastRowLastColumn="0"/>
            <w:tcW w:w="5715" w:type="dxa"/>
            <w:tcMar/>
          </w:tcPr>
          <w:p w:rsidR="17B2653C" w:rsidRDefault="17B2653C" w14:noSpellErr="1" w14:paraId="27AF87B5" w14:textId="2E9A1F08">
            <w:r w:rsidRPr="17B2653C" w:rsidR="17B2653C">
              <w:rPr>
                <w:color w:val="000000" w:themeColor="text1" w:themeTint="FF" w:themeShade="FF"/>
              </w:rPr>
              <w:t>Méfiance face à l’autorité, peur du temps perdu, absence de repères modernes sur le syndicalisme agricole.</w:t>
            </w:r>
          </w:p>
        </w:tc>
      </w:tr>
      <w:tr w:rsidR="17B2653C" w:rsidTr="17B2653C" w14:paraId="47B11150">
        <w:trPr>
          <w:trHeight w:val="300"/>
        </w:trPr>
        <w:tc>
          <w:tcPr>
            <w:cnfStyle w:val="001000000000" w:firstRow="0" w:lastRow="0" w:firstColumn="1" w:lastColumn="0" w:oddVBand="0" w:evenVBand="0" w:oddHBand="0" w:evenHBand="0" w:firstRowFirstColumn="0" w:firstRowLastColumn="0" w:lastRowFirstColumn="0" w:lastRowLastColumn="0"/>
            <w:tcW w:w="3345" w:type="dxa"/>
            <w:tcMar/>
          </w:tcPr>
          <w:p w:rsidR="17B2653C" w:rsidRDefault="17B2653C" w14:noSpellErr="1" w14:paraId="746AFD98" w14:textId="0120E712">
            <w:r w:rsidR="17B2653C">
              <w:rPr/>
              <w:t>Leurs gains recherchés</w:t>
            </w:r>
          </w:p>
        </w:tc>
        <w:tc>
          <w:tcPr>
            <w:cnfStyle w:val="000000000000" w:firstRow="0" w:lastRow="0" w:firstColumn="0" w:lastColumn="0" w:oddVBand="0" w:evenVBand="0" w:oddHBand="0" w:evenHBand="0" w:firstRowFirstColumn="0" w:firstRowLastColumn="0" w:lastRowFirstColumn="0" w:lastRowLastColumn="0"/>
            <w:tcW w:w="5715" w:type="dxa"/>
            <w:tcMar/>
          </w:tcPr>
          <w:p w:rsidR="17B2653C" w:rsidRDefault="17B2653C" w14:noSpellErr="1" w14:paraId="7ABACA2E" w14:textId="780B65FA">
            <w:r w:rsidRPr="17B2653C" w:rsidR="17B2653C">
              <w:rPr>
                <w:color w:val="000000" w:themeColor="text1" w:themeTint="FF" w:themeShade="FF"/>
              </w:rPr>
              <w:t>Des preuves d’impact concret ; la possibilité de s’impliquer sans se perdre ; une image jeune, utile, inclusive.</w:t>
            </w:r>
          </w:p>
        </w:tc>
      </w:tr>
      <w:tr w:rsidR="17B2653C" w:rsidTr="17B2653C" w14:paraId="335B1235">
        <w:trPr>
          <w:trHeight w:val="300"/>
        </w:trPr>
        <w:tc>
          <w:tcPr>
            <w:cnfStyle w:val="001000000000" w:firstRow="0" w:lastRow="0" w:firstColumn="1" w:lastColumn="0" w:oddVBand="0" w:evenVBand="0" w:oddHBand="0" w:evenHBand="0" w:firstRowFirstColumn="0" w:firstRowLastColumn="0" w:lastRowFirstColumn="0" w:lastRowLastColumn="0"/>
            <w:tcW w:w="3345" w:type="dxa"/>
            <w:tcMar/>
          </w:tcPr>
          <w:p w:rsidR="17B2653C" w:rsidRDefault="17B2653C" w14:noSpellErr="1" w14:paraId="4DFC97E6" w14:textId="53E8A094">
            <w:r w:rsidR="17B2653C">
              <w:rPr/>
              <w:t>Opportunité stratégique</w:t>
            </w:r>
          </w:p>
        </w:tc>
        <w:tc>
          <w:tcPr>
            <w:cnfStyle w:val="000000000000" w:firstRow="0" w:lastRow="0" w:firstColumn="0" w:lastColumn="0" w:oddVBand="0" w:evenVBand="0" w:oddHBand="0" w:evenHBand="0" w:firstRowFirstColumn="0" w:firstRowLastColumn="0" w:lastRowFirstColumn="0" w:lastRowLastColumn="0"/>
            <w:tcW w:w="5715" w:type="dxa"/>
            <w:tcMar/>
          </w:tcPr>
          <w:p w:rsidR="17B2653C" w:rsidP="17B2653C" w:rsidRDefault="17B2653C" w14:noSpellErr="1" w14:paraId="242B73A6" w14:textId="2117E95A">
            <w:pPr>
              <w:rPr>
                <w:b w:val="0"/>
                <w:bCs w:val="0"/>
                <w:color w:val="000000" w:themeColor="text1" w:themeTint="FF" w:themeShade="FF"/>
              </w:rPr>
            </w:pPr>
            <w:r w:rsidRPr="17B2653C" w:rsidR="17B2653C">
              <w:rPr>
                <w:b w:val="0"/>
                <w:bCs w:val="0"/>
                <w:color w:val="000000" w:themeColor="text1" w:themeTint="FF" w:themeShade="FF"/>
              </w:rPr>
              <w:t xml:space="preserve">Montrer que le </w:t>
            </w:r>
            <w:r w:rsidRPr="17B2653C" w:rsidR="17B2653C">
              <w:rPr>
                <w:b w:val="0"/>
                <w:bCs w:val="0"/>
                <w:color w:val="000000" w:themeColor="text1" w:themeTint="FF" w:themeShade="FF"/>
              </w:rPr>
              <w:t>syndicalisme une solution</w:t>
            </w:r>
            <w:r w:rsidRPr="17B2653C" w:rsidR="17B2653C">
              <w:rPr>
                <w:b w:val="0"/>
                <w:bCs w:val="0"/>
                <w:color w:val="000000" w:themeColor="text1" w:themeTint="FF" w:themeShade="FF"/>
              </w:rPr>
              <w:t xml:space="preserve">, pas une opposition. Positionner les Jeunes Agriculteurs comme un </w:t>
            </w:r>
            <w:r w:rsidRPr="17B2653C" w:rsidR="17B2653C">
              <w:rPr>
                <w:b w:val="0"/>
                <w:bCs w:val="0"/>
                <w:color w:val="000000" w:themeColor="text1" w:themeTint="FF" w:themeShade="FF"/>
              </w:rPr>
              <w:t>réseau d’entraide</w:t>
            </w:r>
            <w:r w:rsidRPr="17B2653C" w:rsidR="17B2653C">
              <w:rPr>
                <w:b w:val="0"/>
                <w:bCs w:val="0"/>
                <w:color w:val="000000" w:themeColor="text1" w:themeTint="FF" w:themeShade="FF"/>
              </w:rPr>
              <w:t>.</w:t>
            </w:r>
          </w:p>
        </w:tc>
      </w:tr>
    </w:tbl>
    <w:p w:rsidRPr="009903B3" w:rsidR="009903B3" w:rsidP="17B2653C" w:rsidRDefault="009903B3" w14:noSpellErr="1" w14:paraId="0ED59B84" w14:textId="10AAC64F">
      <w:pPr>
        <w:pStyle w:val="Titre3"/>
        <w:spacing w:before="240" w:after="240"/>
        <w:rPr>
          <w:rFonts w:eastAsia="Aptos"/>
        </w:rPr>
      </w:pPr>
      <w:r w:rsidRPr="17B2653C" w:rsidR="17B2653C">
        <w:rPr>
          <w:rFonts w:eastAsia="Aptos"/>
        </w:rPr>
        <w:t xml:space="preserve">Persona </w:t>
      </w:r>
    </w:p>
    <w:p w:rsidRPr="009903B3" w:rsidR="009903B3" w:rsidP="41F71E9D" w:rsidRDefault="009903B3" w14:noSpellErr="1" w14:paraId="27E9525C" w14:textId="051F11CD">
      <w:pPr>
        <w:spacing w:before="240" w:after="240"/>
      </w:pPr>
      <w:r w:rsidRPr="17B2653C" w:rsidR="17B2653C">
        <w:rPr>
          <w:b w:val="1"/>
          <w:bCs w:val="1"/>
        </w:rPr>
        <w:t>Nom :</w:t>
      </w:r>
      <w:r w:rsidR="17B2653C">
        <w:rPr/>
        <w:t xml:space="preserve"> Sarah Lefort</w:t>
      </w:r>
      <w:r>
        <w:br/>
      </w:r>
      <w:r w:rsidRPr="17B2653C" w:rsidR="17B2653C">
        <w:rPr>
          <w:b w:val="1"/>
          <w:bCs w:val="1"/>
        </w:rPr>
        <w:t>Âge :</w:t>
      </w:r>
      <w:r w:rsidR="17B2653C">
        <w:rPr/>
        <w:t xml:space="preserve"> 25 ans</w:t>
      </w:r>
      <w:r>
        <w:br/>
      </w:r>
      <w:r w:rsidRPr="17B2653C" w:rsidR="17B2653C">
        <w:rPr>
          <w:b w:val="1"/>
          <w:bCs w:val="1"/>
        </w:rPr>
        <w:t>Situation :</w:t>
      </w:r>
      <w:r w:rsidR="17B2653C">
        <w:rPr/>
        <w:t xml:space="preserve"> Étudiante en sociologie à Lyon, militante associative</w:t>
      </w:r>
      <w:r>
        <w:br/>
      </w:r>
      <w:r w:rsidRPr="17B2653C" w:rsidR="17B2653C">
        <w:rPr>
          <w:b w:val="1"/>
          <w:bCs w:val="1"/>
        </w:rPr>
        <w:t>Profil psychographique :</w:t>
      </w:r>
      <w:r w:rsidR="17B2653C">
        <w:rPr/>
        <w:t xml:space="preserve"> Engagée mais sélective, méfiante envers les institutions, curieuse du concret.</w:t>
      </w:r>
      <w:r>
        <w:br/>
      </w:r>
      <w:r w:rsidRPr="17B2653C" w:rsidR="17B2653C">
        <w:rPr>
          <w:b w:val="1"/>
          <w:bCs w:val="1"/>
        </w:rPr>
        <w:t>Citation :</w:t>
      </w:r>
      <w:r w:rsidR="17B2653C">
        <w:rPr/>
        <w:t xml:space="preserve"> </w:t>
      </w:r>
      <w:r w:rsidRPr="17B2653C" w:rsidR="17B2653C">
        <w:rPr>
          <w:i w:val="1"/>
          <w:iCs w:val="1"/>
        </w:rPr>
        <w:t>« J’aime les causes, pas les structures. Je veux comprendre avant d’adhérer. »</w:t>
      </w:r>
    </w:p>
    <w:p w:rsidRPr="009903B3" w:rsidR="009903B3" w:rsidP="41F71E9D" w:rsidRDefault="009903B3" w14:noSpellErr="1" w14:paraId="3D1AE1F2" w14:textId="33FB55AB">
      <w:pPr>
        <w:spacing w:before="240" w:after="240"/>
      </w:pPr>
      <w:r w:rsidRPr="17B2653C" w:rsidR="17B2653C">
        <w:rPr>
          <w:b w:val="1"/>
          <w:bCs w:val="1"/>
        </w:rPr>
        <w:t>Objectifs :</w:t>
      </w:r>
    </w:p>
    <w:p w:rsidRPr="009903B3" w:rsidR="009903B3" w:rsidP="17B2653C" w:rsidRDefault="009903B3" w14:noSpellErr="1" w14:paraId="2687FE70" w14:textId="51A2D820">
      <w:pPr>
        <w:pStyle w:val="Paragraphedeliste"/>
        <w:numPr>
          <w:ilvl w:val="0"/>
          <w:numId w:val="24"/>
        </w:numPr>
        <w:spacing w:before="240" w:after="240"/>
        <w:rPr/>
      </w:pPr>
      <w:r w:rsidR="17B2653C">
        <w:rPr/>
        <w:t>S’informer sur les mécanismes collectifs et les actions locales.</w:t>
      </w:r>
    </w:p>
    <w:p w:rsidRPr="009903B3" w:rsidR="009903B3" w:rsidP="17B2653C" w:rsidRDefault="009903B3" w14:noSpellErr="1" w14:paraId="2F54A5CA" w14:textId="4DD47B34">
      <w:pPr>
        <w:pStyle w:val="Paragraphedeliste"/>
        <w:numPr>
          <w:ilvl w:val="0"/>
          <w:numId w:val="24"/>
        </w:numPr>
        <w:spacing w:before="240" w:after="240"/>
        <w:rPr/>
      </w:pPr>
      <w:r w:rsidR="17B2653C">
        <w:rPr/>
        <w:t>Trouver des modèles d’engagement qui font sens.</w:t>
      </w:r>
    </w:p>
    <w:p w:rsidRPr="009903B3" w:rsidR="009903B3" w:rsidP="17B2653C" w:rsidRDefault="009903B3" w14:noSpellErr="1" w14:paraId="50864220" w14:textId="5EED7772">
      <w:pPr>
        <w:pStyle w:val="Paragraphedeliste"/>
        <w:numPr>
          <w:ilvl w:val="0"/>
          <w:numId w:val="24"/>
        </w:numPr>
        <w:spacing w:before="240" w:after="240"/>
        <w:rPr/>
      </w:pPr>
      <w:r w:rsidR="17B2653C">
        <w:rPr/>
        <w:t>Valoriser la jeunesse qui agit sur le terrain.</w:t>
      </w:r>
    </w:p>
    <w:p w:rsidRPr="009903B3" w:rsidR="009903B3" w:rsidP="41F71E9D" w:rsidRDefault="009903B3" w14:noSpellErr="1" w14:paraId="794C6423" w14:textId="6C0E741C">
      <w:pPr>
        <w:spacing w:before="240" w:after="240"/>
      </w:pPr>
      <w:r w:rsidRPr="17B2653C" w:rsidR="17B2653C">
        <w:rPr>
          <w:b w:val="1"/>
          <w:bCs w:val="1"/>
        </w:rPr>
        <w:t>Freins :</w:t>
      </w:r>
    </w:p>
    <w:p w:rsidRPr="009903B3" w:rsidR="009903B3" w:rsidP="17B2653C" w:rsidRDefault="009903B3" w14:noSpellErr="1" w14:paraId="088925E3" w14:textId="233CF857">
      <w:pPr>
        <w:pStyle w:val="Paragraphedeliste"/>
        <w:numPr>
          <w:ilvl w:val="0"/>
          <w:numId w:val="25"/>
        </w:numPr>
        <w:spacing w:before="240" w:after="240"/>
        <w:rPr/>
      </w:pPr>
      <w:r w:rsidR="17B2653C">
        <w:rPr/>
        <w:t>Perçoit le syndicalisme comme bureaucratique.</w:t>
      </w:r>
    </w:p>
    <w:p w:rsidRPr="009903B3" w:rsidR="009903B3" w:rsidP="17B2653C" w:rsidRDefault="009903B3" w14:noSpellErr="1" w14:paraId="2CE7C51E" w14:textId="4921194D">
      <w:pPr>
        <w:pStyle w:val="Paragraphedeliste"/>
        <w:numPr>
          <w:ilvl w:val="0"/>
          <w:numId w:val="25"/>
        </w:numPr>
        <w:spacing w:before="240" w:after="240"/>
        <w:rPr/>
      </w:pPr>
      <w:r w:rsidR="17B2653C">
        <w:rPr/>
        <w:t>Craint la récupération politique.</w:t>
      </w:r>
    </w:p>
    <w:p w:rsidRPr="009903B3" w:rsidR="009903B3" w:rsidP="41F71E9D" w:rsidRDefault="009903B3" w14:noSpellErr="1" w14:paraId="0D3E81CE" w14:textId="1F58B3FB">
      <w:pPr>
        <w:spacing w:before="240" w:after="240"/>
      </w:pPr>
      <w:r w:rsidRPr="17B2653C" w:rsidR="17B2653C">
        <w:rPr>
          <w:b w:val="1"/>
          <w:bCs w:val="1"/>
        </w:rPr>
        <w:t>Médias et comportements :</w:t>
      </w:r>
    </w:p>
    <w:p w:rsidRPr="009903B3" w:rsidR="009903B3" w:rsidP="17B2653C" w:rsidRDefault="009903B3" w14:noSpellErr="1" w14:paraId="0D840360" w14:textId="27C8F411">
      <w:pPr>
        <w:pStyle w:val="Paragraphedeliste"/>
        <w:numPr>
          <w:ilvl w:val="0"/>
          <w:numId w:val="26"/>
        </w:numPr>
        <w:spacing w:before="240" w:after="240"/>
        <w:rPr>
          <w:lang w:val="en-US"/>
        </w:rPr>
      </w:pPr>
      <w:r w:rsidRPr="17B2653C" w:rsidR="17B2653C">
        <w:rPr>
          <w:lang w:val="en-US"/>
        </w:rPr>
        <w:t>Instagram, LinkedIn, podcasts engagés (Blast, Friction).</w:t>
      </w:r>
    </w:p>
    <w:p w:rsidRPr="009903B3" w:rsidR="009903B3" w:rsidP="17B2653C" w:rsidRDefault="009903B3" w14:noSpellErr="1" w14:paraId="27DBF6CF" w14:textId="539B4D5B">
      <w:pPr>
        <w:pStyle w:val="Paragraphedeliste"/>
        <w:numPr>
          <w:ilvl w:val="0"/>
          <w:numId w:val="26"/>
        </w:numPr>
        <w:spacing w:before="240" w:after="240"/>
        <w:rPr/>
      </w:pPr>
      <w:r w:rsidR="17B2653C">
        <w:rPr/>
        <w:t>Participe à des événements citoyens et conférences locales.</w:t>
      </w:r>
    </w:p>
    <w:p w:rsidRPr="009903B3" w:rsidR="009903B3" w:rsidP="17B2653C" w:rsidRDefault="009903B3" w14:paraId="7F31C754" w14:textId="10287617">
      <w:pPr>
        <w:pStyle w:val="Titre2"/>
        <w:spacing w:before="240" w:after="240"/>
        <w:rPr>
          <w:rFonts w:eastAsia="Aptos"/>
        </w:rPr>
      </w:pPr>
    </w:p>
    <w:p w:rsidRPr="009903B3" w:rsidR="009903B3" w:rsidP="17B2653C" w:rsidRDefault="009903B3" w14:paraId="1A23E300" w14:textId="42A6F617">
      <w:pPr>
        <w:pStyle w:val="Normal"/>
      </w:pPr>
    </w:p>
    <w:p w:rsidRPr="009903B3" w:rsidR="009903B3" w:rsidP="17B2653C" w:rsidRDefault="009903B3" w14:paraId="051C304D" w14:textId="3E8BD61F">
      <w:pPr>
        <w:pStyle w:val="Normal"/>
      </w:pPr>
    </w:p>
    <w:p w:rsidRPr="009903B3" w:rsidR="009903B3" w:rsidP="17B2653C" w:rsidRDefault="009903B3" w14:paraId="15B9C257" w14:textId="558142DC">
      <w:pPr>
        <w:pStyle w:val="Titre2"/>
        <w:suppressLineNumbers w:val="0"/>
        <w:bidi w:val="0"/>
        <w:spacing w:before="160" w:beforeAutospacing="off" w:after="80" w:afterAutospacing="off" w:line="278" w:lineRule="auto"/>
        <w:ind w:left="0" w:right="0"/>
        <w:jc w:val="left"/>
        <w:rPr>
          <w:rFonts w:ascii="Aptos" w:hAnsi="Aptos" w:eastAsia="Aptos" w:cs="Arial"/>
          <w:b w:val="1"/>
          <w:bCs w:val="1"/>
          <w:noProof w:val="0"/>
          <w:color w:val="000000" w:themeColor="text1" w:themeTint="FF" w:themeShade="FF"/>
          <w:sz w:val="24"/>
          <w:szCs w:val="24"/>
          <w:lang w:val="fr-FR"/>
        </w:rPr>
      </w:pPr>
      <w:r w:rsidRPr="17B2653C" w:rsidR="17B2653C">
        <w:rPr>
          <w:rFonts w:eastAsia="Aptos Display"/>
        </w:rPr>
        <w:t>Les prescripteurs / Les relais</w:t>
      </w:r>
    </w:p>
    <w:p w:rsidRPr="009903B3" w:rsidR="009903B3" w:rsidP="17B2653C" w:rsidRDefault="009903B3" w14:paraId="48D989C1" w14:textId="6BBD319D">
      <w:pPr>
        <w:pStyle w:val="Titre2"/>
        <w:suppressLineNumbers w:val="0"/>
        <w:bidi w:val="0"/>
        <w:spacing w:before="160" w:beforeAutospacing="off" w:after="80" w:afterAutospacing="off" w:line="278" w:lineRule="auto"/>
        <w:ind w:left="0" w:right="0"/>
        <w:jc w:val="left"/>
        <w:rPr>
          <w:rFonts w:ascii="Aptos" w:hAnsi="Aptos" w:eastAsia="Aptos" w:cs="Arial"/>
          <w:b w:val="1"/>
          <w:bCs w:val="1"/>
          <w:noProof w:val="0"/>
          <w:color w:val="000000" w:themeColor="text1" w:themeTint="FF" w:themeShade="FF"/>
          <w:sz w:val="24"/>
          <w:szCs w:val="24"/>
          <w:lang w:val="fr-FR"/>
        </w:rPr>
      </w:pPr>
      <w:r w:rsidRPr="17B2653C" w:rsidR="17B2653C">
        <w:rPr>
          <w:rFonts w:ascii="Aptos" w:hAnsi="Aptos" w:eastAsia="Aptos" w:cs="Arial"/>
          <w:b w:val="1"/>
          <w:bCs w:val="1"/>
          <w:noProof w:val="0"/>
          <w:color w:val="000000" w:themeColor="text1" w:themeTint="FF" w:themeShade="FF"/>
          <w:sz w:val="24"/>
          <w:szCs w:val="24"/>
          <w:lang w:val="fr-FR"/>
        </w:rPr>
        <w:t>Prescripteur</w:t>
      </w:r>
      <w:r w:rsidRPr="17B2653C" w:rsidR="17B2653C">
        <w:rPr>
          <w:rFonts w:ascii="Aptos" w:hAnsi="Aptos" w:eastAsia="Aptos" w:cs="Arial"/>
          <w:b w:val="1"/>
          <w:bCs w:val="1"/>
          <w:noProof w:val="0"/>
          <w:color w:val="000000" w:themeColor="text1" w:themeTint="FF" w:themeShade="FF"/>
          <w:sz w:val="24"/>
          <w:szCs w:val="24"/>
          <w:lang w:val="fr-FR"/>
        </w:rPr>
        <w:t xml:space="preserve"> : Les enfants (7–15 ans)</w:t>
      </w:r>
    </w:p>
    <w:p w:rsidRPr="009903B3" w:rsidR="009903B3" w:rsidP="17B2653C" w:rsidRDefault="009903B3" w14:paraId="7A4D8094" w14:textId="506E20A5">
      <w:pPr>
        <w:spacing w:before="240" w:after="240"/>
        <w:rPr>
          <w:rFonts w:ascii="Aptos" w:hAnsi="Aptos" w:eastAsia="Aptos" w:cs="Arial"/>
          <w:noProof w:val="0"/>
          <w:color w:val="000000" w:themeColor="text1" w:themeTint="FF" w:themeShade="FF"/>
          <w:sz w:val="24"/>
          <w:szCs w:val="24"/>
          <w:lang w:val="fr-FR"/>
        </w:rPr>
      </w:pPr>
      <w:r w:rsidRPr="17B2653C" w:rsidR="17B2653C">
        <w:rPr>
          <w:rFonts w:ascii="Aptos" w:hAnsi="Aptos" w:eastAsia="Aptos" w:cs="Arial"/>
          <w:noProof w:val="0"/>
          <w:color w:val="000000" w:themeColor="text1" w:themeTint="FF" w:themeShade="FF"/>
          <w:sz w:val="24"/>
          <w:szCs w:val="24"/>
          <w:lang w:val="fr-FR"/>
        </w:rPr>
        <w:t xml:space="preserve">Les enfants sont de </w:t>
      </w:r>
      <w:r w:rsidRPr="17B2653C" w:rsidR="17B2653C">
        <w:rPr>
          <w:rFonts w:ascii="Aptos" w:hAnsi="Aptos" w:eastAsia="Aptos" w:cs="Arial"/>
          <w:b w:val="0"/>
          <w:bCs w:val="0"/>
          <w:noProof w:val="0"/>
          <w:color w:val="000000" w:themeColor="text1" w:themeTint="FF" w:themeShade="FF"/>
          <w:sz w:val="24"/>
          <w:szCs w:val="24"/>
          <w:lang w:val="fr-FR"/>
        </w:rPr>
        <w:t>véritables prescripteurs émotionnels et éducatifs</w:t>
      </w:r>
      <w:r w:rsidRPr="17B2653C" w:rsidR="17B2653C">
        <w:rPr>
          <w:rFonts w:ascii="Aptos" w:hAnsi="Aptos" w:eastAsia="Aptos" w:cs="Arial"/>
          <w:b w:val="0"/>
          <w:bCs w:val="0"/>
          <w:noProof w:val="0"/>
          <w:color w:val="000000" w:themeColor="text1" w:themeTint="FF" w:themeShade="FF"/>
          <w:sz w:val="24"/>
          <w:szCs w:val="24"/>
          <w:lang w:val="fr-FR"/>
        </w:rPr>
        <w:t>.</w:t>
      </w:r>
      <w:r w:rsidRPr="17B2653C" w:rsidR="17B2653C">
        <w:rPr>
          <w:rFonts w:ascii="Aptos" w:hAnsi="Aptos" w:eastAsia="Aptos" w:cs="Arial"/>
          <w:noProof w:val="0"/>
          <w:color w:val="000000" w:themeColor="text1" w:themeTint="FF" w:themeShade="FF"/>
          <w:sz w:val="24"/>
          <w:szCs w:val="24"/>
          <w:lang w:val="fr-FR"/>
        </w:rPr>
        <w:t xml:space="preserve"> Leur regard influence la consommation familiale, les comportements alimentaires et les représentations sociales du métier d’agriculteur.</w:t>
      </w:r>
    </w:p>
    <w:p w:rsidRPr="009903B3" w:rsidR="009903B3" w:rsidP="17B2653C" w:rsidRDefault="009903B3" w14:paraId="38F5970C" w14:textId="26EE1A53">
      <w:pPr>
        <w:pStyle w:val="Normal"/>
        <w:suppressLineNumbers w:val="0"/>
        <w:bidi w:val="0"/>
        <w:spacing w:before="0" w:beforeAutospacing="off" w:after="160" w:afterAutospacing="off" w:line="278" w:lineRule="auto"/>
        <w:ind w:left="0" w:right="0"/>
        <w:jc w:val="left"/>
        <w:rPr>
          <w:rFonts w:ascii="Aptos" w:hAnsi="Aptos" w:eastAsia="Aptos" w:cs="Arial"/>
          <w:noProof w:val="0"/>
          <w:color w:val="000000" w:themeColor="text1" w:themeTint="FF" w:themeShade="FF"/>
          <w:sz w:val="24"/>
          <w:szCs w:val="24"/>
          <w:lang w:val="fr-FR"/>
        </w:rPr>
      </w:pPr>
      <w:r w:rsidRPr="17B2653C" w:rsidR="17B2653C">
        <w:rPr>
          <w:rFonts w:ascii="Aptos" w:hAnsi="Aptos" w:eastAsia="Aptos" w:cs="Arial"/>
          <w:noProof w:val="0"/>
          <w:color w:val="000000" w:themeColor="text1" w:themeTint="FF" w:themeShade="FF"/>
          <w:sz w:val="24"/>
          <w:szCs w:val="24"/>
          <w:lang w:val="fr-FR"/>
        </w:rPr>
        <w:t>Ce sont des élèves du primaire et du collège, curieux, connectés et réceptifs à l’expérimentation, et majoritairement éloignés de la vie agricole réelle.</w:t>
      </w:r>
    </w:p>
    <w:p w:rsidRPr="009903B3" w:rsidR="009903B3" w:rsidP="17B2653C" w:rsidRDefault="009903B3" w14:paraId="788E68C8" w14:textId="41CC44EA">
      <w:pPr>
        <w:pStyle w:val="Normal"/>
        <w:suppressLineNumbers w:val="0"/>
        <w:bidi w:val="0"/>
        <w:spacing w:before="0" w:beforeAutospacing="off" w:after="160" w:afterAutospacing="off" w:line="278" w:lineRule="auto"/>
        <w:ind w:left="0" w:right="0"/>
        <w:jc w:val="left"/>
        <w:rPr>
          <w:rFonts w:ascii="Aptos" w:hAnsi="Aptos" w:eastAsia="Aptos" w:cs="Arial"/>
          <w:noProof w:val="0"/>
          <w:color w:val="000000" w:themeColor="text1" w:themeTint="FF" w:themeShade="FF"/>
          <w:sz w:val="24"/>
          <w:szCs w:val="24"/>
          <w:lang w:val="fr-FR"/>
        </w:rPr>
      </w:pPr>
    </w:p>
    <w:tbl>
      <w:tblPr>
        <w:tblStyle w:val="TableauGrille1Clair"/>
        <w:tblW w:w="0" w:type="auto"/>
        <w:tblLook w:val="06A0" w:firstRow="1" w:lastRow="0" w:firstColumn="1" w:lastColumn="0" w:noHBand="1" w:noVBand="1"/>
      </w:tblPr>
      <w:tblGrid>
        <w:gridCol w:w="3135"/>
        <w:gridCol w:w="5925"/>
      </w:tblGrid>
      <w:tr w:rsidR="17B2653C" w:rsidTr="17B2653C" w14:paraId="27541E4A">
        <w:trPr>
          <w:trHeight w:val="300"/>
        </w:trPr>
        <w:tc>
          <w:tcPr>
            <w:cnfStyle w:val="001000000000" w:firstRow="0" w:lastRow="0" w:firstColumn="1" w:lastColumn="0" w:oddVBand="0" w:evenVBand="0" w:oddHBand="0" w:evenHBand="0" w:firstRowFirstColumn="0" w:firstRowLastColumn="0" w:lastRowFirstColumn="0" w:lastRowLastColumn="0"/>
            <w:tcW w:w="3135" w:type="dxa"/>
            <w:tcMar/>
          </w:tcPr>
          <w:p w:rsidR="17B2653C" w:rsidP="17B2653C" w:rsidRDefault="17B2653C" w14:noSpellErr="1" w14:paraId="205CAA4F" w14:textId="29FB5879">
            <w:pPr>
              <w:jc w:val="center"/>
            </w:pPr>
            <w:r w:rsidR="17B2653C">
              <w:rPr/>
              <w:t>Dimension</w:t>
            </w:r>
          </w:p>
        </w:tc>
        <w:tc>
          <w:tcPr>
            <w:cnfStyle w:val="000000000000" w:firstRow="0" w:lastRow="0" w:firstColumn="0" w:lastColumn="0" w:oddVBand="0" w:evenVBand="0" w:oddHBand="0" w:evenHBand="0" w:firstRowFirstColumn="0" w:firstRowLastColumn="0" w:lastRowFirstColumn="0" w:lastRowLastColumn="0"/>
            <w:tcW w:w="5925" w:type="dxa"/>
            <w:tcMar/>
          </w:tcPr>
          <w:p w:rsidR="17B2653C" w:rsidP="17B2653C" w:rsidRDefault="17B2653C" w14:noSpellErr="1" w14:paraId="5411ED89" w14:textId="7984D26F">
            <w:pPr>
              <w:jc w:val="center"/>
              <w:rPr>
                <w:b w:val="0"/>
                <w:bCs w:val="0"/>
              </w:rPr>
            </w:pPr>
            <w:r w:rsidR="17B2653C">
              <w:rPr>
                <w:b w:val="0"/>
                <w:bCs w:val="0"/>
              </w:rPr>
              <w:t>Analyse</w:t>
            </w:r>
          </w:p>
        </w:tc>
      </w:tr>
      <w:tr w:rsidR="17B2653C" w:rsidTr="17B2653C" w14:paraId="18AB4B9D">
        <w:trPr>
          <w:trHeight w:val="300"/>
        </w:trPr>
        <w:tc>
          <w:tcPr>
            <w:cnfStyle w:val="001000000000" w:firstRow="0" w:lastRow="0" w:firstColumn="1" w:lastColumn="0" w:oddVBand="0" w:evenVBand="0" w:oddHBand="0" w:evenHBand="0" w:firstRowFirstColumn="0" w:firstRowLastColumn="0" w:lastRowFirstColumn="0" w:lastRowLastColumn="0"/>
            <w:tcW w:w="3135" w:type="dxa"/>
            <w:tcMar/>
          </w:tcPr>
          <w:p w:rsidR="17B2653C" w:rsidRDefault="17B2653C" w14:noSpellErr="1" w14:paraId="3E8928E7" w14:textId="29DCC37F">
            <w:r w:rsidR="17B2653C">
              <w:rPr/>
              <w:t>Ce qu’ils voient</w:t>
            </w:r>
          </w:p>
        </w:tc>
        <w:tc>
          <w:tcPr>
            <w:cnfStyle w:val="000000000000" w:firstRow="0" w:lastRow="0" w:firstColumn="0" w:lastColumn="0" w:oddVBand="0" w:evenVBand="0" w:oddHBand="0" w:evenHBand="0" w:firstRowFirstColumn="0" w:firstRowLastColumn="0" w:lastRowFirstColumn="0" w:lastRowLastColumn="0"/>
            <w:tcW w:w="5925" w:type="dxa"/>
            <w:tcMar/>
          </w:tcPr>
          <w:p w:rsidR="17B2653C" w:rsidRDefault="17B2653C" w14:noSpellErr="1" w14:paraId="056F736F" w14:textId="6214FCEE">
            <w:r w:rsidRPr="17B2653C" w:rsidR="17B2653C">
              <w:rPr>
                <w:color w:val="000000" w:themeColor="text1" w:themeTint="FF" w:themeShade="FF"/>
              </w:rPr>
              <w:t>Des animaux dans des vidéos, des champs à la télévision, des clichés sur les “fermiers”. Peu ou pas de contact réel avec une ferme.</w:t>
            </w:r>
          </w:p>
        </w:tc>
      </w:tr>
      <w:tr w:rsidR="17B2653C" w:rsidTr="17B2653C" w14:paraId="3F55E2E0">
        <w:trPr>
          <w:trHeight w:val="300"/>
        </w:trPr>
        <w:tc>
          <w:tcPr>
            <w:cnfStyle w:val="001000000000" w:firstRow="0" w:lastRow="0" w:firstColumn="1" w:lastColumn="0" w:oddVBand="0" w:evenVBand="0" w:oddHBand="0" w:evenHBand="0" w:firstRowFirstColumn="0" w:firstRowLastColumn="0" w:lastRowFirstColumn="0" w:lastRowLastColumn="0"/>
            <w:tcW w:w="3135" w:type="dxa"/>
            <w:tcMar/>
          </w:tcPr>
          <w:p w:rsidR="17B2653C" w:rsidRDefault="17B2653C" w14:noSpellErr="1" w14:paraId="3DD5C811" w14:textId="66387EB5">
            <w:r w:rsidR="17B2653C">
              <w:rPr/>
              <w:t>Ce qu’ils entendent</w:t>
            </w:r>
          </w:p>
        </w:tc>
        <w:tc>
          <w:tcPr>
            <w:cnfStyle w:val="000000000000" w:firstRow="0" w:lastRow="0" w:firstColumn="0" w:lastColumn="0" w:oddVBand="0" w:evenVBand="0" w:oddHBand="0" w:evenHBand="0" w:firstRowFirstColumn="0" w:firstRowLastColumn="0" w:lastRowFirstColumn="0" w:lastRowLastColumn="0"/>
            <w:tcW w:w="5925" w:type="dxa"/>
            <w:tcMar/>
          </w:tcPr>
          <w:p w:rsidR="17B2653C" w:rsidRDefault="17B2653C" w14:noSpellErr="1" w14:paraId="3012C122" w14:textId="6227B2D6">
            <w:r w:rsidRPr="17B2653C" w:rsidR="17B2653C">
              <w:rPr>
                <w:color w:val="000000" w:themeColor="text1" w:themeTint="FF" w:themeShade="FF"/>
              </w:rPr>
              <w:t>“Les agriculteurs travaillent tout le temps.”, “Il y a trop de pesticides.” / “C’est un métier en voie de disparition.”</w:t>
            </w:r>
          </w:p>
        </w:tc>
      </w:tr>
      <w:tr w:rsidR="17B2653C" w:rsidTr="17B2653C" w14:paraId="0383D7ED">
        <w:trPr>
          <w:trHeight w:val="300"/>
        </w:trPr>
        <w:tc>
          <w:tcPr>
            <w:cnfStyle w:val="001000000000" w:firstRow="0" w:lastRow="0" w:firstColumn="1" w:lastColumn="0" w:oddVBand="0" w:evenVBand="0" w:oddHBand="0" w:evenHBand="0" w:firstRowFirstColumn="0" w:firstRowLastColumn="0" w:lastRowFirstColumn="0" w:lastRowLastColumn="0"/>
            <w:tcW w:w="3135" w:type="dxa"/>
            <w:tcMar/>
          </w:tcPr>
          <w:p w:rsidR="17B2653C" w:rsidRDefault="17B2653C" w14:noSpellErr="1" w14:paraId="55D2AE32" w14:textId="0813797B">
            <w:r w:rsidR="17B2653C">
              <w:rPr/>
              <w:t>Ce qu’ils pensent et ressentent</w:t>
            </w:r>
          </w:p>
        </w:tc>
        <w:tc>
          <w:tcPr>
            <w:cnfStyle w:val="000000000000" w:firstRow="0" w:lastRow="0" w:firstColumn="0" w:lastColumn="0" w:oddVBand="0" w:evenVBand="0" w:oddHBand="0" w:evenHBand="0" w:firstRowFirstColumn="0" w:firstRowLastColumn="0" w:lastRowFirstColumn="0" w:lastRowLastColumn="0"/>
            <w:tcW w:w="5925" w:type="dxa"/>
            <w:tcMar/>
          </w:tcPr>
          <w:p w:rsidR="17B2653C" w:rsidRDefault="17B2653C" w14:noSpellErr="1" w14:paraId="30941B37" w14:textId="1D872D7D">
            <w:r w:rsidRPr="17B2653C" w:rsidR="17B2653C">
              <w:rPr>
                <w:color w:val="000000" w:themeColor="text1" w:themeTint="FF" w:themeShade="FF"/>
              </w:rPr>
              <w:t>Curieux mais influencés par les discours adultes. Fascinés par les machines et la nature, mais peu conscients de la complexité du métier.</w:t>
            </w:r>
          </w:p>
        </w:tc>
      </w:tr>
      <w:tr w:rsidR="17B2653C" w:rsidTr="17B2653C" w14:paraId="39026DB0">
        <w:trPr>
          <w:trHeight w:val="300"/>
        </w:trPr>
        <w:tc>
          <w:tcPr>
            <w:cnfStyle w:val="001000000000" w:firstRow="0" w:lastRow="0" w:firstColumn="1" w:lastColumn="0" w:oddVBand="0" w:evenVBand="0" w:oddHBand="0" w:evenHBand="0" w:firstRowFirstColumn="0" w:firstRowLastColumn="0" w:lastRowFirstColumn="0" w:lastRowLastColumn="0"/>
            <w:tcW w:w="3135" w:type="dxa"/>
            <w:tcMar/>
          </w:tcPr>
          <w:p w:rsidR="17B2653C" w:rsidRDefault="17B2653C" w14:noSpellErr="1" w14:paraId="02FE24CF" w14:textId="7170761A">
            <w:r w:rsidR="17B2653C">
              <w:rPr/>
              <w:t>Ce qu’ils disent et font</w:t>
            </w:r>
          </w:p>
        </w:tc>
        <w:tc>
          <w:tcPr>
            <w:cnfStyle w:val="000000000000" w:firstRow="0" w:lastRow="0" w:firstColumn="0" w:lastColumn="0" w:oddVBand="0" w:evenVBand="0" w:oddHBand="0" w:evenHBand="0" w:firstRowFirstColumn="0" w:firstRowLastColumn="0" w:lastRowFirstColumn="0" w:lastRowLastColumn="0"/>
            <w:tcW w:w="5925" w:type="dxa"/>
            <w:tcMar/>
          </w:tcPr>
          <w:p w:rsidR="17B2653C" w:rsidRDefault="17B2653C" w14:noSpellErr="1" w14:paraId="6B972E04" w14:textId="770323D8">
            <w:r w:rsidRPr="17B2653C" w:rsidR="17B2653C">
              <w:rPr>
                <w:color w:val="000000" w:themeColor="text1" w:themeTint="FF" w:themeShade="FF"/>
              </w:rPr>
              <w:t>“J’aime les animaux.” / “C’est sale.” / “J’aimerais conduire un tracteur.” / “C’est pour les garçons.”</w:t>
            </w:r>
          </w:p>
        </w:tc>
      </w:tr>
      <w:tr w:rsidR="17B2653C" w:rsidTr="17B2653C" w14:paraId="7FFE0D07">
        <w:trPr>
          <w:trHeight w:val="300"/>
        </w:trPr>
        <w:tc>
          <w:tcPr>
            <w:cnfStyle w:val="001000000000" w:firstRow="0" w:lastRow="0" w:firstColumn="1" w:lastColumn="0" w:oddVBand="0" w:evenVBand="0" w:oddHBand="0" w:evenHBand="0" w:firstRowFirstColumn="0" w:firstRowLastColumn="0" w:lastRowFirstColumn="0" w:lastRowLastColumn="0"/>
            <w:tcW w:w="3135" w:type="dxa"/>
            <w:tcMar/>
          </w:tcPr>
          <w:p w:rsidR="17B2653C" w:rsidRDefault="17B2653C" w14:noSpellErr="1" w14:paraId="2B5054D4" w14:textId="33549EF5">
            <w:r w:rsidR="17B2653C">
              <w:rPr/>
              <w:t>Leurs douleurs</w:t>
            </w:r>
          </w:p>
        </w:tc>
        <w:tc>
          <w:tcPr>
            <w:cnfStyle w:val="000000000000" w:firstRow="0" w:lastRow="0" w:firstColumn="0" w:lastColumn="0" w:oddVBand="0" w:evenVBand="0" w:oddHBand="0" w:evenHBand="0" w:firstRowFirstColumn="0" w:firstRowLastColumn="0" w:lastRowFirstColumn="0" w:lastRowLastColumn="0"/>
            <w:tcW w:w="5925" w:type="dxa"/>
            <w:tcMar/>
          </w:tcPr>
          <w:p w:rsidR="17B2653C" w:rsidRDefault="17B2653C" w14:noSpellErr="1" w14:paraId="1FC5C919" w14:textId="5C959622">
            <w:r w:rsidRPr="17B2653C" w:rsidR="17B2653C">
              <w:rPr>
                <w:color w:val="000000" w:themeColor="text1" w:themeTint="FF" w:themeShade="FF"/>
              </w:rPr>
              <w:t>Aucun contact concret avec l’agriculture ; clichés genrés ; agriculture perçue comme un décor, pas une réalité vivante.</w:t>
            </w:r>
          </w:p>
        </w:tc>
      </w:tr>
      <w:tr w:rsidR="17B2653C" w:rsidTr="17B2653C" w14:paraId="074B032F">
        <w:trPr>
          <w:trHeight w:val="300"/>
        </w:trPr>
        <w:tc>
          <w:tcPr>
            <w:cnfStyle w:val="001000000000" w:firstRow="0" w:lastRow="0" w:firstColumn="1" w:lastColumn="0" w:oddVBand="0" w:evenVBand="0" w:oddHBand="0" w:evenHBand="0" w:firstRowFirstColumn="0" w:firstRowLastColumn="0" w:lastRowFirstColumn="0" w:lastRowLastColumn="0"/>
            <w:tcW w:w="3135" w:type="dxa"/>
            <w:tcMar/>
          </w:tcPr>
          <w:p w:rsidR="17B2653C" w:rsidRDefault="17B2653C" w14:noSpellErr="1" w14:paraId="221901C5" w14:textId="74BBF2BC">
            <w:r w:rsidR="17B2653C">
              <w:rPr/>
              <w:t>Leurs gains recherchés</w:t>
            </w:r>
          </w:p>
        </w:tc>
        <w:tc>
          <w:tcPr>
            <w:cnfStyle w:val="000000000000" w:firstRow="0" w:lastRow="0" w:firstColumn="0" w:lastColumn="0" w:oddVBand="0" w:evenVBand="0" w:oddHBand="0" w:evenHBand="0" w:firstRowFirstColumn="0" w:firstRowLastColumn="0" w:lastRowFirstColumn="0" w:lastRowLastColumn="0"/>
            <w:tcW w:w="5925" w:type="dxa"/>
            <w:tcMar/>
          </w:tcPr>
          <w:p w:rsidR="17B2653C" w:rsidRDefault="17B2653C" w14:noSpellErr="1" w14:paraId="2F319D92" w14:textId="0692D1CA">
            <w:r w:rsidRPr="17B2653C" w:rsidR="17B2653C">
              <w:rPr>
                <w:color w:val="000000" w:themeColor="text1" w:themeTint="FF" w:themeShade="FF"/>
              </w:rPr>
              <w:t>Apprendre par le jeu ; vivre une expérience ; comprendre d’où vient ce qu’ils mangent.</w:t>
            </w:r>
          </w:p>
        </w:tc>
      </w:tr>
      <w:tr w:rsidR="17B2653C" w:rsidTr="17B2653C" w14:paraId="53D0D31B">
        <w:trPr>
          <w:trHeight w:val="300"/>
        </w:trPr>
        <w:tc>
          <w:tcPr>
            <w:cnfStyle w:val="001000000000" w:firstRow="0" w:lastRow="0" w:firstColumn="1" w:lastColumn="0" w:oddVBand="0" w:evenVBand="0" w:oddHBand="0" w:evenHBand="0" w:firstRowFirstColumn="0" w:firstRowLastColumn="0" w:lastRowFirstColumn="0" w:lastRowLastColumn="0"/>
            <w:tcW w:w="3135" w:type="dxa"/>
            <w:tcMar/>
          </w:tcPr>
          <w:p w:rsidR="17B2653C" w:rsidRDefault="17B2653C" w14:noSpellErr="1" w14:paraId="0F09CB73" w14:textId="740C45AD">
            <w:r w:rsidR="17B2653C">
              <w:rPr/>
              <w:t>Opportunité stratégique</w:t>
            </w:r>
          </w:p>
        </w:tc>
        <w:tc>
          <w:tcPr>
            <w:cnfStyle w:val="000000000000" w:firstRow="0" w:lastRow="0" w:firstColumn="0" w:lastColumn="0" w:oddVBand="0" w:evenVBand="0" w:oddHBand="0" w:evenHBand="0" w:firstRowFirstColumn="0" w:firstRowLastColumn="0" w:lastRowFirstColumn="0" w:lastRowLastColumn="0"/>
            <w:tcW w:w="5925" w:type="dxa"/>
            <w:tcMar/>
          </w:tcPr>
          <w:p w:rsidR="17B2653C" w:rsidRDefault="17B2653C" w14:noSpellErr="1" w14:paraId="3E6079E9" w14:textId="6FD5259E">
            <w:r w:rsidRPr="17B2653C" w:rsidR="17B2653C">
              <w:rPr>
                <w:color w:val="000000" w:themeColor="text1" w:themeTint="FF" w:themeShade="FF"/>
              </w:rPr>
              <w:t>Positionner les Jeunes Agriculteurs comme un moyen de savoirs : “On t’ouvre les portes de notre monde.”</w:t>
            </w:r>
          </w:p>
        </w:tc>
      </w:tr>
    </w:tbl>
    <w:p w:rsidRPr="009903B3" w:rsidR="009903B3" w:rsidP="17B2653C" w:rsidRDefault="009903B3" w14:paraId="316C614E" w14:textId="73193E12">
      <w:pPr>
        <w:pStyle w:val="Normal"/>
        <w:suppressLineNumbers w:val="0"/>
        <w:bidi w:val="0"/>
        <w:spacing w:before="0" w:beforeAutospacing="off" w:after="160" w:afterAutospacing="off" w:line="278" w:lineRule="auto"/>
        <w:ind w:left="0" w:right="0"/>
        <w:jc w:val="left"/>
        <w:rPr>
          <w:rFonts w:ascii="Aptos" w:hAnsi="Aptos" w:eastAsia="Aptos" w:cs="Arial"/>
          <w:noProof w:val="0"/>
          <w:color w:val="000000" w:themeColor="text1" w:themeTint="FF" w:themeShade="FF"/>
          <w:sz w:val="24"/>
          <w:szCs w:val="24"/>
          <w:lang w:val="fr-FR"/>
        </w:rPr>
      </w:pPr>
    </w:p>
    <w:p w:rsidRPr="009903B3" w:rsidR="009903B3" w:rsidP="17B2653C" w:rsidRDefault="009903B3" w14:noSpellErr="1" w14:paraId="0732E1E3" w14:textId="30655124">
      <w:pPr>
        <w:pStyle w:val="Titre3"/>
        <w:spacing w:before="240" w:after="240"/>
        <w:rPr>
          <w:rFonts w:eastAsia="Aptos"/>
        </w:rPr>
      </w:pPr>
      <w:r w:rsidRPr="17B2653C" w:rsidR="17B2653C">
        <w:rPr>
          <w:rFonts w:eastAsia="Aptos"/>
        </w:rPr>
        <w:t>Persona</w:t>
      </w:r>
    </w:p>
    <w:p w:rsidRPr="009903B3" w:rsidR="009903B3" w:rsidP="17B2653C" w:rsidRDefault="009903B3" w14:paraId="44152FC8" w14:textId="7A0A7E34">
      <w:pPr>
        <w:pStyle w:val="Normal"/>
        <w:spacing w:before="240" w:after="240"/>
        <w:ind w:left="0"/>
        <w:rPr>
          <w:rFonts w:eastAsia="Aptos"/>
        </w:rPr>
      </w:pPr>
    </w:p>
    <w:p w:rsidRPr="009903B3" w:rsidR="009903B3" w:rsidP="17B2653C" w:rsidRDefault="009903B3" w14:noSpellErr="1" w14:paraId="3C35BD86" w14:textId="38E59A54">
      <w:pPr>
        <w:pStyle w:val="Normal"/>
        <w:spacing w:before="240" w:after="240"/>
        <w:ind w:left="0"/>
        <w:rPr>
          <w:i w:val="1"/>
          <w:iCs w:val="1"/>
        </w:rPr>
      </w:pPr>
      <w:r w:rsidRPr="17B2653C" w:rsidR="17B2653C">
        <w:rPr>
          <w:b w:val="1"/>
          <w:bCs w:val="1"/>
        </w:rPr>
        <w:t>Nom :</w:t>
      </w:r>
      <w:r w:rsidR="17B2653C">
        <w:rPr/>
        <w:t xml:space="preserve"> Thomas Duflantier</w:t>
      </w:r>
      <w:r>
        <w:br/>
      </w:r>
      <w:r w:rsidRPr="17B2653C" w:rsidR="17B2653C">
        <w:rPr>
          <w:b w:val="1"/>
          <w:bCs w:val="1"/>
        </w:rPr>
        <w:t>Âge :</w:t>
      </w:r>
      <w:r w:rsidR="17B2653C">
        <w:rPr/>
        <w:t xml:space="preserve"> 12 ans</w:t>
      </w:r>
      <w:r>
        <w:br/>
      </w:r>
      <w:r w:rsidRPr="17B2653C" w:rsidR="17B2653C">
        <w:rPr>
          <w:b w:val="1"/>
          <w:bCs w:val="1"/>
        </w:rPr>
        <w:t>Situation :</w:t>
      </w:r>
      <w:r w:rsidR="17B2653C">
        <w:rPr/>
        <w:t xml:space="preserve"> Collégien à Villefranche-sur-Saône, famille citadine</w:t>
      </w:r>
      <w:r>
        <w:br/>
      </w:r>
      <w:r w:rsidRPr="17B2653C" w:rsidR="17B2653C">
        <w:rPr>
          <w:b w:val="1"/>
          <w:bCs w:val="1"/>
        </w:rPr>
        <w:t>Profil psychographique :</w:t>
      </w:r>
      <w:r w:rsidR="17B2653C">
        <w:rPr/>
        <w:t xml:space="preserve"> Curieux, connecté, adore apprendre par le jeu.</w:t>
      </w:r>
      <w:r>
        <w:br/>
      </w:r>
      <w:r w:rsidRPr="17B2653C" w:rsidR="17B2653C">
        <w:rPr>
          <w:b w:val="1"/>
          <w:bCs w:val="1"/>
        </w:rPr>
        <w:t>Citation :</w:t>
      </w:r>
      <w:r w:rsidR="17B2653C">
        <w:rPr/>
        <w:t xml:space="preserve"> </w:t>
      </w:r>
      <w:r w:rsidRPr="17B2653C" w:rsidR="17B2653C">
        <w:rPr>
          <w:i w:val="1"/>
          <w:iCs w:val="1"/>
        </w:rPr>
        <w:t>« J’aime les animaux et les machines, mais je ne sais pas vraiment comment tout ça marche. »</w:t>
      </w:r>
    </w:p>
    <w:p w:rsidRPr="009903B3" w:rsidR="009903B3" w:rsidP="17B2653C" w:rsidRDefault="009903B3" w14:noSpellErr="1" w14:paraId="665D4F9F" w14:textId="6E54ECCF">
      <w:pPr>
        <w:pStyle w:val="Normal"/>
        <w:spacing w:before="240" w:after="240"/>
        <w:ind w:left="0"/>
        <w:rPr>
          <w:b w:val="1"/>
          <w:bCs w:val="1"/>
        </w:rPr>
      </w:pPr>
      <w:r w:rsidRPr="17B2653C" w:rsidR="17B2653C">
        <w:rPr>
          <w:b w:val="1"/>
          <w:bCs w:val="1"/>
        </w:rPr>
        <w:t>Objectifs :</w:t>
      </w:r>
    </w:p>
    <w:p w:rsidRPr="009903B3" w:rsidR="009903B3" w:rsidP="17B2653C" w:rsidRDefault="009903B3" w14:noSpellErr="1" w14:paraId="4CC8606E" w14:textId="4856CE76">
      <w:pPr>
        <w:pStyle w:val="Paragraphedeliste"/>
        <w:numPr>
          <w:ilvl w:val="0"/>
          <w:numId w:val="52"/>
        </w:numPr>
        <w:spacing w:before="240" w:after="240"/>
        <w:rPr/>
      </w:pPr>
      <w:r w:rsidR="17B2653C">
        <w:rPr/>
        <w:t>Découvrir comment on produit la nourriture.</w:t>
      </w:r>
    </w:p>
    <w:p w:rsidRPr="009903B3" w:rsidR="009903B3" w:rsidP="17B2653C" w:rsidRDefault="009903B3" w14:paraId="0F96B944" w14:textId="5DF1D353">
      <w:pPr>
        <w:pStyle w:val="Paragraphedeliste"/>
        <w:numPr>
          <w:ilvl w:val="0"/>
          <w:numId w:val="52"/>
        </w:numPr>
        <w:spacing w:before="240" w:after="240"/>
        <w:rPr/>
      </w:pPr>
      <w:r w:rsidR="17B2653C">
        <w:rPr/>
        <w:t>S’amuser en apprenant.</w:t>
      </w:r>
    </w:p>
    <w:p w:rsidRPr="009903B3" w:rsidR="009903B3" w:rsidP="17B2653C" w:rsidRDefault="009903B3" w14:paraId="34EAE031" w14:textId="58C1B0D1">
      <w:pPr>
        <w:pStyle w:val="Paragraphedeliste"/>
        <w:numPr>
          <w:ilvl w:val="0"/>
          <w:numId w:val="52"/>
        </w:numPr>
        <w:spacing w:before="240" w:after="240"/>
        <w:rPr/>
      </w:pPr>
      <w:r w:rsidR="17B2653C">
        <w:rPr/>
        <w:t>Être valorisé pour sa curiosité.</w:t>
      </w:r>
    </w:p>
    <w:p w:rsidRPr="009903B3" w:rsidR="009903B3" w:rsidP="17B2653C" w:rsidRDefault="009903B3" w14:noSpellErr="1" w14:paraId="5D59612D" w14:textId="0C3A0051">
      <w:pPr>
        <w:pStyle w:val="Normal"/>
        <w:spacing w:before="240" w:after="240"/>
        <w:ind w:left="0"/>
        <w:rPr>
          <w:b w:val="1"/>
          <w:bCs w:val="1"/>
        </w:rPr>
      </w:pPr>
      <w:r w:rsidRPr="17B2653C" w:rsidR="17B2653C">
        <w:rPr>
          <w:b w:val="1"/>
          <w:bCs w:val="1"/>
        </w:rPr>
        <w:t>Freins :</w:t>
      </w:r>
    </w:p>
    <w:p w:rsidRPr="009903B3" w:rsidR="009903B3" w:rsidP="17B2653C" w:rsidRDefault="009903B3" w14:noSpellErr="1" w14:paraId="04206BFC" w14:textId="026B6817">
      <w:pPr>
        <w:pStyle w:val="Paragraphedeliste"/>
        <w:numPr>
          <w:ilvl w:val="0"/>
          <w:numId w:val="53"/>
        </w:numPr>
        <w:spacing w:before="240" w:after="240"/>
        <w:rPr/>
      </w:pPr>
      <w:r w:rsidR="17B2653C">
        <w:rPr/>
        <w:t>Ne connaît aucun agriculteur.</w:t>
      </w:r>
    </w:p>
    <w:p w:rsidRPr="009903B3" w:rsidR="009903B3" w:rsidP="17B2653C" w:rsidRDefault="009903B3" w14:paraId="4F38384F" w14:textId="612337BE">
      <w:pPr>
        <w:pStyle w:val="Paragraphedeliste"/>
        <w:numPr>
          <w:ilvl w:val="0"/>
          <w:numId w:val="53"/>
        </w:numPr>
        <w:spacing w:before="240" w:after="240"/>
        <w:rPr/>
      </w:pPr>
      <w:r w:rsidR="17B2653C">
        <w:rPr/>
        <w:t>Pense que c’est un métier réservé aux adultes “physiques”.</w:t>
      </w:r>
    </w:p>
    <w:p w:rsidRPr="009903B3" w:rsidR="009903B3" w:rsidP="17B2653C" w:rsidRDefault="009903B3" w14:noSpellErr="1" w14:paraId="1A616A91" w14:textId="0EA47E4E">
      <w:pPr>
        <w:pStyle w:val="Normal"/>
        <w:spacing w:before="240" w:after="240"/>
        <w:ind w:left="0"/>
        <w:rPr>
          <w:b w:val="1"/>
          <w:bCs w:val="1"/>
        </w:rPr>
      </w:pPr>
      <w:r w:rsidRPr="17B2653C" w:rsidR="17B2653C">
        <w:rPr>
          <w:b w:val="1"/>
          <w:bCs w:val="1"/>
        </w:rPr>
        <w:t>Médias et comportements :</w:t>
      </w:r>
    </w:p>
    <w:p w:rsidRPr="009903B3" w:rsidR="009903B3" w:rsidP="17B2653C" w:rsidRDefault="009903B3" w14:noSpellErr="1" w14:paraId="188F2561" w14:textId="2527D325">
      <w:pPr>
        <w:pStyle w:val="Paragraphedeliste"/>
        <w:numPr>
          <w:ilvl w:val="0"/>
          <w:numId w:val="54"/>
        </w:numPr>
        <w:spacing w:before="240" w:after="240"/>
        <w:rPr/>
      </w:pPr>
      <w:r w:rsidRPr="17B2653C" w:rsidR="17B2653C">
        <w:rPr>
          <w:lang w:val="fr-FR"/>
        </w:rPr>
        <w:t>TikTok</w:t>
      </w:r>
      <w:r w:rsidRPr="17B2653C" w:rsidR="17B2653C">
        <w:rPr>
          <w:lang w:val="fr-FR"/>
        </w:rPr>
        <w:t xml:space="preserve">, YouTube Kids, jeux </w:t>
      </w:r>
      <w:r w:rsidRPr="17B2653C" w:rsidR="17B2653C">
        <w:rPr>
          <w:lang w:val="fr-FR"/>
        </w:rPr>
        <w:t>vidéos</w:t>
      </w:r>
      <w:r w:rsidRPr="17B2653C" w:rsidR="17B2653C">
        <w:rPr>
          <w:lang w:val="fr-FR"/>
        </w:rPr>
        <w:t xml:space="preserve"> (Minecraft, </w:t>
      </w:r>
      <w:r w:rsidRPr="17B2653C" w:rsidR="17B2653C">
        <w:rPr>
          <w:lang w:val="fr-FR"/>
        </w:rPr>
        <w:t>Farming</w:t>
      </w:r>
      <w:r w:rsidRPr="17B2653C" w:rsidR="17B2653C">
        <w:rPr>
          <w:lang w:val="fr-FR"/>
        </w:rPr>
        <w:t xml:space="preserve"> Simulator).</w:t>
      </w:r>
    </w:p>
    <w:p w:rsidRPr="009903B3" w:rsidR="009903B3" w:rsidP="17B2653C" w:rsidRDefault="009903B3" w14:paraId="756ABAD5" w14:textId="245F7950">
      <w:pPr>
        <w:pStyle w:val="Paragraphedeliste"/>
        <w:numPr>
          <w:ilvl w:val="0"/>
          <w:numId w:val="54"/>
        </w:numPr>
        <w:spacing w:before="240" w:after="240"/>
        <w:rPr/>
      </w:pPr>
      <w:r w:rsidR="17B2653C">
        <w:rPr/>
        <w:t>Curieux en classe, mais l’attention diminue rapidement.</w:t>
      </w:r>
    </w:p>
    <w:p w:rsidRPr="009903B3" w:rsidR="009903B3" w:rsidP="17B2653C" w:rsidRDefault="009903B3" w14:noSpellErr="1" w14:paraId="56C1CC50" w14:textId="5FEE93DA">
      <w:pPr>
        <w:pStyle w:val="Normal"/>
        <w:spacing w:before="240" w:after="240"/>
        <w:ind w:left="0"/>
        <w:rPr>
          <w:rFonts w:ascii="Aptos" w:hAnsi="Aptos" w:eastAsia="Aptos" w:cs="Aptos"/>
          <w:color w:val="000000" w:themeColor="text1" w:themeTint="FF" w:themeShade="FF"/>
        </w:rPr>
      </w:pPr>
    </w:p>
    <w:p w:rsidRPr="009903B3" w:rsidR="009903B3" w:rsidP="17B2653C" w:rsidRDefault="009903B3" w14:paraId="1BC2BB6B" w14:textId="6D77F3A6">
      <w:pPr>
        <w:pStyle w:val="Normal"/>
        <w:spacing w:before="240" w:after="240"/>
        <w:ind w:left="708"/>
        <w:rPr>
          <w:rFonts w:ascii="Aptos" w:hAnsi="Aptos" w:eastAsia="Aptos" w:cs="Arial"/>
          <w:noProof w:val="0"/>
          <w:color w:val="000000" w:themeColor="text1" w:themeTint="FF" w:themeShade="FF"/>
          <w:sz w:val="24"/>
          <w:szCs w:val="24"/>
          <w:lang w:val="fr-FR"/>
        </w:rPr>
      </w:pPr>
    </w:p>
    <w:p w:rsidRPr="009903B3" w:rsidR="009903B3" w:rsidP="17B2653C" w:rsidRDefault="009903B3" w14:paraId="56620954" w14:textId="5D79764B">
      <w:pPr>
        <w:pStyle w:val="Normal"/>
        <w:spacing w:before="240" w:after="240"/>
      </w:pPr>
    </w:p>
    <w:p w:rsidRPr="009903B3" w:rsidR="009903B3" w:rsidP="17B2653C" w:rsidRDefault="009903B3" w14:paraId="0783A126" w14:textId="0F001F6B">
      <w:pPr>
        <w:pStyle w:val="Normal"/>
        <w:spacing w:before="240" w:after="240"/>
        <w:rPr>
          <w:rFonts w:ascii="Aptos" w:hAnsi="Aptos" w:eastAsia="Aptos" w:cs="Arial"/>
          <w:noProof w:val="0"/>
          <w:color w:val="000000" w:themeColor="text1" w:themeTint="FF" w:themeShade="FF"/>
          <w:sz w:val="24"/>
          <w:szCs w:val="24"/>
          <w:lang w:val="fr-FR"/>
        </w:rPr>
      </w:pPr>
      <w:r w:rsidRPr="17B2653C" w:rsidR="17B2653C">
        <w:rPr>
          <w:rFonts w:ascii="Aptos" w:hAnsi="Aptos" w:eastAsia="Aptos" w:cs="Arial"/>
          <w:b w:val="1"/>
          <w:bCs w:val="1"/>
          <w:noProof w:val="0"/>
          <w:color w:val="000000" w:themeColor="text1" w:themeTint="FF" w:themeShade="FF"/>
          <w:sz w:val="24"/>
          <w:szCs w:val="24"/>
          <w:lang w:val="fr-FR"/>
        </w:rPr>
        <w:t xml:space="preserve">Relais : </w:t>
      </w:r>
    </w:p>
    <w:p w:rsidRPr="009903B3" w:rsidR="009903B3" w:rsidP="17B2653C" w:rsidRDefault="009903B3" w14:paraId="0C833411" w14:textId="3ED1B595">
      <w:pPr>
        <w:pStyle w:val="Paragraphedeliste"/>
        <w:numPr>
          <w:ilvl w:val="0"/>
          <w:numId w:val="60"/>
        </w:numPr>
        <w:spacing w:before="240" w:after="240"/>
        <w:rPr>
          <w:rFonts w:ascii="Aptos" w:hAnsi="Aptos" w:eastAsia="Aptos" w:cs="Arial"/>
          <w:noProof w:val="0"/>
          <w:color w:val="000000" w:themeColor="text1" w:themeTint="FF" w:themeShade="FF"/>
          <w:sz w:val="24"/>
          <w:szCs w:val="24"/>
          <w:lang w:val="fr-FR"/>
        </w:rPr>
      </w:pPr>
      <w:r w:rsidRPr="17B2653C" w:rsidR="17B2653C">
        <w:rPr>
          <w:rFonts w:ascii="Aptos" w:hAnsi="Aptos" w:eastAsia="Aptos" w:cs="Arial"/>
          <w:b w:val="1"/>
          <w:bCs w:val="1"/>
          <w:noProof w:val="0"/>
          <w:color w:val="000000" w:themeColor="text1" w:themeTint="FF" w:themeShade="FF"/>
          <w:sz w:val="24"/>
          <w:szCs w:val="24"/>
          <w:lang w:val="fr-FR"/>
        </w:rPr>
        <w:t>Les médias</w:t>
      </w:r>
    </w:p>
    <w:p w:rsidRPr="009903B3" w:rsidR="009903B3" w:rsidP="17B2653C" w:rsidRDefault="009903B3" w14:paraId="01BCC097" w14:textId="44CC68E4">
      <w:pPr>
        <w:pStyle w:val="Normal"/>
        <w:spacing w:before="240" w:after="240"/>
        <w:ind w:left="0"/>
        <w:rPr>
          <w:rFonts w:ascii="Aptos" w:hAnsi="Aptos" w:eastAsia="Aptos" w:cs="Arial"/>
          <w:noProof w:val="0"/>
          <w:color w:val="000000" w:themeColor="text1" w:themeTint="FF" w:themeShade="FF"/>
          <w:sz w:val="24"/>
          <w:szCs w:val="24"/>
          <w:lang w:val="fr-FR"/>
        </w:rPr>
      </w:pPr>
      <w:r w:rsidRPr="17B2653C" w:rsidR="17B2653C">
        <w:rPr>
          <w:rFonts w:ascii="Aptos" w:hAnsi="Aptos" w:eastAsia="Aptos" w:cs="Arial"/>
          <w:noProof w:val="0"/>
          <w:color w:val="000000" w:themeColor="text1" w:themeTint="FF" w:themeShade="FF"/>
          <w:sz w:val="24"/>
          <w:szCs w:val="24"/>
          <w:lang w:val="fr-FR"/>
        </w:rPr>
        <w:t>Les médias régionaux et spécialisés sont les amplificateurs de crédibilité de JA AURA. Leur relais permet de diffuser une image moderne et concrète du syndicat.</w:t>
      </w:r>
    </w:p>
    <w:p w:rsidRPr="009903B3" w:rsidR="009903B3" w:rsidP="17B2653C" w:rsidRDefault="009903B3" w14:paraId="247F2BF3" w14:textId="11AE0459">
      <w:pPr>
        <w:pStyle w:val="Normal"/>
        <w:spacing w:before="240" w:after="240"/>
        <w:rPr>
          <w:rFonts w:ascii="Aptos" w:hAnsi="Aptos" w:eastAsia="Aptos" w:cs="Arial"/>
          <w:noProof w:val="0"/>
          <w:color w:val="000000" w:themeColor="text1" w:themeTint="FF" w:themeShade="FF"/>
          <w:sz w:val="24"/>
          <w:szCs w:val="24"/>
          <w:lang w:val="fr-FR"/>
        </w:rPr>
      </w:pPr>
      <w:r w:rsidRPr="17B2653C" w:rsidR="17B2653C">
        <w:rPr>
          <w:rFonts w:ascii="Aptos" w:hAnsi="Aptos" w:eastAsia="Aptos" w:cs="Arial"/>
          <w:noProof w:val="0"/>
          <w:color w:val="000000" w:themeColor="text1" w:themeTint="FF" w:themeShade="FF"/>
          <w:sz w:val="24"/>
          <w:szCs w:val="24"/>
          <w:lang w:val="fr-FR"/>
        </w:rPr>
        <w:t>Ils</w:t>
      </w:r>
      <w:r w:rsidRPr="17B2653C" w:rsidR="17B2653C">
        <w:rPr>
          <w:rFonts w:ascii="Aptos" w:hAnsi="Aptos" w:eastAsia="Aptos" w:cs="Arial"/>
          <w:noProof w:val="0"/>
          <w:color w:val="000000" w:themeColor="text1" w:themeTint="FF" w:themeShade="FF"/>
          <w:sz w:val="24"/>
          <w:szCs w:val="24"/>
          <w:lang w:val="fr-FR"/>
        </w:rPr>
        <w:t xml:space="preserve"> sont en attente de témoignages incarnés, de chiffres régionaux, et d’angles de terrain. Ils veulent des porte-paroles jeunes et accessibles.</w:t>
      </w:r>
    </w:p>
    <w:p w:rsidRPr="009903B3" w:rsidR="009903B3" w:rsidP="17B2653C" w:rsidRDefault="009903B3" w14:paraId="39203931" w14:textId="41504A40">
      <w:pPr>
        <w:pStyle w:val="Normal"/>
        <w:spacing w:before="240" w:after="240"/>
        <w:rPr>
          <w:rFonts w:ascii="Aptos" w:hAnsi="Aptos" w:eastAsia="Aptos" w:cs="Arial"/>
          <w:noProof w:val="0"/>
          <w:color w:val="000000" w:themeColor="text1" w:themeTint="FF" w:themeShade="FF"/>
          <w:sz w:val="24"/>
          <w:szCs w:val="24"/>
          <w:lang w:val="fr-FR"/>
        </w:rPr>
      </w:pPr>
    </w:p>
    <w:p w:rsidRPr="009903B3" w:rsidR="009903B3" w:rsidP="17B2653C" w:rsidRDefault="009903B3" w14:paraId="5BB80D94" w14:textId="401329ED">
      <w:pPr>
        <w:pStyle w:val="Paragraphedeliste"/>
        <w:numPr>
          <w:ilvl w:val="0"/>
          <w:numId w:val="64"/>
        </w:numPr>
        <w:spacing w:before="240" w:after="240"/>
        <w:rPr>
          <w:rFonts w:ascii="Aptos" w:hAnsi="Aptos" w:eastAsia="Aptos" w:cs="Arial"/>
          <w:noProof w:val="0"/>
          <w:color w:val="000000" w:themeColor="text1" w:themeTint="FF" w:themeShade="FF"/>
          <w:sz w:val="24"/>
          <w:szCs w:val="24"/>
          <w:lang w:val="fr-FR"/>
        </w:rPr>
      </w:pPr>
      <w:r w:rsidRPr="17B2653C" w:rsidR="17B2653C">
        <w:rPr>
          <w:rFonts w:ascii="Aptos" w:hAnsi="Aptos" w:eastAsia="Aptos" w:cs="Arial"/>
          <w:b w:val="1"/>
          <w:bCs w:val="1"/>
          <w:noProof w:val="0"/>
          <w:color w:val="000000" w:themeColor="text1" w:themeTint="FF" w:themeShade="FF"/>
          <w:sz w:val="24"/>
          <w:szCs w:val="24"/>
          <w:lang w:val="fr-FR"/>
        </w:rPr>
        <w:t xml:space="preserve"> Les élus et décideurs politiques</w:t>
      </w:r>
    </w:p>
    <w:p w:rsidRPr="009903B3" w:rsidR="009903B3" w:rsidP="17B2653C" w:rsidRDefault="009903B3" w14:paraId="723F50FE" w14:textId="0D08C87C">
      <w:pPr>
        <w:pStyle w:val="Normal"/>
        <w:spacing w:before="240" w:after="240"/>
        <w:ind w:left="0"/>
        <w:rPr>
          <w:rFonts w:ascii="Aptos" w:hAnsi="Aptos" w:eastAsia="Aptos" w:cs="Arial"/>
          <w:noProof w:val="0"/>
          <w:color w:val="000000" w:themeColor="text1" w:themeTint="FF" w:themeShade="FF"/>
          <w:sz w:val="24"/>
          <w:szCs w:val="24"/>
          <w:lang w:val="fr-FR"/>
        </w:rPr>
      </w:pPr>
      <w:r w:rsidRPr="17B2653C" w:rsidR="17B2653C">
        <w:rPr>
          <w:rFonts w:ascii="Aptos" w:hAnsi="Aptos" w:eastAsia="Aptos" w:cs="Arial"/>
          <w:noProof w:val="0"/>
          <w:color w:val="000000" w:themeColor="text1" w:themeTint="FF" w:themeShade="FF"/>
          <w:sz w:val="24"/>
          <w:szCs w:val="24"/>
          <w:lang w:val="fr-FR"/>
        </w:rPr>
        <w:t xml:space="preserve">Les élus représentent des </w:t>
      </w:r>
      <w:r w:rsidRPr="17B2653C" w:rsidR="17B2653C">
        <w:rPr>
          <w:rFonts w:ascii="Aptos" w:hAnsi="Aptos" w:eastAsia="Aptos" w:cs="Arial"/>
          <w:b w:val="0"/>
          <w:bCs w:val="0"/>
          <w:noProof w:val="0"/>
          <w:color w:val="000000" w:themeColor="text1" w:themeTint="FF" w:themeShade="FF"/>
          <w:sz w:val="24"/>
          <w:szCs w:val="24"/>
          <w:lang w:val="fr-FR"/>
        </w:rPr>
        <w:t>relais institutionnels majeurs</w:t>
      </w:r>
      <w:r w:rsidRPr="17B2653C" w:rsidR="17B2653C">
        <w:rPr>
          <w:rFonts w:ascii="Aptos" w:hAnsi="Aptos" w:eastAsia="Aptos" w:cs="Arial"/>
          <w:b w:val="0"/>
          <w:bCs w:val="0"/>
          <w:noProof w:val="0"/>
          <w:color w:val="000000" w:themeColor="text1" w:themeTint="FF" w:themeShade="FF"/>
          <w:sz w:val="24"/>
          <w:szCs w:val="24"/>
          <w:lang w:val="fr-FR"/>
        </w:rPr>
        <w:t xml:space="preserve"> </w:t>
      </w:r>
      <w:r w:rsidRPr="17B2653C" w:rsidR="17B2653C">
        <w:rPr>
          <w:rFonts w:ascii="Aptos" w:hAnsi="Aptos" w:eastAsia="Aptos" w:cs="Arial"/>
          <w:noProof w:val="0"/>
          <w:color w:val="000000" w:themeColor="text1" w:themeTint="FF" w:themeShade="FF"/>
          <w:sz w:val="24"/>
          <w:szCs w:val="24"/>
          <w:lang w:val="fr-FR"/>
        </w:rPr>
        <w:t>: leurs décisions influencent directement les aides, les projets et les politiques publiques agricoles.</w:t>
      </w:r>
    </w:p>
    <w:p w:rsidRPr="009903B3" w:rsidR="009903B3" w:rsidP="17B2653C" w:rsidRDefault="009903B3" w14:paraId="2ADE4052" w14:textId="6245F656">
      <w:pPr>
        <w:pStyle w:val="Normal"/>
        <w:spacing w:before="240" w:after="240"/>
        <w:ind w:left="0"/>
        <w:rPr>
          <w:rFonts w:ascii="Aptos" w:hAnsi="Aptos" w:eastAsia="Aptos" w:cs="Arial"/>
          <w:noProof w:val="0"/>
          <w:color w:val="000000" w:themeColor="text1" w:themeTint="FF" w:themeShade="FF"/>
          <w:sz w:val="24"/>
          <w:szCs w:val="24"/>
          <w:lang w:val="fr-FR"/>
        </w:rPr>
      </w:pPr>
      <w:r w:rsidRPr="17B2653C" w:rsidR="17B2653C">
        <w:rPr>
          <w:rFonts w:ascii="Aptos" w:hAnsi="Aptos" w:eastAsia="Aptos" w:cs="Arial"/>
          <w:noProof w:val="0"/>
          <w:color w:val="000000" w:themeColor="text1" w:themeTint="FF" w:themeShade="FF"/>
          <w:sz w:val="24"/>
          <w:szCs w:val="24"/>
          <w:lang w:val="fr-FR"/>
        </w:rPr>
        <w:t>Ils veulent des données fiables, une approche pragmatique et une posture constructive. L’objectif est d’avoir des projets concrets, tournés vers l’innovation et la jeunesse.</w:t>
      </w:r>
    </w:p>
    <w:p w:rsidRPr="009903B3" w:rsidR="009903B3" w:rsidP="17B2653C" w:rsidRDefault="009903B3" w14:paraId="12D6B7AF" w14:textId="79BC97AC">
      <w:pPr>
        <w:pStyle w:val="Normal"/>
        <w:spacing w:before="240" w:after="240"/>
        <w:ind w:left="0"/>
        <w:rPr>
          <w:rFonts w:ascii="Aptos" w:hAnsi="Aptos" w:eastAsia="Aptos" w:cs="Arial"/>
          <w:noProof w:val="0"/>
          <w:color w:val="000000" w:themeColor="text1" w:themeTint="FF" w:themeShade="FF"/>
          <w:sz w:val="24"/>
          <w:szCs w:val="24"/>
          <w:lang w:val="fr-FR"/>
        </w:rPr>
      </w:pPr>
    </w:p>
    <w:p w:rsidRPr="009903B3" w:rsidR="009903B3" w:rsidP="17B2653C" w:rsidRDefault="009903B3" w14:paraId="5EDA8B9B" w14:textId="13CCE823">
      <w:pPr>
        <w:pStyle w:val="Normal"/>
        <w:spacing w:before="240" w:after="240"/>
        <w:ind w:left="0"/>
        <w:rPr>
          <w:rFonts w:ascii="Aptos" w:hAnsi="Aptos" w:eastAsia="Aptos" w:cs="Arial"/>
          <w:noProof w:val="0"/>
          <w:color w:val="000000" w:themeColor="text1" w:themeTint="FF" w:themeShade="FF"/>
          <w:sz w:val="24"/>
          <w:szCs w:val="24"/>
          <w:lang w:val="fr-FR"/>
        </w:rPr>
      </w:pPr>
    </w:p>
    <w:p w:rsidRPr="009903B3" w:rsidR="009903B3" w:rsidP="17B2653C" w:rsidRDefault="009903B3" w14:paraId="0FBA26D2" w14:textId="16054F5D">
      <w:pPr>
        <w:pStyle w:val="Normal"/>
        <w:spacing w:before="240" w:after="240"/>
        <w:ind w:left="0"/>
        <w:rPr>
          <w:rFonts w:ascii="Aptos" w:hAnsi="Aptos" w:eastAsia="Aptos" w:cs="Arial"/>
          <w:noProof w:val="0"/>
          <w:color w:val="000000" w:themeColor="text1" w:themeTint="FF" w:themeShade="FF"/>
          <w:sz w:val="24"/>
          <w:szCs w:val="24"/>
          <w:lang w:val="fr-FR"/>
        </w:rPr>
      </w:pPr>
    </w:p>
    <w:p w:rsidRPr="009903B3" w:rsidR="009903B3" w:rsidP="17B2653C" w:rsidRDefault="009903B3" w14:paraId="0F57492D" w14:textId="5BD79ED6">
      <w:pPr>
        <w:pStyle w:val="Normal"/>
      </w:pPr>
    </w:p>
    <w:p w:rsidRPr="009903B3" w:rsidR="009903B3" w:rsidP="17B2653C" w:rsidRDefault="009903B3" w14:paraId="605544C1" w14:textId="6F79098E">
      <w:pPr>
        <w:pStyle w:val="Normal"/>
      </w:pPr>
    </w:p>
    <w:p w:rsidRPr="009903B3" w:rsidR="009903B3" w:rsidP="17B2653C" w:rsidRDefault="009903B3" w14:paraId="41FBBF1C" w14:textId="26AC4A8B">
      <w:pPr>
        <w:pStyle w:val="Normal"/>
      </w:pPr>
    </w:p>
    <w:p w:rsidRPr="009903B3" w:rsidR="009903B3" w:rsidP="17B2653C" w:rsidRDefault="009903B3" w14:paraId="0A58611D" w14:textId="537BA25D">
      <w:pPr>
        <w:pStyle w:val="Normal"/>
      </w:pPr>
    </w:p>
    <w:p w:rsidRPr="009903B3" w:rsidR="009903B3" w:rsidP="17B2653C" w:rsidRDefault="009903B3" w14:paraId="487EEF14" w14:textId="3E6E1C7C">
      <w:pPr>
        <w:pStyle w:val="Normal"/>
      </w:pPr>
    </w:p>
    <w:p w:rsidRPr="009903B3" w:rsidR="009903B3" w:rsidP="17B2653C" w:rsidRDefault="009903B3" w14:paraId="3F3F9831" w14:textId="1B7856C0">
      <w:pPr>
        <w:pStyle w:val="Normal"/>
      </w:pPr>
    </w:p>
    <w:p w:rsidRPr="009903B3" w:rsidR="009903B3" w:rsidP="17B2653C" w:rsidRDefault="009903B3" w14:paraId="1EC28EAB" w14:textId="2ED442E4">
      <w:pPr>
        <w:pStyle w:val="Normal"/>
      </w:pPr>
    </w:p>
    <w:p w:rsidRPr="009903B3" w:rsidR="009903B3" w:rsidP="41F71E9D" w:rsidRDefault="009903B3" w14:paraId="1B16E83E" w14:textId="67CC089E">
      <w:pPr>
        <w:spacing w:before="240" w:after="240"/>
        <w:rPr>
          <w:rFonts w:ascii="Aptos" w:hAnsi="Aptos" w:eastAsia="Aptos" w:cs="Aptos"/>
          <w:color w:val="000000" w:themeColor="text1"/>
        </w:rPr>
      </w:pPr>
    </w:p>
    <w:p w:rsidRPr="009903B3" w:rsidR="009903B3" w:rsidP="41F71E9D" w:rsidRDefault="009903B3" w14:paraId="4DD62706" w14:textId="7A1B3423">
      <w:pPr>
        <w:spacing w:before="240" w:after="240"/>
        <w:rPr>
          <w:rFonts w:ascii="Aptos" w:hAnsi="Aptos" w:eastAsia="Aptos" w:cs="Aptos"/>
          <w:color w:val="000000" w:themeColor="text1"/>
        </w:rPr>
      </w:pPr>
    </w:p>
    <w:p w:rsidRPr="009903B3" w:rsidR="009903B3" w:rsidP="41F71E9D" w:rsidRDefault="009903B3" w14:paraId="1C5CAE0B" w14:textId="737A1D5D">
      <w:pPr>
        <w:spacing w:before="240" w:after="240"/>
        <w:rPr>
          <w:rFonts w:ascii="Aptos" w:hAnsi="Aptos" w:eastAsia="Aptos" w:cs="Aptos"/>
          <w:color w:val="000000" w:themeColor="text1"/>
        </w:rPr>
      </w:pPr>
    </w:p>
    <w:p w:rsidR="00032C0A" w:rsidRDefault="00032C0A" w14:paraId="34DB407F" w14:textId="77777777">
      <w:pPr>
        <w:rPr>
          <w:rFonts w:asciiTheme="majorHAnsi" w:hAnsiTheme="majorHAnsi" w:eastAsiaTheme="majorEastAsia" w:cstheme="majorBidi"/>
          <w:color w:val="0F4761" w:themeColor="accent1" w:themeShade="BF"/>
          <w:sz w:val="40"/>
          <w:szCs w:val="40"/>
        </w:rPr>
      </w:pPr>
      <w:r>
        <w:br w:type="page"/>
      </w:r>
    </w:p>
    <w:p w:rsidRPr="009903B3" w:rsidR="009903B3" w:rsidP="00032C0A" w:rsidRDefault="41F71E9D" w14:paraId="780E9596" w14:textId="17F48403">
      <w:pPr>
        <w:pStyle w:val="Titre1"/>
      </w:pPr>
      <w:r w:rsidRPr="00032C0A">
        <w:t>Notre stratégie de communication</w:t>
      </w:r>
    </w:p>
    <w:p w:rsidRPr="009903B3" w:rsidR="009903B3" w:rsidP="00AD5D2C" w:rsidRDefault="41F71E9D" w14:paraId="2CC4C920" w14:textId="754D9C15">
      <w:pPr>
        <w:pStyle w:val="Titre2"/>
      </w:pPr>
      <w:r w:rsidRPr="41F71E9D">
        <w:rPr>
          <w:rFonts w:eastAsia="Aptos Display"/>
        </w:rPr>
        <w:t>Problème à résoudre</w:t>
      </w:r>
    </w:p>
    <w:p w:rsidRPr="009903B3" w:rsidR="009903B3" w:rsidP="41F71E9D" w:rsidRDefault="41F71E9D" w14:paraId="68F762ED" w14:textId="5B10BCEA">
      <w:r>
        <w:t xml:space="preserve">Suite à notre analyse de marché et à notre audit interne sur le syndicat des Jeunes Agriculteurs. </w:t>
      </w:r>
      <w:r w:rsidR="00AD5D2C">
        <w:t>Voici</w:t>
      </w:r>
      <w:r>
        <w:t xml:space="preserve"> la problématique suivante :</w:t>
      </w:r>
    </w:p>
    <w:p w:rsidR="218B09DC" w:rsidP="218B09DC" w:rsidRDefault="218B09DC" w14:paraId="6AA262AC" w14:textId="697304C1">
      <w:pPr>
        <w:rPr>
          <w:rFonts w:ascii="Aptos" w:hAnsi="Aptos" w:eastAsia="Aptos"/>
          <w:b/>
          <w:bCs/>
          <w:i/>
          <w:iCs/>
          <w:color w:val="000000" w:themeColor="text1"/>
        </w:rPr>
      </w:pPr>
      <w:r w:rsidRPr="218B09DC">
        <w:rPr>
          <w:rFonts w:ascii="Aptos" w:hAnsi="Aptos" w:eastAsia="Aptos"/>
          <w:b/>
          <w:bCs/>
          <w:i/>
          <w:iCs/>
          <w:color w:val="000000" w:themeColor="text1"/>
        </w:rPr>
        <w:t>Comment le syndicat des Jeunes Agriculteurs peut-il valoriser et éduquer sur le métier d’agriculteur et le syndicalisme auprès du grand public, alors que celui-ci en a souvent une vision partielle, éloignée du quotidien réel et des actions menées ?</w:t>
      </w:r>
    </w:p>
    <w:p w:rsidRPr="009903B3" w:rsidR="009903B3" w:rsidP="41F71E9D" w:rsidRDefault="41F71E9D" w14:paraId="6529623B" w14:textId="11349B2B">
      <w:pPr>
        <w:rPr>
          <w:rFonts w:ascii="Aptos" w:hAnsi="Aptos" w:eastAsia="Aptos"/>
          <w:color w:val="000000" w:themeColor="text1"/>
        </w:rPr>
      </w:pPr>
      <w:r w:rsidRPr="17B2653C" w:rsidR="17B2653C">
        <w:rPr>
          <w:rFonts w:ascii="Aptos" w:hAnsi="Aptos" w:eastAsia="Aptos"/>
          <w:color w:val="000000" w:themeColor="text1" w:themeTint="FF" w:themeShade="FF"/>
        </w:rPr>
        <w:t>Pour résoudre cette problématique, notre client, le syndicat des Jeunes Agriculteurs, nous a donné un budget de 10 000 €.</w:t>
      </w:r>
      <w:r w:rsidRPr="17B2653C" w:rsidR="17B2653C">
        <w:rPr>
          <w:rFonts w:ascii="Aptos" w:hAnsi="Aptos" w:eastAsia="Aptos"/>
          <w:color w:val="000000" w:themeColor="text1" w:themeTint="FF" w:themeShade="FF"/>
        </w:rPr>
        <w:t xml:space="preserve"> </w:t>
      </w:r>
      <w:r w:rsidRPr="17B2653C" w:rsidR="17B2653C">
        <w:rPr>
          <w:rFonts w:ascii="Aptos" w:hAnsi="Aptos" w:eastAsia="Aptos"/>
          <w:color w:val="000000" w:themeColor="text1" w:themeTint="FF" w:themeShade="FF"/>
        </w:rPr>
        <w:t>La stratégie devra commencer en avril 2026.</w:t>
      </w:r>
    </w:p>
    <w:p w:rsidR="17B2653C" w:rsidP="17B2653C" w:rsidRDefault="17B2653C" w14:paraId="7137A001" w14:textId="44519170">
      <w:pPr>
        <w:pStyle w:val="Titre2"/>
        <w:rPr>
          <w:rFonts w:eastAsia="Aptos Display"/>
        </w:rPr>
      </w:pPr>
    </w:p>
    <w:p w:rsidRPr="009903B3" w:rsidR="009903B3" w:rsidP="00AA722C" w:rsidRDefault="41F71E9D" w14:paraId="68701793" w14:textId="6C78AC05">
      <w:pPr>
        <w:pStyle w:val="Titre2"/>
      </w:pPr>
      <w:r w:rsidRPr="41F71E9D">
        <w:rPr>
          <w:rFonts w:eastAsia="Aptos Display"/>
        </w:rPr>
        <w:t>Les objectifs de communication</w:t>
      </w:r>
    </w:p>
    <w:p w:rsidRPr="009903B3" w:rsidR="009903B3" w:rsidP="00AA722C" w:rsidRDefault="41F71E9D" w14:paraId="3A6162CB" w14:textId="44ABB5B6">
      <w:pPr>
        <w:pStyle w:val="Titre3"/>
        <w:rPr>
          <w:rFonts w:eastAsia="Aptos"/>
        </w:rPr>
      </w:pPr>
      <w:r w:rsidRPr="41F71E9D">
        <w:rPr>
          <w:rFonts w:eastAsia="Aptos"/>
        </w:rPr>
        <w:t>Objectif 1 : Changer une croyance clef</w:t>
      </w:r>
    </w:p>
    <w:p w:rsidRPr="009903B3" w:rsidR="009903B3" w:rsidP="41F71E9D" w:rsidRDefault="41F71E9D" w14:paraId="3C2CDD08" w14:textId="5434032D">
      <w:pPr>
        <w:rPr>
          <w:rFonts w:ascii="Aptos" w:hAnsi="Aptos" w:eastAsia="Aptos" w:cs="Aptos"/>
          <w:color w:val="000000" w:themeColor="text1"/>
        </w:rPr>
      </w:pPr>
      <w:r w:rsidRPr="17B2653C" w:rsidR="17B2653C">
        <w:rPr>
          <w:rFonts w:ascii="Aptos" w:hAnsi="Aptos" w:eastAsia="Aptos" w:cs="Aptos"/>
          <w:color w:val="000000" w:themeColor="text1" w:themeTint="FF" w:themeShade="FF"/>
        </w:rPr>
        <w:t>D’ici mars 2026, modifier la perception du grand public (18–40 ans) sur la qualité de vie des jeunes agriculteurs, en faisant passer la proportion de personnes associant l’agriculture à un métier “sans équilibre personnel” de 70 % à moins de 50 %,</w:t>
      </w:r>
      <w:r>
        <w:br/>
      </w:r>
      <w:r w:rsidRPr="17B2653C" w:rsidR="17B2653C">
        <w:rPr>
          <w:rFonts w:ascii="Aptos" w:hAnsi="Aptos" w:eastAsia="Aptos" w:cs="Aptos"/>
          <w:color w:val="000000" w:themeColor="text1" w:themeTint="FF" w:themeShade="FF"/>
        </w:rPr>
        <w:t>grâce à une campagne digitale régionale valorisant des témoignages de jeunes agriculteurs épanouis dans leur vie professionnelle et personnelle.</w:t>
      </w:r>
    </w:p>
    <w:p w:rsidR="17B2653C" w:rsidP="17B2653C" w:rsidRDefault="17B2653C" w14:paraId="39F33AF9" w14:textId="6FDE19EA">
      <w:pPr>
        <w:rPr>
          <w:rFonts w:ascii="Aptos" w:hAnsi="Aptos" w:eastAsia="Aptos" w:cs="Aptos"/>
          <w:color w:val="000000" w:themeColor="text1" w:themeTint="FF" w:themeShade="FF"/>
        </w:rPr>
      </w:pPr>
    </w:p>
    <w:tbl>
      <w:tblPr>
        <w:tblStyle w:val="Grilledetableauclaire"/>
        <w:tblW w:w="0" w:type="auto"/>
        <w:tblLayout w:type="fixed"/>
        <w:tblLook w:val="06A0" w:firstRow="1" w:lastRow="0" w:firstColumn="1" w:lastColumn="0" w:noHBand="1" w:noVBand="1"/>
      </w:tblPr>
      <w:tblGrid>
        <w:gridCol w:w="2355"/>
        <w:gridCol w:w="6705"/>
      </w:tblGrid>
      <w:tr w:rsidR="41F71E9D" w:rsidTr="17B2653C" w14:paraId="08C997D4" w14:textId="77777777">
        <w:trPr>
          <w:trHeight w:val="300"/>
        </w:trPr>
        <w:tc>
          <w:tcPr>
            <w:tcW w:w="2355" w:type="dxa"/>
            <w:tcMar/>
          </w:tcPr>
          <w:p w:rsidR="41F71E9D" w:rsidP="41F71E9D" w:rsidRDefault="41F71E9D" w14:paraId="31FD8C62" w14:textId="707581D8">
            <w:pPr>
              <w:jc w:val="center"/>
            </w:pPr>
            <w:r w:rsidRPr="41F71E9D">
              <w:rPr>
                <w:b/>
                <w:bCs/>
                <w:color w:val="000000" w:themeColor="text1"/>
              </w:rPr>
              <w:t>Critère</w:t>
            </w:r>
          </w:p>
        </w:tc>
        <w:tc>
          <w:tcPr>
            <w:tcW w:w="6705" w:type="dxa"/>
            <w:tcMar/>
          </w:tcPr>
          <w:p w:rsidR="41F71E9D" w:rsidP="41F71E9D" w:rsidRDefault="41F71E9D" w14:paraId="24ECBB55" w14:textId="41F6CA87">
            <w:pPr>
              <w:jc w:val="center"/>
            </w:pPr>
            <w:r w:rsidRPr="41F71E9D">
              <w:rPr>
                <w:b/>
                <w:bCs/>
                <w:color w:val="000000" w:themeColor="text1"/>
              </w:rPr>
              <w:t>Application</w:t>
            </w:r>
          </w:p>
        </w:tc>
      </w:tr>
      <w:tr w:rsidR="41F71E9D" w:rsidTr="17B2653C" w14:paraId="5BE6EDF7" w14:textId="77777777">
        <w:trPr>
          <w:trHeight w:val="300"/>
        </w:trPr>
        <w:tc>
          <w:tcPr>
            <w:tcW w:w="2355" w:type="dxa"/>
            <w:tcMar/>
          </w:tcPr>
          <w:p w:rsidR="41F71E9D" w:rsidP="41F71E9D" w:rsidRDefault="41F71E9D" w14:paraId="5A41F611" w14:textId="2EF47207">
            <w:r w:rsidRPr="41F71E9D">
              <w:rPr>
                <w:b/>
                <w:bCs/>
                <w:color w:val="000000" w:themeColor="text1"/>
              </w:rPr>
              <w:t>S – Spécifique</w:t>
            </w:r>
          </w:p>
        </w:tc>
        <w:tc>
          <w:tcPr>
            <w:tcW w:w="6705" w:type="dxa"/>
            <w:tcMar/>
          </w:tcPr>
          <w:p w:rsidR="41F71E9D" w:rsidP="41F71E9D" w:rsidRDefault="41F71E9D" w14:paraId="05BF4946" w14:textId="4B632C5B">
            <w:r w:rsidRPr="41F71E9D">
              <w:rPr>
                <w:color w:val="000000" w:themeColor="text1"/>
              </w:rPr>
              <w:t>Changer la croyance “être agriculteur, c’est ne pas avoir de vie à côté”.</w:t>
            </w:r>
          </w:p>
        </w:tc>
      </w:tr>
      <w:tr w:rsidR="41F71E9D" w:rsidTr="17B2653C" w14:paraId="3BF9B070" w14:textId="77777777">
        <w:trPr>
          <w:trHeight w:val="300"/>
        </w:trPr>
        <w:tc>
          <w:tcPr>
            <w:tcW w:w="2355" w:type="dxa"/>
            <w:tcMar/>
          </w:tcPr>
          <w:p w:rsidR="41F71E9D" w:rsidP="41F71E9D" w:rsidRDefault="41F71E9D" w14:paraId="4E97C3A7" w14:textId="38BE0617">
            <w:r w:rsidRPr="41F71E9D">
              <w:rPr>
                <w:b/>
                <w:bCs/>
                <w:color w:val="000000" w:themeColor="text1"/>
              </w:rPr>
              <w:t>M – Mesurable</w:t>
            </w:r>
          </w:p>
        </w:tc>
        <w:tc>
          <w:tcPr>
            <w:tcW w:w="6705" w:type="dxa"/>
            <w:tcMar/>
          </w:tcPr>
          <w:p w:rsidR="41F71E9D" w:rsidP="41F71E9D" w:rsidRDefault="41F71E9D" w14:paraId="552C7EE2" w14:textId="7DDCC962">
            <w:r w:rsidRPr="41F71E9D">
              <w:rPr>
                <w:color w:val="000000" w:themeColor="text1"/>
              </w:rPr>
              <w:t>Indicateur : évolution des réponses à une enquête de perception (avant campagne en mars 2026 / après campagne en déc. 2026).</w:t>
            </w:r>
          </w:p>
        </w:tc>
      </w:tr>
      <w:tr w:rsidR="41F71E9D" w:rsidTr="17B2653C" w14:paraId="63E0D375" w14:textId="77777777">
        <w:trPr>
          <w:trHeight w:val="300"/>
        </w:trPr>
        <w:tc>
          <w:tcPr>
            <w:tcW w:w="2355" w:type="dxa"/>
            <w:tcMar/>
          </w:tcPr>
          <w:p w:rsidR="41F71E9D" w:rsidP="41F71E9D" w:rsidRDefault="41F71E9D" w14:paraId="16922A8E" w14:textId="5CF58208">
            <w:r w:rsidRPr="41F71E9D">
              <w:rPr>
                <w:b/>
                <w:bCs/>
                <w:color w:val="000000" w:themeColor="text1"/>
              </w:rPr>
              <w:t>A – Atteignable</w:t>
            </w:r>
          </w:p>
        </w:tc>
        <w:tc>
          <w:tcPr>
            <w:tcW w:w="6705" w:type="dxa"/>
            <w:tcMar/>
          </w:tcPr>
          <w:p w:rsidR="41F71E9D" w:rsidP="41F71E9D" w:rsidRDefault="41F71E9D" w14:paraId="2C95D88D" w14:textId="67B7EBED">
            <w:r w:rsidRPr="41F71E9D">
              <w:rPr>
                <w:color w:val="000000" w:themeColor="text1"/>
              </w:rPr>
              <w:t>Campagne s’appuyant sur des témoignages réels, contenus digitaux (vidéos, stories) et relais médias régionaux.</w:t>
            </w:r>
          </w:p>
        </w:tc>
      </w:tr>
      <w:tr w:rsidR="41F71E9D" w:rsidTr="17B2653C" w14:paraId="2D219A12" w14:textId="77777777">
        <w:trPr>
          <w:trHeight w:val="300"/>
        </w:trPr>
        <w:tc>
          <w:tcPr>
            <w:tcW w:w="2355" w:type="dxa"/>
            <w:tcMar/>
          </w:tcPr>
          <w:p w:rsidR="41F71E9D" w:rsidP="41F71E9D" w:rsidRDefault="41F71E9D" w14:paraId="5BDB7C42" w14:textId="22286BA0">
            <w:r w:rsidRPr="41F71E9D">
              <w:rPr>
                <w:b/>
                <w:bCs/>
                <w:color w:val="000000" w:themeColor="text1"/>
              </w:rPr>
              <w:t>R – Réaliste</w:t>
            </w:r>
          </w:p>
        </w:tc>
        <w:tc>
          <w:tcPr>
            <w:tcW w:w="6705" w:type="dxa"/>
            <w:tcMar/>
          </w:tcPr>
          <w:p w:rsidR="41F71E9D" w:rsidP="41F71E9D" w:rsidRDefault="41F71E9D" w14:paraId="1ADE1914" w14:textId="783C15C6">
            <w:r w:rsidRPr="41F71E9D">
              <w:rPr>
                <w:color w:val="000000" w:themeColor="text1"/>
              </w:rPr>
              <w:t>Ciblé sur un changement d’image partiel mais significatif dans un laps de 8 mois, avec un budget de 10 000 €.</w:t>
            </w:r>
          </w:p>
        </w:tc>
      </w:tr>
      <w:tr w:rsidR="41F71E9D" w:rsidTr="17B2653C" w14:paraId="49E03D86" w14:textId="77777777">
        <w:trPr>
          <w:trHeight w:val="300"/>
        </w:trPr>
        <w:tc>
          <w:tcPr>
            <w:tcW w:w="2355" w:type="dxa"/>
            <w:tcMar/>
          </w:tcPr>
          <w:p w:rsidR="41F71E9D" w:rsidP="41F71E9D" w:rsidRDefault="41F71E9D" w14:paraId="44E15EDF" w14:textId="49B186B4">
            <w:r w:rsidRPr="41F71E9D">
              <w:rPr>
                <w:b/>
                <w:bCs/>
                <w:color w:val="000000" w:themeColor="text1"/>
              </w:rPr>
              <w:t>T – Temporel</w:t>
            </w:r>
          </w:p>
        </w:tc>
        <w:tc>
          <w:tcPr>
            <w:tcW w:w="6705" w:type="dxa"/>
            <w:tcMar/>
          </w:tcPr>
          <w:p w:rsidR="41F71E9D" w:rsidP="41F71E9D" w:rsidRDefault="41F71E9D" w14:paraId="60771A7E" w14:textId="0CB60413">
            <w:r w:rsidRPr="41F71E9D">
              <w:rPr>
                <w:color w:val="000000" w:themeColor="text1"/>
              </w:rPr>
              <w:t>Période d’avril à décembre 2026, incluant suivi et mesure post-campagne.</w:t>
            </w:r>
          </w:p>
        </w:tc>
      </w:tr>
    </w:tbl>
    <w:p w:rsidR="17B2653C" w:rsidP="17B2653C" w:rsidRDefault="17B2653C" w14:paraId="07F0009D" w14:textId="3507E988">
      <w:pPr>
        <w:pStyle w:val="Titre3"/>
        <w:rPr>
          <w:rFonts w:eastAsia="Aptos"/>
        </w:rPr>
      </w:pPr>
    </w:p>
    <w:p w:rsidRPr="009903B3" w:rsidR="009903B3" w:rsidP="008E336B" w:rsidRDefault="41F71E9D" w14:paraId="756021E4" w14:textId="513BE3D3">
      <w:pPr>
        <w:pStyle w:val="Titre3"/>
        <w:rPr>
          <w:rFonts w:eastAsia="Aptos"/>
        </w:rPr>
      </w:pPr>
      <w:r w:rsidRPr="41F71E9D">
        <w:rPr>
          <w:rFonts w:eastAsia="Aptos"/>
        </w:rPr>
        <w:t xml:space="preserve">Objectif 2 : Faire connaître le syndicalisme </w:t>
      </w:r>
    </w:p>
    <w:p w:rsidRPr="009903B3" w:rsidR="009903B3" w:rsidP="41F71E9D" w:rsidRDefault="41F71E9D" w14:paraId="61FA9D5F" w14:textId="6E179692">
      <w:pPr>
        <w:rPr>
          <w:rFonts w:ascii="Aptos" w:hAnsi="Aptos" w:eastAsia="Aptos" w:cs="Aptos"/>
          <w:color w:val="000000" w:themeColor="text1"/>
        </w:rPr>
      </w:pPr>
      <w:r w:rsidRPr="41F71E9D">
        <w:rPr>
          <w:rFonts w:ascii="Aptos" w:hAnsi="Aptos" w:eastAsia="Aptos" w:cs="Aptos"/>
          <w:color w:val="000000" w:themeColor="text1"/>
        </w:rPr>
        <w:t>D’ici décembre 2026, améliorer la connaissance du rôle et des actions du syndicalisme agricole chez les jeunes (18–35 ans) en région Auvergne-Rhône-Alpes, en faisant passer la part de personnes déclarant “ne pas savoir à quoi sert un syndicat agricole” de 65 % à moins de 40 %, grâce à une campagne pédagogique et digitale lancée en avril 2026, combinant formats vidéo courts, podcasts et interventions terrain dans les écoles et salons.</w:t>
      </w:r>
    </w:p>
    <w:p w:rsidRPr="009903B3" w:rsidR="009903B3" w:rsidP="41F71E9D" w:rsidRDefault="009903B3" w14:paraId="18343877" w14:textId="0C3B600E">
      <w:pPr>
        <w:rPr>
          <w:rFonts w:ascii="Aptos" w:hAnsi="Aptos" w:eastAsia="Aptos" w:cs="Aptos"/>
          <w:color w:val="000000" w:themeColor="text1"/>
        </w:rPr>
      </w:pPr>
    </w:p>
    <w:tbl>
      <w:tblPr>
        <w:tblStyle w:val="Grilledetableauclaire"/>
        <w:tblW w:w="0" w:type="auto"/>
        <w:tblLayout w:type="fixed"/>
        <w:tblLook w:val="06A0" w:firstRow="1" w:lastRow="0" w:firstColumn="1" w:lastColumn="0" w:noHBand="1" w:noVBand="1"/>
      </w:tblPr>
      <w:tblGrid>
        <w:gridCol w:w="2595"/>
        <w:gridCol w:w="6465"/>
      </w:tblGrid>
      <w:tr w:rsidR="41F71E9D" w:rsidTr="17B2653C" w14:paraId="0E8677BD" w14:textId="77777777">
        <w:trPr>
          <w:trHeight w:val="300"/>
        </w:trPr>
        <w:tc>
          <w:tcPr>
            <w:tcW w:w="2595" w:type="dxa"/>
            <w:tcMar/>
          </w:tcPr>
          <w:p w:rsidR="41F71E9D" w:rsidP="41F71E9D" w:rsidRDefault="41F71E9D" w14:paraId="1DC9331A" w14:textId="15E1FCB2">
            <w:pPr>
              <w:jc w:val="center"/>
            </w:pPr>
            <w:r w:rsidRPr="41F71E9D">
              <w:rPr>
                <w:b/>
                <w:bCs/>
                <w:color w:val="000000" w:themeColor="text1"/>
              </w:rPr>
              <w:t>Critère</w:t>
            </w:r>
          </w:p>
        </w:tc>
        <w:tc>
          <w:tcPr>
            <w:tcW w:w="6465" w:type="dxa"/>
            <w:tcMar/>
          </w:tcPr>
          <w:p w:rsidR="41F71E9D" w:rsidP="41F71E9D" w:rsidRDefault="41F71E9D" w14:paraId="4DA72687" w14:textId="4C3AD362">
            <w:pPr>
              <w:jc w:val="center"/>
            </w:pPr>
            <w:r w:rsidRPr="41F71E9D">
              <w:rPr>
                <w:b/>
                <w:bCs/>
                <w:color w:val="000000" w:themeColor="text1"/>
              </w:rPr>
              <w:t>Application</w:t>
            </w:r>
          </w:p>
        </w:tc>
      </w:tr>
      <w:tr w:rsidR="41F71E9D" w:rsidTr="17B2653C" w14:paraId="60FB6294" w14:textId="77777777">
        <w:trPr>
          <w:trHeight w:val="300"/>
        </w:trPr>
        <w:tc>
          <w:tcPr>
            <w:tcW w:w="2595" w:type="dxa"/>
            <w:tcMar/>
          </w:tcPr>
          <w:p w:rsidR="41F71E9D" w:rsidP="41F71E9D" w:rsidRDefault="41F71E9D" w14:paraId="349FC45F" w14:textId="6315E683">
            <w:r w:rsidRPr="41F71E9D">
              <w:rPr>
                <w:b/>
                <w:bCs/>
                <w:color w:val="000000" w:themeColor="text1"/>
              </w:rPr>
              <w:t>S – Spécifique</w:t>
            </w:r>
          </w:p>
        </w:tc>
        <w:tc>
          <w:tcPr>
            <w:tcW w:w="6465" w:type="dxa"/>
            <w:tcMar/>
          </w:tcPr>
          <w:p w:rsidR="41F71E9D" w:rsidP="41F71E9D" w:rsidRDefault="41F71E9D" w14:paraId="02CBD153" w14:textId="6153F8E8">
            <w:r w:rsidRPr="41F71E9D">
              <w:rPr>
                <w:color w:val="000000" w:themeColor="text1"/>
              </w:rPr>
              <w:t>Cibler une croyance : “Le syndicalisme est flou ou inutile.” Objectif : faire comprendre son rôle concret et ses impacts.</w:t>
            </w:r>
          </w:p>
        </w:tc>
      </w:tr>
      <w:tr w:rsidR="41F71E9D" w:rsidTr="17B2653C" w14:paraId="3531AE0E" w14:textId="77777777">
        <w:trPr>
          <w:trHeight w:val="300"/>
        </w:trPr>
        <w:tc>
          <w:tcPr>
            <w:tcW w:w="2595" w:type="dxa"/>
            <w:tcMar/>
          </w:tcPr>
          <w:p w:rsidR="41F71E9D" w:rsidP="41F71E9D" w:rsidRDefault="41F71E9D" w14:paraId="11D94F96" w14:textId="0A865D32">
            <w:r w:rsidRPr="41F71E9D">
              <w:rPr>
                <w:b/>
                <w:bCs/>
                <w:color w:val="000000" w:themeColor="text1"/>
              </w:rPr>
              <w:t>M – Mesurable</w:t>
            </w:r>
          </w:p>
        </w:tc>
        <w:tc>
          <w:tcPr>
            <w:tcW w:w="6465" w:type="dxa"/>
            <w:tcMar/>
          </w:tcPr>
          <w:p w:rsidR="41F71E9D" w:rsidP="41F71E9D" w:rsidRDefault="41F71E9D" w14:paraId="09EE22ED" w14:textId="67938A57">
            <w:r w:rsidRPr="41F71E9D">
              <w:rPr>
                <w:color w:val="000000" w:themeColor="text1"/>
              </w:rPr>
              <w:t>Indicateur : taux de jeunes (18–35 ans) déclarant connaître le rôle du syndicat, mesuré via un questionnaire avant/après campagne (mars 2026 / déc. 2026).</w:t>
            </w:r>
          </w:p>
        </w:tc>
      </w:tr>
      <w:tr w:rsidR="41F71E9D" w:rsidTr="17B2653C" w14:paraId="1A14B105" w14:textId="77777777">
        <w:trPr>
          <w:trHeight w:val="300"/>
        </w:trPr>
        <w:tc>
          <w:tcPr>
            <w:tcW w:w="2595" w:type="dxa"/>
            <w:tcMar/>
          </w:tcPr>
          <w:p w:rsidR="41F71E9D" w:rsidP="41F71E9D" w:rsidRDefault="41F71E9D" w14:paraId="39EAFE5C" w14:textId="4D4CDE3D">
            <w:r w:rsidRPr="41F71E9D">
              <w:rPr>
                <w:b/>
                <w:bCs/>
                <w:color w:val="000000" w:themeColor="text1"/>
              </w:rPr>
              <w:t>A – Atteignable</w:t>
            </w:r>
          </w:p>
        </w:tc>
        <w:tc>
          <w:tcPr>
            <w:tcW w:w="6465" w:type="dxa"/>
            <w:tcMar/>
          </w:tcPr>
          <w:p w:rsidR="41F71E9D" w:rsidP="41F71E9D" w:rsidRDefault="41F71E9D" w14:paraId="513C779B" w14:textId="576AC236">
            <w:r w:rsidRPr="41F71E9D">
              <w:rPr>
                <w:color w:val="000000" w:themeColor="text1"/>
              </w:rPr>
              <w:t>Utilisation de canaux et formats adaptés : Reels, TikTok, podcasts “Du champ à la voix”, témoignages de jeunes élus JA.</w:t>
            </w:r>
          </w:p>
        </w:tc>
      </w:tr>
      <w:tr w:rsidR="41F71E9D" w:rsidTr="17B2653C" w14:paraId="5E191A33" w14:textId="77777777">
        <w:trPr>
          <w:trHeight w:val="300"/>
        </w:trPr>
        <w:tc>
          <w:tcPr>
            <w:tcW w:w="2595" w:type="dxa"/>
            <w:tcMar/>
          </w:tcPr>
          <w:p w:rsidR="41F71E9D" w:rsidP="41F71E9D" w:rsidRDefault="41F71E9D" w14:paraId="7A2C3CF6" w14:textId="05F4CC7B">
            <w:r w:rsidRPr="41F71E9D">
              <w:rPr>
                <w:b/>
                <w:bCs/>
                <w:color w:val="000000" w:themeColor="text1"/>
              </w:rPr>
              <w:t>R – Réaliste</w:t>
            </w:r>
          </w:p>
        </w:tc>
        <w:tc>
          <w:tcPr>
            <w:tcW w:w="6465" w:type="dxa"/>
            <w:tcMar/>
          </w:tcPr>
          <w:p w:rsidR="41F71E9D" w:rsidP="41F71E9D" w:rsidRDefault="41F71E9D" w14:paraId="676B5BF8" w14:textId="11B138F4">
            <w:r w:rsidRPr="41F71E9D">
              <w:rPr>
                <w:color w:val="000000" w:themeColor="text1"/>
              </w:rPr>
              <w:t>Changement d’opinion atteignable sur 8 mois, grâce à une communication accessible et incarnée.</w:t>
            </w:r>
          </w:p>
        </w:tc>
      </w:tr>
      <w:tr w:rsidR="41F71E9D" w:rsidTr="17B2653C" w14:paraId="3E07C940" w14:textId="77777777">
        <w:trPr>
          <w:trHeight w:val="300"/>
        </w:trPr>
        <w:tc>
          <w:tcPr>
            <w:tcW w:w="2595" w:type="dxa"/>
            <w:tcMar/>
          </w:tcPr>
          <w:p w:rsidR="41F71E9D" w:rsidP="41F71E9D" w:rsidRDefault="41F71E9D" w14:paraId="14823041" w14:textId="21E7B947">
            <w:r w:rsidRPr="41F71E9D">
              <w:rPr>
                <w:b/>
                <w:bCs/>
                <w:color w:val="000000" w:themeColor="text1"/>
              </w:rPr>
              <w:t>T – Temporel</w:t>
            </w:r>
          </w:p>
        </w:tc>
        <w:tc>
          <w:tcPr>
            <w:tcW w:w="6465" w:type="dxa"/>
            <w:tcMar/>
          </w:tcPr>
          <w:p w:rsidR="41F71E9D" w:rsidP="41F71E9D" w:rsidRDefault="41F71E9D" w14:paraId="3403848E" w14:textId="1959C014">
            <w:r w:rsidRPr="41F71E9D">
              <w:rPr>
                <w:color w:val="000000" w:themeColor="text1"/>
              </w:rPr>
              <w:t>De avril à décembre 2026, période de diffusion et de mesure de l’impact.</w:t>
            </w:r>
          </w:p>
        </w:tc>
      </w:tr>
    </w:tbl>
    <w:p w:rsidR="17B2653C" w:rsidP="17B2653C" w:rsidRDefault="17B2653C" w14:paraId="40334DAE" w14:textId="35408725">
      <w:pPr>
        <w:pStyle w:val="Titre3"/>
      </w:pPr>
    </w:p>
    <w:p w:rsidRPr="00E61F90" w:rsidR="009903B3" w:rsidP="00E61F90" w:rsidRDefault="41F71E9D" w14:paraId="1CDF0ABA" w14:textId="25F54B9B">
      <w:pPr>
        <w:pStyle w:val="Titre3"/>
      </w:pPr>
      <w:r w:rsidRPr="00E61F90">
        <w:t>Objectif 3 : Développer un engagement digital</w:t>
      </w:r>
    </w:p>
    <w:p w:rsidRPr="009903B3" w:rsidR="009903B3" w:rsidP="41F71E9D" w:rsidRDefault="41F71E9D" w14:paraId="199340D9" w14:textId="4F270BF6">
      <w:pPr>
        <w:spacing w:before="240" w:after="240"/>
        <w:rPr>
          <w:rFonts w:ascii="Aptos" w:hAnsi="Aptos" w:eastAsia="Aptos" w:cs="Aptos"/>
          <w:color w:val="000000" w:themeColor="text1"/>
        </w:rPr>
      </w:pPr>
      <w:r w:rsidRPr="17B2653C" w:rsidR="17B2653C">
        <w:rPr>
          <w:rFonts w:ascii="Aptos" w:hAnsi="Aptos" w:eastAsia="Aptos" w:cs="Aptos"/>
          <w:color w:val="000000" w:themeColor="text1" w:themeTint="FF" w:themeShade="FF"/>
        </w:rPr>
        <w:t>D’ici décembre 2026, renforcer la présence digitale et l’engagement qualitatif des contenus des Jeunes Agriculteurs Auvergne-Rhône-Alpes, en augmentant de 30 % la portée moyenne (reach) et de 50 % le taux d’interactions qualifiées (commentaires, partages, sauvegardes) sur les réseaux sociaux, grâce à une stratégie éditoriale repensée lancée en avril 2026, basée sur des contenus pédagogiques, immersifs et incarnés (vidéos, témoignages, Reels, podcasts).</w:t>
      </w:r>
    </w:p>
    <w:p w:rsidR="17B2653C" w:rsidP="17B2653C" w:rsidRDefault="17B2653C" w14:paraId="0AC3FDFB" w14:textId="0CA3D474">
      <w:pPr>
        <w:spacing w:before="240" w:after="240"/>
        <w:rPr>
          <w:rFonts w:ascii="Aptos" w:hAnsi="Aptos" w:eastAsia="Aptos" w:cs="Aptos"/>
          <w:color w:val="000000" w:themeColor="text1" w:themeTint="FF" w:themeShade="FF"/>
        </w:rPr>
      </w:pPr>
    </w:p>
    <w:tbl>
      <w:tblPr>
        <w:tblStyle w:val="Grilledetableauclaire"/>
        <w:tblW w:w="0" w:type="auto"/>
        <w:tblLayout w:type="fixed"/>
        <w:tblLook w:val="06A0" w:firstRow="1" w:lastRow="0" w:firstColumn="1" w:lastColumn="0" w:noHBand="1" w:noVBand="1"/>
      </w:tblPr>
      <w:tblGrid>
        <w:gridCol w:w="2565"/>
        <w:gridCol w:w="6495"/>
      </w:tblGrid>
      <w:tr w:rsidR="41F71E9D" w:rsidTr="17B2653C" w14:paraId="4ABC5721" w14:textId="77777777">
        <w:trPr>
          <w:trHeight w:val="300"/>
        </w:trPr>
        <w:tc>
          <w:tcPr>
            <w:tcW w:w="2565" w:type="dxa"/>
            <w:tcMar/>
          </w:tcPr>
          <w:p w:rsidR="41F71E9D" w:rsidP="41F71E9D" w:rsidRDefault="41F71E9D" w14:paraId="5F8ECF67" w14:textId="0C0D5739">
            <w:pPr>
              <w:jc w:val="center"/>
            </w:pPr>
            <w:r w:rsidRPr="41F71E9D">
              <w:rPr>
                <w:b/>
                <w:bCs/>
                <w:color w:val="000000" w:themeColor="text1"/>
              </w:rPr>
              <w:t>Critère</w:t>
            </w:r>
          </w:p>
        </w:tc>
        <w:tc>
          <w:tcPr>
            <w:tcW w:w="6495" w:type="dxa"/>
            <w:tcMar/>
          </w:tcPr>
          <w:p w:rsidR="41F71E9D" w:rsidP="41F71E9D" w:rsidRDefault="41F71E9D" w14:paraId="55030199" w14:textId="239FA5F0">
            <w:pPr>
              <w:jc w:val="center"/>
            </w:pPr>
            <w:r w:rsidRPr="41F71E9D">
              <w:rPr>
                <w:b/>
                <w:bCs/>
                <w:color w:val="000000" w:themeColor="text1"/>
              </w:rPr>
              <w:t>Application</w:t>
            </w:r>
          </w:p>
        </w:tc>
      </w:tr>
      <w:tr w:rsidR="41F71E9D" w:rsidTr="17B2653C" w14:paraId="62FF0F57" w14:textId="77777777">
        <w:trPr>
          <w:trHeight w:val="300"/>
        </w:trPr>
        <w:tc>
          <w:tcPr>
            <w:tcW w:w="2565" w:type="dxa"/>
            <w:tcMar/>
          </w:tcPr>
          <w:p w:rsidR="41F71E9D" w:rsidP="41F71E9D" w:rsidRDefault="41F71E9D" w14:paraId="5C573B7F" w14:textId="4201D0C5">
            <w:r w:rsidRPr="41F71E9D">
              <w:rPr>
                <w:b/>
                <w:bCs/>
                <w:color w:val="000000" w:themeColor="text1"/>
              </w:rPr>
              <w:t>S – Spécifique</w:t>
            </w:r>
          </w:p>
        </w:tc>
        <w:tc>
          <w:tcPr>
            <w:tcW w:w="6495" w:type="dxa"/>
            <w:tcMar/>
          </w:tcPr>
          <w:p w:rsidR="41F71E9D" w:rsidP="41F71E9D" w:rsidRDefault="41F71E9D" w14:paraId="2B7A746A" w14:textId="2A7FEA79">
            <w:r w:rsidRPr="41F71E9D">
              <w:rPr>
                <w:color w:val="000000" w:themeColor="text1"/>
              </w:rPr>
              <w:t>Accroître la visibilité et surtout la qualité des interactions (non seulement likes, mais commentaires et partages).</w:t>
            </w:r>
          </w:p>
        </w:tc>
      </w:tr>
      <w:tr w:rsidR="41F71E9D" w:rsidTr="17B2653C" w14:paraId="090670F4" w14:textId="77777777">
        <w:trPr>
          <w:trHeight w:val="300"/>
        </w:trPr>
        <w:tc>
          <w:tcPr>
            <w:tcW w:w="2565" w:type="dxa"/>
            <w:tcMar/>
          </w:tcPr>
          <w:p w:rsidR="41F71E9D" w:rsidP="41F71E9D" w:rsidRDefault="41F71E9D" w14:paraId="460EBF74" w14:textId="7845E017">
            <w:r w:rsidRPr="41F71E9D">
              <w:rPr>
                <w:b/>
                <w:bCs/>
                <w:color w:val="000000" w:themeColor="text1"/>
              </w:rPr>
              <w:t>M – Mesurable</w:t>
            </w:r>
          </w:p>
        </w:tc>
        <w:tc>
          <w:tcPr>
            <w:tcW w:w="6495" w:type="dxa"/>
            <w:tcMar/>
          </w:tcPr>
          <w:p w:rsidR="41F71E9D" w:rsidP="41F71E9D" w:rsidRDefault="41F71E9D" w14:paraId="353AA523" w14:textId="05085FD2">
            <w:r w:rsidRPr="41F71E9D">
              <w:rPr>
                <w:color w:val="000000" w:themeColor="text1"/>
              </w:rPr>
              <w:t>KPIs : portée organique, taux d’interaction moyen par publication, nombre de commentaires / sauvegardes / partages, progression du taux d’abonnés actifs.</w:t>
            </w:r>
          </w:p>
        </w:tc>
      </w:tr>
      <w:tr w:rsidR="41F71E9D" w:rsidTr="17B2653C" w14:paraId="14ABC269" w14:textId="77777777">
        <w:trPr>
          <w:trHeight w:val="300"/>
        </w:trPr>
        <w:tc>
          <w:tcPr>
            <w:tcW w:w="2565" w:type="dxa"/>
            <w:tcMar/>
          </w:tcPr>
          <w:p w:rsidR="41F71E9D" w:rsidP="41F71E9D" w:rsidRDefault="41F71E9D" w14:paraId="41DBBAB1" w14:textId="06A14D0E">
            <w:r w:rsidRPr="41F71E9D">
              <w:rPr>
                <w:b/>
                <w:bCs/>
                <w:color w:val="000000" w:themeColor="text1"/>
              </w:rPr>
              <w:t>A – Atteignable</w:t>
            </w:r>
          </w:p>
        </w:tc>
        <w:tc>
          <w:tcPr>
            <w:tcW w:w="6495" w:type="dxa"/>
            <w:tcMar/>
          </w:tcPr>
          <w:p w:rsidR="41F71E9D" w:rsidP="41F71E9D" w:rsidRDefault="41F71E9D" w14:paraId="63CC5888" w14:textId="77140B41">
            <w:r w:rsidRPr="41F71E9D">
              <w:rPr>
                <w:color w:val="000000" w:themeColor="text1"/>
              </w:rPr>
              <w:t>Stratégie de contenus centrée sur les formats qui performent : Reels courts, témoignages de jeunes JA, vidéos immersives, storytelling régional.</w:t>
            </w:r>
          </w:p>
        </w:tc>
      </w:tr>
      <w:tr w:rsidR="41F71E9D" w:rsidTr="17B2653C" w14:paraId="6D41C2AC" w14:textId="77777777">
        <w:trPr>
          <w:trHeight w:val="300"/>
        </w:trPr>
        <w:tc>
          <w:tcPr>
            <w:tcW w:w="2565" w:type="dxa"/>
            <w:tcMar/>
          </w:tcPr>
          <w:p w:rsidR="41F71E9D" w:rsidP="41F71E9D" w:rsidRDefault="41F71E9D" w14:paraId="6DECADE9" w14:textId="1F3722D2">
            <w:r w:rsidRPr="41F71E9D">
              <w:rPr>
                <w:b/>
                <w:bCs/>
                <w:color w:val="000000" w:themeColor="text1"/>
              </w:rPr>
              <w:t>R – Réaliste</w:t>
            </w:r>
          </w:p>
        </w:tc>
        <w:tc>
          <w:tcPr>
            <w:tcW w:w="6495" w:type="dxa"/>
            <w:tcMar/>
          </w:tcPr>
          <w:p w:rsidR="41F71E9D" w:rsidP="41F71E9D" w:rsidRDefault="41F71E9D" w14:paraId="18D46CE8" w14:textId="37B885A3">
            <w:r w:rsidRPr="41F71E9D">
              <w:rPr>
                <w:color w:val="000000" w:themeColor="text1"/>
              </w:rPr>
              <w:t>Objectif ambitieux mais accessible dans un budget de 10 000€, via la mutualisation des canaux existants (Instagram, TikTok, Facebook, LinkedIn).</w:t>
            </w:r>
          </w:p>
        </w:tc>
      </w:tr>
      <w:tr w:rsidR="41F71E9D" w:rsidTr="17B2653C" w14:paraId="0D966426" w14:textId="77777777">
        <w:trPr>
          <w:trHeight w:val="300"/>
        </w:trPr>
        <w:tc>
          <w:tcPr>
            <w:tcW w:w="2565" w:type="dxa"/>
            <w:tcMar/>
          </w:tcPr>
          <w:p w:rsidR="41F71E9D" w:rsidP="41F71E9D" w:rsidRDefault="41F71E9D" w14:paraId="1F3EA29E" w14:textId="652D7594">
            <w:r w:rsidRPr="41F71E9D">
              <w:rPr>
                <w:b/>
                <w:bCs/>
                <w:color w:val="000000" w:themeColor="text1"/>
              </w:rPr>
              <w:t>T – Temporel</w:t>
            </w:r>
          </w:p>
        </w:tc>
        <w:tc>
          <w:tcPr>
            <w:tcW w:w="6495" w:type="dxa"/>
            <w:tcMar/>
          </w:tcPr>
          <w:p w:rsidR="41F71E9D" w:rsidP="41F71E9D" w:rsidRDefault="41F71E9D" w14:paraId="56A78C72" w14:textId="70B9395E">
            <w:r w:rsidRPr="41F71E9D">
              <w:rPr>
                <w:color w:val="000000" w:themeColor="text1"/>
              </w:rPr>
              <w:t>Période : d’avril à décembre 2026, avec suivi mensuel et bilan fin d’année.</w:t>
            </w:r>
          </w:p>
        </w:tc>
      </w:tr>
    </w:tbl>
    <w:p w:rsidR="17B2653C" w:rsidP="17B2653C" w:rsidRDefault="17B2653C" w14:paraId="2FA4B046" w14:textId="5A59654A">
      <w:pPr>
        <w:pStyle w:val="Titre3"/>
        <w:rPr>
          <w:rFonts w:eastAsia="Aptos"/>
        </w:rPr>
      </w:pPr>
    </w:p>
    <w:p w:rsidRPr="009903B3" w:rsidR="009903B3" w:rsidP="008E336B" w:rsidRDefault="41F71E9D" w14:paraId="6CDBDED5" w14:textId="4F5E7076">
      <w:pPr>
        <w:pStyle w:val="Titre3"/>
        <w:rPr>
          <w:rFonts w:eastAsia="Aptos"/>
        </w:rPr>
      </w:pPr>
      <w:r w:rsidRPr="41F71E9D">
        <w:rPr>
          <w:rFonts w:eastAsia="Aptos"/>
        </w:rPr>
        <w:t>Objectif 4 : Améliorer la vision du grand public sur les JA</w:t>
      </w:r>
    </w:p>
    <w:p w:rsidRPr="009903B3" w:rsidR="009903B3" w:rsidP="41F71E9D" w:rsidRDefault="41F71E9D" w14:paraId="363BB4BB" w14:textId="6B00E23A">
      <w:pPr>
        <w:rPr>
          <w:rFonts w:ascii="Aptos" w:hAnsi="Aptos" w:eastAsia="Aptos" w:cs="Aptos"/>
          <w:color w:val="000000" w:themeColor="text1"/>
        </w:rPr>
      </w:pPr>
      <w:r w:rsidRPr="17B2653C" w:rsidR="17B2653C">
        <w:rPr>
          <w:rFonts w:ascii="Aptos" w:hAnsi="Aptos" w:eastAsia="Aptos" w:cs="Aptos"/>
          <w:color w:val="000000" w:themeColor="text1" w:themeTint="FF" w:themeShade="FF"/>
        </w:rPr>
        <w:t>D’ici décembre 2026, améliorer la perception qualitative de la communication des Jeunes Agriculteurs Auvergne-Rhône-Alpes, en faisant progresser de 25 % le score de sentiment positif (fierté, respect, intérêt) et de 20 % le taux de compréhension des messages clés de la campagne (rôle du syndicat, réalité du métier, valeurs JA), mesurés à travers des enquêtes en ligne et une analyse de sentiment sur les réseaux sociaux, avant et après la campagne lancée en avril 2026.</w:t>
      </w:r>
    </w:p>
    <w:p w:rsidR="17B2653C" w:rsidP="17B2653C" w:rsidRDefault="17B2653C" w14:paraId="2A88AD1F" w14:textId="0FA28BF0">
      <w:pPr>
        <w:rPr>
          <w:rFonts w:ascii="Aptos" w:hAnsi="Aptos" w:eastAsia="Aptos" w:cs="Aptos"/>
          <w:color w:val="000000" w:themeColor="text1" w:themeTint="FF" w:themeShade="FF"/>
        </w:rPr>
      </w:pPr>
    </w:p>
    <w:tbl>
      <w:tblPr>
        <w:tblStyle w:val="Grilledetableauclaire"/>
        <w:tblW w:w="0" w:type="auto"/>
        <w:tblLayout w:type="fixed"/>
        <w:tblLook w:val="06A0" w:firstRow="1" w:lastRow="0" w:firstColumn="1" w:lastColumn="0" w:noHBand="1" w:noVBand="1"/>
      </w:tblPr>
      <w:tblGrid>
        <w:gridCol w:w="2610"/>
        <w:gridCol w:w="6450"/>
      </w:tblGrid>
      <w:tr w:rsidR="41F71E9D" w:rsidTr="17B2653C" w14:paraId="4EC9411B" w14:textId="77777777">
        <w:trPr>
          <w:trHeight w:val="300"/>
        </w:trPr>
        <w:tc>
          <w:tcPr>
            <w:tcW w:w="2610" w:type="dxa"/>
            <w:tcMar/>
          </w:tcPr>
          <w:p w:rsidR="41F71E9D" w:rsidP="41F71E9D" w:rsidRDefault="41F71E9D" w14:paraId="08E59B5B" w14:textId="7026F5FF">
            <w:pPr>
              <w:jc w:val="center"/>
            </w:pPr>
            <w:r w:rsidRPr="41F71E9D">
              <w:rPr>
                <w:b/>
                <w:bCs/>
                <w:color w:val="000000" w:themeColor="text1"/>
              </w:rPr>
              <w:t>Critère</w:t>
            </w:r>
          </w:p>
        </w:tc>
        <w:tc>
          <w:tcPr>
            <w:tcW w:w="6450" w:type="dxa"/>
            <w:tcMar/>
          </w:tcPr>
          <w:p w:rsidR="41F71E9D" w:rsidP="41F71E9D" w:rsidRDefault="41F71E9D" w14:paraId="520CBCAC" w14:textId="1809B0B9">
            <w:pPr>
              <w:jc w:val="center"/>
            </w:pPr>
            <w:r w:rsidRPr="41F71E9D">
              <w:rPr>
                <w:b/>
                <w:bCs/>
                <w:color w:val="000000" w:themeColor="text1"/>
              </w:rPr>
              <w:t>Application</w:t>
            </w:r>
          </w:p>
        </w:tc>
      </w:tr>
      <w:tr w:rsidR="41F71E9D" w:rsidTr="17B2653C" w14:paraId="7DF030E4" w14:textId="77777777">
        <w:trPr>
          <w:trHeight w:val="300"/>
        </w:trPr>
        <w:tc>
          <w:tcPr>
            <w:tcW w:w="2610" w:type="dxa"/>
            <w:tcMar/>
          </w:tcPr>
          <w:p w:rsidR="41F71E9D" w:rsidP="41F71E9D" w:rsidRDefault="41F71E9D" w14:paraId="166F297D" w14:textId="533D63E8">
            <w:r w:rsidRPr="41F71E9D">
              <w:rPr>
                <w:b/>
                <w:bCs/>
                <w:color w:val="000000" w:themeColor="text1"/>
              </w:rPr>
              <w:t>S – Spécifique</w:t>
            </w:r>
          </w:p>
        </w:tc>
        <w:tc>
          <w:tcPr>
            <w:tcW w:w="6450" w:type="dxa"/>
            <w:tcMar/>
          </w:tcPr>
          <w:p w:rsidR="41F71E9D" w:rsidP="41F71E9D" w:rsidRDefault="41F71E9D" w14:paraId="5E7A7E1E" w14:textId="0E4728A6">
            <w:r w:rsidRPr="41F71E9D">
              <w:rPr>
                <w:color w:val="000000" w:themeColor="text1"/>
              </w:rPr>
              <w:t>Mesurer l’évolution du sentiment positif et de la compréhension réelle du message après la campagne.</w:t>
            </w:r>
          </w:p>
        </w:tc>
      </w:tr>
      <w:tr w:rsidR="41F71E9D" w:rsidTr="17B2653C" w14:paraId="6621BA92" w14:textId="77777777">
        <w:trPr>
          <w:trHeight w:val="300"/>
        </w:trPr>
        <w:tc>
          <w:tcPr>
            <w:tcW w:w="2610" w:type="dxa"/>
            <w:tcMar/>
          </w:tcPr>
          <w:p w:rsidR="41F71E9D" w:rsidP="41F71E9D" w:rsidRDefault="41F71E9D" w14:paraId="07D50D4D" w14:textId="7DF4EF74">
            <w:r w:rsidRPr="41F71E9D">
              <w:rPr>
                <w:b/>
                <w:bCs/>
                <w:color w:val="000000" w:themeColor="text1"/>
              </w:rPr>
              <w:t>M – Mesurable</w:t>
            </w:r>
          </w:p>
        </w:tc>
        <w:tc>
          <w:tcPr>
            <w:tcW w:w="6450" w:type="dxa"/>
            <w:tcMar/>
          </w:tcPr>
          <w:p w:rsidR="41F71E9D" w:rsidP="41F71E9D" w:rsidRDefault="41F71E9D" w14:paraId="16164444" w14:textId="61C79302">
            <w:r w:rsidRPr="41F71E9D">
              <w:rPr>
                <w:color w:val="000000" w:themeColor="text1"/>
              </w:rPr>
              <w:t>KPIs : score de sentiment (analyse des commentaires + mentions sur les réseaux) et résultats d’un sondage de perception (avant/après campagne).</w:t>
            </w:r>
          </w:p>
        </w:tc>
      </w:tr>
      <w:tr w:rsidR="41F71E9D" w:rsidTr="17B2653C" w14:paraId="5685E64D" w14:textId="77777777">
        <w:trPr>
          <w:trHeight w:val="300"/>
        </w:trPr>
        <w:tc>
          <w:tcPr>
            <w:tcW w:w="2610" w:type="dxa"/>
            <w:tcMar/>
          </w:tcPr>
          <w:p w:rsidR="41F71E9D" w:rsidP="41F71E9D" w:rsidRDefault="41F71E9D" w14:paraId="79CF514F" w14:textId="42287E23">
            <w:r w:rsidRPr="41F71E9D">
              <w:rPr>
                <w:b/>
                <w:bCs/>
                <w:color w:val="000000" w:themeColor="text1"/>
              </w:rPr>
              <w:t>A – Atteignable</w:t>
            </w:r>
          </w:p>
        </w:tc>
        <w:tc>
          <w:tcPr>
            <w:tcW w:w="6450" w:type="dxa"/>
            <w:tcMar/>
          </w:tcPr>
          <w:p w:rsidR="41F71E9D" w:rsidP="41F71E9D" w:rsidRDefault="41F71E9D" w14:paraId="56047BF2" w14:textId="761A2386">
            <w:r w:rsidRPr="41F71E9D">
              <w:rPr>
                <w:color w:val="000000" w:themeColor="text1"/>
              </w:rPr>
              <w:t>Méthodes simples : questionnaires en ligne via Meta, Google Forms, sondages en story + outil d’analyse sémantique (ex. Notion AI, ChatGPT sentiment, ou plateforme externe).</w:t>
            </w:r>
          </w:p>
        </w:tc>
      </w:tr>
      <w:tr w:rsidR="41F71E9D" w:rsidTr="17B2653C" w14:paraId="223FF8F7" w14:textId="77777777">
        <w:trPr>
          <w:trHeight w:val="300"/>
        </w:trPr>
        <w:tc>
          <w:tcPr>
            <w:tcW w:w="2610" w:type="dxa"/>
            <w:tcMar/>
          </w:tcPr>
          <w:p w:rsidR="41F71E9D" w:rsidP="41F71E9D" w:rsidRDefault="41F71E9D" w14:paraId="4A111D65" w14:textId="389F24B2">
            <w:r w:rsidRPr="41F71E9D">
              <w:rPr>
                <w:b/>
                <w:bCs/>
                <w:color w:val="000000" w:themeColor="text1"/>
              </w:rPr>
              <w:t>R – Réaliste</w:t>
            </w:r>
          </w:p>
        </w:tc>
        <w:tc>
          <w:tcPr>
            <w:tcW w:w="6450" w:type="dxa"/>
            <w:tcMar/>
          </w:tcPr>
          <w:p w:rsidR="41F71E9D" w:rsidP="41F71E9D" w:rsidRDefault="41F71E9D" w14:paraId="42673DDD" w14:textId="2A852DB8">
            <w:r w:rsidRPr="41F71E9D">
              <w:rPr>
                <w:color w:val="000000" w:themeColor="text1"/>
              </w:rPr>
              <w:t>Atteignable via une stratégie de communication authentique, avec des contenus incarnés et pédagogiques diffusés sur 8 mois.</w:t>
            </w:r>
          </w:p>
        </w:tc>
      </w:tr>
      <w:tr w:rsidR="41F71E9D" w:rsidTr="17B2653C" w14:paraId="77E9356D" w14:textId="77777777">
        <w:trPr>
          <w:trHeight w:val="300"/>
        </w:trPr>
        <w:tc>
          <w:tcPr>
            <w:tcW w:w="2610" w:type="dxa"/>
            <w:tcMar/>
          </w:tcPr>
          <w:p w:rsidR="41F71E9D" w:rsidP="41F71E9D" w:rsidRDefault="41F71E9D" w14:paraId="16A84157" w14:textId="61B7F3A0">
            <w:r w:rsidRPr="41F71E9D">
              <w:rPr>
                <w:b/>
                <w:bCs/>
                <w:color w:val="000000" w:themeColor="text1"/>
              </w:rPr>
              <w:t>T – Temporel</w:t>
            </w:r>
          </w:p>
        </w:tc>
        <w:tc>
          <w:tcPr>
            <w:tcW w:w="6450" w:type="dxa"/>
            <w:tcMar/>
          </w:tcPr>
          <w:p w:rsidR="41F71E9D" w:rsidP="41F71E9D" w:rsidRDefault="41F71E9D" w14:paraId="196340AC" w14:textId="5E46EBF1">
            <w:r w:rsidRPr="41F71E9D">
              <w:rPr>
                <w:color w:val="000000" w:themeColor="text1"/>
              </w:rPr>
              <w:t>Mesure de référence : mars 2026 (avant campagne) → mesure finale : décembre 2026 (post-campagne).</w:t>
            </w:r>
          </w:p>
        </w:tc>
      </w:tr>
    </w:tbl>
    <w:p w:rsidR="17B2653C" w:rsidP="17B2653C" w:rsidRDefault="17B2653C" w14:paraId="185C740C" w14:textId="7E70C3D3">
      <w:pPr>
        <w:pStyle w:val="Titre2"/>
        <w:rPr>
          <w:rFonts w:eastAsia="Aptos Display"/>
        </w:rPr>
      </w:pPr>
    </w:p>
    <w:p w:rsidRPr="009903B3" w:rsidR="009903B3" w:rsidP="00EC5ED2" w:rsidRDefault="41F71E9D" w14:paraId="023F3663" w14:textId="7CC8FE30">
      <w:pPr>
        <w:pStyle w:val="Titre2"/>
      </w:pPr>
      <w:r w:rsidRPr="41F71E9D">
        <w:rPr>
          <w:rFonts w:eastAsia="Aptos Display"/>
        </w:rPr>
        <w:t>Le positionnement</w:t>
      </w:r>
    </w:p>
    <w:p w:rsidR="41F71E9D" w:rsidP="00EC5ED2" w:rsidRDefault="41F71E9D" w14:paraId="15A4E0F0" w14:textId="3F2FB3FB">
      <w:r w:rsidRPr="41F71E9D">
        <w:t xml:space="preserve">Les Jeunes Agriculteurs Auvergne-Rhône-Alpes se positionnent comme </w:t>
      </w:r>
      <w:r w:rsidR="00241B8E">
        <w:t>le pont</w:t>
      </w:r>
      <w:r w:rsidRPr="41F71E9D">
        <w:t xml:space="preserve"> entre le monde agricole et la société, une passerelle humaine, pédagogique et authentique qui permet au grand public</w:t>
      </w:r>
      <w:r w:rsidR="00EC5ED2">
        <w:t xml:space="preserve">, </w:t>
      </w:r>
      <w:r w:rsidRPr="41F71E9D">
        <w:t>en particulier la jeunesse</w:t>
      </w:r>
      <w:r w:rsidR="00EC5ED2">
        <w:t xml:space="preserve">, </w:t>
      </w:r>
      <w:r w:rsidRPr="41F71E9D">
        <w:t>de découvrir la réalité de l’agriculture moderne et de comprendre la valeur du syndicalisme comme force d’avenir.</w:t>
      </w:r>
    </w:p>
    <w:p w:rsidR="00EC5ED2" w:rsidP="00EC5ED2" w:rsidRDefault="41F71E9D" w14:paraId="64F1C8BB" w14:textId="77777777">
      <w:r w:rsidRPr="00EC5ED2">
        <w:rPr>
          <w:i/>
          <w:iCs/>
        </w:rPr>
        <w:t>Montrer l’agriculture telle qu’elle est vécue par les jeunes d’aujourd’hui : exigeante, passionnée, mais épanouissante.</w:t>
      </w:r>
      <w:r w:rsidRPr="41F71E9D">
        <w:rPr>
          <w:i/>
          <w:iCs/>
        </w:rPr>
        <w:t xml:space="preserve"> </w:t>
      </w:r>
    </w:p>
    <w:p w:rsidR="41F71E9D" w:rsidP="00EC5ED2" w:rsidRDefault="41F71E9D" w14:paraId="7BCC6C90" w14:textId="5B5B9F0E">
      <w:r w:rsidR="17B2653C">
        <w:rPr/>
        <w:t>Ceci est la promesse que nous voulons transmettre à travers notre stratégie de communication. Il est important de montrer au grand public que derrière chaque ferme, il y a des vies équilibrées, des convictions, et une communauté solidaire qui défend le futur du métier.</w:t>
      </w:r>
    </w:p>
    <w:p w:rsidR="17B2653C" w:rsidP="17B2653C" w:rsidRDefault="17B2653C" w14:paraId="08DADD78" w14:textId="06EF75A0">
      <w:pPr>
        <w:pStyle w:val="Titre2"/>
      </w:pPr>
    </w:p>
    <w:p w:rsidR="17B2653C" w:rsidP="17B2653C" w:rsidRDefault="17B2653C" w14:paraId="48DB402E" w14:textId="47633941">
      <w:pPr>
        <w:pStyle w:val="Normal"/>
      </w:pPr>
    </w:p>
    <w:p w:rsidRPr="009903B3" w:rsidR="009903B3" w:rsidP="006149EA" w:rsidRDefault="218B09DC" w14:paraId="4D302B7B" w14:textId="14005BD4">
      <w:pPr>
        <w:pStyle w:val="Titre2"/>
      </w:pPr>
      <w:r w:rsidR="17B2653C">
        <w:rPr/>
        <w:t>Axe de communication global</w:t>
      </w:r>
    </w:p>
    <w:p w:rsidRPr="008C6B06" w:rsidR="002A16BE" w:rsidP="17B2653C" w:rsidRDefault="002A16BE" w14:paraId="59736E7B" w14:textId="2D17559A">
      <w:pPr>
        <w:pStyle w:val="Normal"/>
      </w:pPr>
      <w:r w:rsidRPr="17B2653C" w:rsidR="17B2653C">
        <w:rPr>
          <w:rFonts w:ascii="Aptos" w:hAnsi="Aptos" w:eastAsia="Aptos" w:cs="Aptos"/>
          <w:noProof w:val="0"/>
          <w:color w:val="000000" w:themeColor="text1" w:themeTint="FF" w:themeShade="FF"/>
          <w:sz w:val="24"/>
          <w:szCs w:val="24"/>
          <w:lang w:val="fr-FR"/>
        </w:rPr>
        <w:t>“Faire grandir ceux qui nourrissent demain”</w:t>
      </w:r>
    </w:p>
    <w:p w:rsidRPr="008C6B06" w:rsidR="002A16BE" w:rsidP="17B2653C" w:rsidRDefault="002A16BE" w14:paraId="13360875" w14:textId="469AA415">
      <w:pPr>
        <w:pStyle w:val="Normal"/>
        <w:suppressLineNumbers w:val="0"/>
        <w:bidi w:val="0"/>
        <w:spacing w:before="240" w:beforeAutospacing="off" w:after="240" w:afterAutospacing="off" w:line="278" w:lineRule="auto"/>
        <w:ind w:left="0" w:right="0"/>
        <w:jc w:val="left"/>
      </w:pPr>
      <w:r w:rsidRPr="17B2653C" w:rsidR="17B2653C">
        <w:rPr>
          <w:rFonts w:ascii="Aptos" w:hAnsi="Aptos" w:eastAsia="Aptos" w:cs="Aptos"/>
          <w:noProof w:val="0"/>
          <w:color w:val="0F4761" w:themeColor="accent1" w:themeTint="FF" w:themeShade="BF"/>
          <w:sz w:val="27"/>
          <w:szCs w:val="27"/>
          <w:lang w:val="fr-FR"/>
        </w:rPr>
        <w:t>Concept :</w:t>
      </w:r>
    </w:p>
    <w:p w:rsidRPr="008C6B06" w:rsidR="002A16BE" w:rsidP="17B2653C" w:rsidRDefault="002A16BE" w14:paraId="23683F50" w14:textId="02F79A3D">
      <w:pPr>
        <w:spacing w:before="240" w:after="240"/>
        <w:rPr>
          <w:rFonts w:ascii="Aptos" w:hAnsi="Aptos" w:eastAsia="Aptos" w:cs="Aptos"/>
          <w:b w:val="0"/>
          <w:bCs w:val="0"/>
          <w:noProof w:val="0"/>
          <w:color w:val="000000" w:themeColor="text1" w:themeTint="FF" w:themeShade="FF"/>
          <w:sz w:val="24"/>
          <w:szCs w:val="24"/>
          <w:lang w:val="fr-FR"/>
        </w:rPr>
      </w:pPr>
      <w:r w:rsidRPr="17B2653C" w:rsidR="17B2653C">
        <w:rPr>
          <w:rFonts w:ascii="Aptos" w:hAnsi="Aptos" w:eastAsia="Aptos" w:cs="Aptos"/>
          <w:b w:val="0"/>
          <w:bCs w:val="0"/>
          <w:noProof w:val="0"/>
          <w:color w:val="000000" w:themeColor="text1" w:themeTint="FF" w:themeShade="FF"/>
          <w:sz w:val="24"/>
          <w:szCs w:val="24"/>
          <w:lang w:val="fr-FR"/>
        </w:rPr>
        <w:t>Cet axe met en lumière la mission essentielle des Jeunes Agriculteurs Auvergne–Rhône-Alpes (JA AURA) : accompagner, valoriser et faire grandir une génération qui nourrit le monde d’aujourd’hui et construit celui de demain.</w:t>
      </w:r>
    </w:p>
    <w:p w:rsidRPr="008C6B06" w:rsidR="002A16BE" w:rsidP="17B2653C" w:rsidRDefault="002A16BE" w14:paraId="1B9EC945" w14:textId="76CF7501">
      <w:pPr>
        <w:spacing w:before="240" w:after="240"/>
        <w:rPr>
          <w:rFonts w:ascii="Aptos" w:hAnsi="Aptos" w:eastAsia="Aptos" w:cs="Aptos"/>
          <w:b w:val="0"/>
          <w:bCs w:val="0"/>
          <w:noProof w:val="0"/>
          <w:color w:val="000000" w:themeColor="text1" w:themeTint="FF" w:themeShade="FF"/>
          <w:sz w:val="24"/>
          <w:szCs w:val="24"/>
          <w:lang w:val="fr-FR"/>
        </w:rPr>
      </w:pPr>
      <w:r w:rsidRPr="17B2653C" w:rsidR="17B2653C">
        <w:rPr>
          <w:rFonts w:ascii="Aptos" w:hAnsi="Aptos" w:eastAsia="Aptos" w:cs="Aptos"/>
          <w:b w:val="0"/>
          <w:bCs w:val="0"/>
          <w:noProof w:val="0"/>
          <w:color w:val="000000" w:themeColor="text1" w:themeTint="FF" w:themeShade="FF"/>
          <w:sz w:val="24"/>
          <w:szCs w:val="24"/>
          <w:lang w:val="fr-FR"/>
        </w:rPr>
        <w:t>Il relie trois dimensions fondamentales de leur identité :</w:t>
      </w:r>
    </w:p>
    <w:p w:rsidRPr="008C6B06" w:rsidR="002A16BE" w:rsidP="17B2653C" w:rsidRDefault="002A16BE" w14:paraId="37A900DD" w14:textId="7872F5E6">
      <w:pPr>
        <w:pStyle w:val="Normal"/>
        <w:numPr>
          <w:ilvl w:val="0"/>
          <w:numId w:val="65"/>
        </w:numPr>
        <w:spacing w:before="240" w:after="240"/>
        <w:rPr>
          <w:rFonts w:ascii="Aptos" w:hAnsi="Aptos" w:eastAsia="Aptos" w:cs="Aptos"/>
          <w:b w:val="0"/>
          <w:bCs w:val="0"/>
          <w:noProof w:val="0"/>
          <w:color w:val="000000" w:themeColor="text1" w:themeTint="FF" w:themeShade="FF"/>
          <w:sz w:val="24"/>
          <w:szCs w:val="24"/>
          <w:lang w:val="fr-FR"/>
        </w:rPr>
      </w:pPr>
      <w:r w:rsidRPr="17B2653C" w:rsidR="17B2653C">
        <w:rPr>
          <w:rFonts w:ascii="Aptos" w:hAnsi="Aptos" w:eastAsia="Aptos" w:cs="Aptos"/>
          <w:b w:val="0"/>
          <w:bCs w:val="0"/>
          <w:noProof w:val="0"/>
          <w:color w:val="000000" w:themeColor="text1" w:themeTint="FF" w:themeShade="FF"/>
          <w:sz w:val="24"/>
          <w:szCs w:val="24"/>
          <w:lang w:val="fr-FR"/>
        </w:rPr>
        <w:t>Faire grandir → c’est le rôle éducatif, humain et collectif du syndicat.</w:t>
      </w:r>
      <w:r>
        <w:br/>
      </w:r>
      <w:r w:rsidRPr="17B2653C" w:rsidR="17B2653C">
        <w:rPr>
          <w:rFonts w:ascii="Aptos" w:hAnsi="Aptos" w:eastAsia="Aptos" w:cs="Aptos"/>
          <w:b w:val="0"/>
          <w:bCs w:val="0"/>
          <w:noProof w:val="0"/>
          <w:color w:val="000000" w:themeColor="text1" w:themeTint="FF" w:themeShade="FF"/>
          <w:sz w:val="24"/>
          <w:szCs w:val="24"/>
          <w:lang w:val="fr-FR"/>
        </w:rPr>
        <w:t>JA AURA ne se contente pas de défendre : il forme, accompagne, soutient et transmet. L’idée est de montrer que derrière chaque réussite agricole, il y a un collectif, un réseau, une entraide.</w:t>
      </w:r>
    </w:p>
    <w:p w:rsidRPr="008C6B06" w:rsidR="002A16BE" w:rsidP="17B2653C" w:rsidRDefault="002A16BE" w14:paraId="6D3D694A" w14:textId="459A6833">
      <w:pPr>
        <w:pStyle w:val="Normal"/>
        <w:numPr>
          <w:ilvl w:val="0"/>
          <w:numId w:val="65"/>
        </w:numPr>
        <w:spacing w:before="240" w:after="240"/>
        <w:rPr>
          <w:rFonts w:ascii="Aptos" w:hAnsi="Aptos" w:eastAsia="Aptos" w:cs="Aptos"/>
          <w:b w:val="0"/>
          <w:bCs w:val="0"/>
          <w:noProof w:val="0"/>
          <w:color w:val="000000" w:themeColor="text1" w:themeTint="FF" w:themeShade="FF"/>
          <w:sz w:val="24"/>
          <w:szCs w:val="24"/>
          <w:lang w:val="fr-FR"/>
        </w:rPr>
      </w:pPr>
      <w:r w:rsidRPr="17B2653C" w:rsidR="17B2653C">
        <w:rPr>
          <w:rFonts w:ascii="Aptos" w:hAnsi="Aptos" w:eastAsia="Aptos" w:cs="Aptos"/>
          <w:b w:val="0"/>
          <w:bCs w:val="0"/>
          <w:noProof w:val="0"/>
          <w:color w:val="000000" w:themeColor="text1" w:themeTint="FF" w:themeShade="FF"/>
          <w:sz w:val="24"/>
          <w:szCs w:val="24"/>
          <w:lang w:val="fr-FR"/>
        </w:rPr>
        <w:t>Ceux qui nourrissent → c’est la reconnaissance des agriculteurs comme piliers essentiels de la société. Ils nourrissent les familles, les territoires, mais aussi les liens humains et la culture du vivant.</w:t>
      </w:r>
    </w:p>
    <w:p w:rsidRPr="008C6B06" w:rsidR="002A16BE" w:rsidP="17B2653C" w:rsidRDefault="002A16BE" w14:paraId="4329C437" w14:textId="6700338E">
      <w:pPr>
        <w:pStyle w:val="Normal"/>
        <w:numPr>
          <w:ilvl w:val="0"/>
          <w:numId w:val="65"/>
        </w:numPr>
        <w:spacing w:before="240" w:after="240"/>
        <w:rPr>
          <w:rFonts w:ascii="Aptos" w:hAnsi="Aptos" w:eastAsia="Aptos" w:cs="Aptos"/>
          <w:b w:val="0"/>
          <w:bCs w:val="0"/>
          <w:noProof w:val="0"/>
          <w:color w:val="000000" w:themeColor="text1" w:themeTint="FF" w:themeShade="FF"/>
          <w:sz w:val="24"/>
          <w:szCs w:val="24"/>
          <w:lang w:val="fr-FR"/>
        </w:rPr>
      </w:pPr>
      <w:r w:rsidRPr="17B2653C" w:rsidR="17B2653C">
        <w:rPr>
          <w:rFonts w:ascii="Aptos" w:hAnsi="Aptos" w:eastAsia="Aptos" w:cs="Aptos"/>
          <w:b w:val="0"/>
          <w:bCs w:val="0"/>
          <w:noProof w:val="0"/>
          <w:color w:val="000000" w:themeColor="text1" w:themeTint="FF" w:themeShade="FF"/>
          <w:sz w:val="24"/>
          <w:szCs w:val="24"/>
          <w:lang w:val="fr-FR"/>
        </w:rPr>
        <w:t>Demain</w:t>
      </w:r>
      <w:r w:rsidRPr="17B2653C" w:rsidR="17B2653C">
        <w:rPr>
          <w:rFonts w:ascii="Aptos" w:hAnsi="Aptos" w:eastAsia="Aptos" w:cs="Aptos"/>
          <w:b w:val="0"/>
          <w:bCs w:val="0"/>
          <w:noProof w:val="0"/>
          <w:color w:val="000000" w:themeColor="text1" w:themeTint="FF" w:themeShade="FF"/>
          <w:sz w:val="24"/>
          <w:szCs w:val="24"/>
          <w:lang w:val="fr-FR"/>
        </w:rPr>
        <w:t xml:space="preserve"> → c’est la vision tournée vers l’avenir, la durabilité et la relève.</w:t>
      </w:r>
      <w:r>
        <w:br/>
      </w:r>
      <w:r w:rsidRPr="17B2653C" w:rsidR="17B2653C">
        <w:rPr>
          <w:rFonts w:ascii="Aptos" w:hAnsi="Aptos" w:eastAsia="Aptos" w:cs="Aptos"/>
          <w:b w:val="0"/>
          <w:bCs w:val="0"/>
          <w:noProof w:val="0"/>
          <w:color w:val="000000" w:themeColor="text1" w:themeTint="FF" w:themeShade="FF"/>
          <w:sz w:val="24"/>
          <w:szCs w:val="24"/>
          <w:lang w:val="fr-FR"/>
        </w:rPr>
        <w:t>L’agriculture n’est pas figée : elle innove, s’adapte et se réinvente à travers la jeunesse.</w:t>
      </w:r>
    </w:p>
    <w:p w:rsidRPr="008C6B06" w:rsidR="002A16BE" w:rsidP="17B2653C" w:rsidRDefault="002A16BE" w14:paraId="0510B991" w14:textId="038B55A8">
      <w:pPr>
        <w:pStyle w:val="Normal"/>
        <w:suppressLineNumbers w:val="0"/>
        <w:bidi w:val="0"/>
        <w:spacing w:before="240" w:beforeAutospacing="off" w:after="240" w:afterAutospacing="off" w:line="278" w:lineRule="auto"/>
        <w:ind w:left="0" w:right="0"/>
        <w:jc w:val="left"/>
      </w:pPr>
      <w:r w:rsidRPr="17B2653C" w:rsidR="17B2653C">
        <w:rPr>
          <w:rFonts w:ascii="Aptos" w:hAnsi="Aptos" w:eastAsia="Aptos" w:cs="Aptos"/>
          <w:noProof w:val="0"/>
          <w:color w:val="0F4761" w:themeColor="accent1" w:themeTint="FF" w:themeShade="BF"/>
          <w:sz w:val="27"/>
          <w:szCs w:val="27"/>
          <w:lang w:val="fr-FR"/>
        </w:rPr>
        <w:t>Objectif</w:t>
      </w:r>
      <w:r w:rsidRPr="17B2653C" w:rsidR="17B2653C">
        <w:rPr>
          <w:rFonts w:ascii="Aptos" w:hAnsi="Aptos" w:eastAsia="Aptos" w:cs="Aptos"/>
          <w:noProof w:val="0"/>
          <w:color w:val="0F4761" w:themeColor="accent1" w:themeTint="FF" w:themeShade="BF"/>
          <w:sz w:val="27"/>
          <w:szCs w:val="27"/>
          <w:lang w:val="fr-FR"/>
        </w:rPr>
        <w:t xml:space="preserve"> stratégique :</w:t>
      </w:r>
    </w:p>
    <w:p w:rsidRPr="008C6B06" w:rsidR="002A16BE" w:rsidP="17B2653C" w:rsidRDefault="002A16BE" w14:paraId="1BAEDE66" w14:textId="157F388D">
      <w:pPr>
        <w:pStyle w:val="Paragraphedeliste"/>
        <w:numPr>
          <w:ilvl w:val="0"/>
          <w:numId w:val="10"/>
        </w:numPr>
        <w:suppressLineNumbers w:val="0"/>
        <w:bidi w:val="0"/>
        <w:spacing w:before="240" w:beforeAutospacing="off" w:after="240" w:afterAutospacing="off" w:line="278" w:lineRule="auto"/>
        <w:ind w:right="0"/>
        <w:jc w:val="left"/>
        <w:rPr>
          <w:rFonts w:ascii="Aptos" w:hAnsi="Aptos" w:eastAsia="Aptos" w:cs="Arial"/>
          <w:b w:val="0"/>
          <w:bCs w:val="0"/>
          <w:noProof w:val="0"/>
          <w:color w:val="000000" w:themeColor="text1" w:themeTint="FF" w:themeShade="FF"/>
          <w:sz w:val="24"/>
          <w:szCs w:val="24"/>
          <w:lang w:val="fr-FR"/>
        </w:rPr>
      </w:pPr>
      <w:r w:rsidRPr="17B2653C" w:rsidR="17B2653C">
        <w:rPr>
          <w:rFonts w:ascii="Aptos" w:hAnsi="Aptos" w:eastAsia="Aptos" w:cs="Arial"/>
          <w:b w:val="0"/>
          <w:bCs w:val="0"/>
          <w:noProof w:val="0"/>
          <w:color w:val="000000" w:themeColor="text1" w:themeTint="FF" w:themeShade="FF"/>
          <w:sz w:val="24"/>
          <w:szCs w:val="24"/>
          <w:lang w:val="fr-FR"/>
        </w:rPr>
        <w:t>Donner un rôle éducatif et sociétal au syndicat : celui d’un passeur entre générations</w:t>
      </w:r>
    </w:p>
    <w:p w:rsidRPr="008C6B06" w:rsidR="002A16BE" w:rsidP="17B2653C" w:rsidRDefault="002A16BE" w14:paraId="36CC033E" w14:textId="213BEE99">
      <w:pPr>
        <w:pStyle w:val="Normal"/>
        <w:numPr>
          <w:ilvl w:val="0"/>
          <w:numId w:val="10"/>
        </w:numPr>
        <w:rPr>
          <w:rFonts w:ascii="Aptos" w:hAnsi="Aptos" w:eastAsia="Aptos" w:cs="Arial"/>
          <w:b w:val="0"/>
          <w:bCs w:val="0"/>
          <w:noProof w:val="0"/>
          <w:color w:val="000000" w:themeColor="text1" w:themeTint="FF" w:themeShade="FF"/>
          <w:sz w:val="24"/>
          <w:szCs w:val="24"/>
          <w:lang w:val="fr-FR"/>
        </w:rPr>
      </w:pPr>
      <w:r w:rsidRPr="17B2653C" w:rsidR="17B2653C">
        <w:rPr>
          <w:rFonts w:ascii="Aptos" w:hAnsi="Aptos" w:eastAsia="Aptos" w:cs="Arial"/>
          <w:b w:val="0"/>
          <w:bCs w:val="0"/>
          <w:noProof w:val="0"/>
          <w:color w:val="000000" w:themeColor="text1" w:themeTint="FF" w:themeShade="FF"/>
          <w:sz w:val="24"/>
          <w:szCs w:val="24"/>
          <w:lang w:val="fr-FR"/>
        </w:rPr>
        <w:t>Redonner fierté et reconnaissance à la jeunesse agricole</w:t>
      </w:r>
    </w:p>
    <w:p w:rsidRPr="008C6B06" w:rsidR="002A16BE" w:rsidP="17B2653C" w:rsidRDefault="002A16BE" w14:paraId="0F98BB26" w14:textId="397F0FA0">
      <w:pPr>
        <w:pStyle w:val="Normal"/>
        <w:numPr>
          <w:ilvl w:val="0"/>
          <w:numId w:val="10"/>
        </w:numPr>
        <w:rPr>
          <w:rFonts w:ascii="Aptos" w:hAnsi="Aptos" w:eastAsia="Aptos" w:cs="Arial"/>
          <w:b w:val="0"/>
          <w:bCs w:val="0"/>
          <w:noProof w:val="0"/>
          <w:color w:val="000000" w:themeColor="text1" w:themeTint="FF" w:themeShade="FF"/>
          <w:sz w:val="24"/>
          <w:szCs w:val="24"/>
          <w:lang w:val="fr-FR"/>
        </w:rPr>
      </w:pPr>
      <w:r w:rsidRPr="17B2653C" w:rsidR="17B2653C">
        <w:rPr>
          <w:rFonts w:ascii="Aptos" w:hAnsi="Aptos" w:eastAsia="Aptos" w:cs="Arial"/>
          <w:b w:val="0"/>
          <w:bCs w:val="0"/>
          <w:noProof w:val="0"/>
          <w:color w:val="000000" w:themeColor="text1" w:themeTint="FF" w:themeShade="FF"/>
          <w:sz w:val="24"/>
          <w:szCs w:val="24"/>
          <w:lang w:val="fr-FR"/>
        </w:rPr>
        <w:t>Installer JA AURA comme acteur du futur rural, porteur d’innovation, d’équilibre et de solidarité</w:t>
      </w:r>
    </w:p>
    <w:p w:rsidRPr="008C6B06" w:rsidR="002A16BE" w:rsidP="17B2653C" w:rsidRDefault="002A16BE" w14:paraId="5636C342" w14:textId="29B7E1A1">
      <w:pPr>
        <w:pStyle w:val="Normal"/>
        <w:rPr>
          <w:rFonts w:ascii="Aptos" w:hAnsi="Aptos" w:eastAsia="Aptos" w:cs="Arial"/>
          <w:b w:val="0"/>
          <w:bCs w:val="0"/>
          <w:noProof w:val="0"/>
          <w:color w:val="000000" w:themeColor="text1" w:themeTint="FF" w:themeShade="FF"/>
          <w:sz w:val="24"/>
          <w:szCs w:val="24"/>
          <w:lang w:val="fr-FR"/>
        </w:rPr>
      </w:pPr>
    </w:p>
    <w:p w:rsidRPr="008C6B06" w:rsidR="002A16BE" w:rsidP="17B2653C" w:rsidRDefault="002A16BE" w14:paraId="0C8FC646" w14:textId="2AAA0CE4">
      <w:pPr>
        <w:pStyle w:val="Normal"/>
        <w:rPr>
          <w:rFonts w:ascii="Aptos" w:hAnsi="Aptos" w:eastAsia="Aptos" w:cs="Arial"/>
          <w:b w:val="0"/>
          <w:bCs w:val="0"/>
          <w:noProof w:val="0"/>
          <w:color w:val="000000" w:themeColor="text1" w:themeTint="FF" w:themeShade="FF"/>
          <w:sz w:val="24"/>
          <w:szCs w:val="24"/>
          <w:lang w:val="fr-FR"/>
        </w:rPr>
      </w:pPr>
    </w:p>
    <w:p w:rsidRPr="008C6B06" w:rsidR="002A16BE" w:rsidP="17B2653C" w:rsidRDefault="002A16BE" w14:paraId="74240862" w14:textId="670A5015">
      <w:pPr>
        <w:pStyle w:val="Normal"/>
        <w:rPr>
          <w:rFonts w:ascii="Aptos" w:hAnsi="Aptos" w:eastAsia="Aptos" w:cs="Arial"/>
          <w:b w:val="0"/>
          <w:bCs w:val="0"/>
          <w:noProof w:val="0"/>
          <w:color w:val="000000" w:themeColor="text1" w:themeTint="FF" w:themeShade="FF"/>
          <w:sz w:val="24"/>
          <w:szCs w:val="24"/>
          <w:lang w:val="fr-FR"/>
        </w:rPr>
      </w:pPr>
    </w:p>
    <w:p w:rsidRPr="008C6B06" w:rsidR="002A16BE" w:rsidP="17B2653C" w:rsidRDefault="002A16BE" w14:paraId="14C78FA1" w14:textId="31F59817">
      <w:pPr>
        <w:pStyle w:val="Normal"/>
        <w:rPr>
          <w:rFonts w:ascii="Aptos" w:hAnsi="Aptos" w:eastAsia="Aptos" w:cs="Arial"/>
          <w:b w:val="0"/>
          <w:bCs w:val="0"/>
          <w:noProof w:val="0"/>
          <w:color w:val="000000" w:themeColor="text1" w:themeTint="FF" w:themeShade="FF"/>
          <w:sz w:val="24"/>
          <w:szCs w:val="24"/>
          <w:lang w:val="fr-FR"/>
        </w:rPr>
      </w:pPr>
    </w:p>
    <w:p w:rsidRPr="008C6B06" w:rsidR="002A16BE" w:rsidP="17B2653C" w:rsidRDefault="002A16BE" w14:paraId="7443A6D2" w14:textId="417F2A60">
      <w:pPr>
        <w:pStyle w:val="Normal"/>
        <w:suppressLineNumbers w:val="0"/>
        <w:bidi w:val="0"/>
        <w:spacing w:before="240" w:beforeAutospacing="off" w:after="240" w:afterAutospacing="off" w:line="278" w:lineRule="auto"/>
        <w:ind w:left="0" w:right="0"/>
        <w:jc w:val="left"/>
      </w:pPr>
      <w:r w:rsidRPr="17B2653C" w:rsidR="17B2653C">
        <w:rPr>
          <w:rFonts w:ascii="Aptos" w:hAnsi="Aptos" w:eastAsia="Aptos" w:cs="Aptos"/>
          <w:noProof w:val="0"/>
          <w:color w:val="0F4761" w:themeColor="accent1" w:themeTint="FF" w:themeShade="BF"/>
          <w:sz w:val="27"/>
          <w:szCs w:val="27"/>
          <w:lang w:val="fr-FR"/>
        </w:rPr>
        <w:t>Tonalité et posture de communication :</w:t>
      </w:r>
    </w:p>
    <w:p w:rsidRPr="008C6B06" w:rsidR="002A16BE" w:rsidP="00D30B3E" w:rsidRDefault="002A16BE" w14:paraId="72C38C6B" w14:textId="17ECFE4A"/>
    <w:tbl>
      <w:tblPr>
        <w:tblStyle w:val="TableauNormal"/>
        <w:bidiVisual w:val="0"/>
        <w:tblW w:w="0" w:type="auto"/>
        <w:tblLayout w:type="fixed"/>
        <w:tblLook w:val="06A0" w:firstRow="1" w:lastRow="0" w:firstColumn="1" w:lastColumn="0" w:noHBand="1" w:noVBand="1"/>
      </w:tblPr>
      <w:tblGrid>
        <w:gridCol w:w="3405"/>
        <w:gridCol w:w="5655"/>
      </w:tblGrid>
      <w:tr w:rsidR="17B2653C" w:rsidTr="17B2653C" w14:paraId="3EFEFCBF">
        <w:trPr>
          <w:trHeight w:val="300"/>
        </w:trPr>
        <w:tc>
          <w:tcPr>
            <w:tcW w:w="3405" w:type="dxa"/>
            <w:tcMar/>
            <w:vAlign w:val="center"/>
          </w:tcPr>
          <w:p w:rsidR="17B2653C" w:rsidP="17B2653C" w:rsidRDefault="17B2653C" w14:paraId="4727F2F8" w14:textId="1AA2A529">
            <w:pPr>
              <w:spacing w:before="0" w:beforeAutospacing="off" w:after="0" w:afterAutospacing="off"/>
              <w:jc w:val="center"/>
            </w:pPr>
            <w:r w:rsidRPr="17B2653C" w:rsidR="17B2653C">
              <w:rPr>
                <w:b w:val="1"/>
                <w:bCs w:val="1"/>
                <w:color w:val="000000" w:themeColor="text1" w:themeTint="FF" w:themeShade="FF"/>
              </w:rPr>
              <w:t>Tonalité</w:t>
            </w:r>
          </w:p>
        </w:tc>
        <w:tc>
          <w:tcPr>
            <w:tcW w:w="5655" w:type="dxa"/>
            <w:tcMar/>
            <w:vAlign w:val="center"/>
          </w:tcPr>
          <w:p w:rsidR="17B2653C" w:rsidP="17B2653C" w:rsidRDefault="17B2653C" w14:paraId="7DF05DE3" w14:textId="6AD1B759">
            <w:pPr>
              <w:spacing w:before="0" w:beforeAutospacing="off" w:after="0" w:afterAutospacing="off"/>
              <w:jc w:val="center"/>
            </w:pPr>
            <w:r w:rsidRPr="17B2653C" w:rsidR="17B2653C">
              <w:rPr>
                <w:b w:val="1"/>
                <w:bCs w:val="1"/>
                <w:color w:val="000000" w:themeColor="text1" w:themeTint="FF" w:themeShade="FF"/>
              </w:rPr>
              <w:t>Description</w:t>
            </w:r>
          </w:p>
        </w:tc>
      </w:tr>
      <w:tr w:rsidR="17B2653C" w:rsidTr="17B2653C" w14:paraId="4E21C129">
        <w:trPr>
          <w:trHeight w:val="300"/>
        </w:trPr>
        <w:tc>
          <w:tcPr>
            <w:tcW w:w="3405" w:type="dxa"/>
            <w:tcMar/>
            <w:vAlign w:val="center"/>
          </w:tcPr>
          <w:p w:rsidR="17B2653C" w:rsidP="17B2653C" w:rsidRDefault="17B2653C" w14:paraId="319BEF6E" w14:textId="118C66DD">
            <w:pPr>
              <w:spacing w:before="0" w:beforeAutospacing="off" w:after="0" w:afterAutospacing="off"/>
              <w:rPr>
                <w:b w:val="1"/>
                <w:bCs w:val="1"/>
                <w:color w:val="000000" w:themeColor="text1" w:themeTint="FF" w:themeShade="FF"/>
              </w:rPr>
            </w:pPr>
            <w:r w:rsidRPr="17B2653C" w:rsidR="17B2653C">
              <w:rPr>
                <w:b w:val="1"/>
                <w:bCs w:val="1"/>
                <w:color w:val="000000" w:themeColor="text1" w:themeTint="FF" w:themeShade="FF"/>
              </w:rPr>
              <w:t>Humaine et inspirante</w:t>
            </w:r>
          </w:p>
        </w:tc>
        <w:tc>
          <w:tcPr>
            <w:tcW w:w="5655" w:type="dxa"/>
            <w:tcMar/>
            <w:vAlign w:val="center"/>
          </w:tcPr>
          <w:p w:rsidR="17B2653C" w:rsidP="17B2653C" w:rsidRDefault="17B2653C" w14:paraId="0B785DEE" w14:textId="70005BEE">
            <w:pPr>
              <w:spacing w:before="0" w:beforeAutospacing="off" w:after="0" w:afterAutospacing="off"/>
              <w:rPr>
                <w:b w:val="0"/>
                <w:bCs w:val="0"/>
                <w:color w:val="000000" w:themeColor="text1" w:themeTint="FF" w:themeShade="FF"/>
              </w:rPr>
            </w:pPr>
            <w:r w:rsidRPr="17B2653C" w:rsidR="17B2653C">
              <w:rPr>
                <w:b w:val="0"/>
                <w:bCs w:val="0"/>
                <w:color w:val="000000" w:themeColor="text1" w:themeTint="FF" w:themeShade="FF"/>
              </w:rPr>
              <w:t>Mettre en avant les visages, les histoires, les émotions. Montrer que l’agriculture, c’est avant tout une aventure humaine.</w:t>
            </w:r>
          </w:p>
        </w:tc>
      </w:tr>
      <w:tr w:rsidR="17B2653C" w:rsidTr="17B2653C" w14:paraId="063EC9F4">
        <w:trPr>
          <w:trHeight w:val="300"/>
        </w:trPr>
        <w:tc>
          <w:tcPr>
            <w:tcW w:w="3405" w:type="dxa"/>
            <w:tcMar/>
            <w:vAlign w:val="center"/>
          </w:tcPr>
          <w:p w:rsidR="17B2653C" w:rsidP="17B2653C" w:rsidRDefault="17B2653C" w14:paraId="1FA19F09" w14:textId="1537323B">
            <w:pPr>
              <w:spacing w:before="0" w:beforeAutospacing="off" w:after="0" w:afterAutospacing="off"/>
              <w:rPr>
                <w:b w:val="1"/>
                <w:bCs w:val="1"/>
                <w:color w:val="000000" w:themeColor="text1" w:themeTint="FF" w:themeShade="FF"/>
              </w:rPr>
            </w:pPr>
            <w:r w:rsidRPr="17B2653C" w:rsidR="17B2653C">
              <w:rPr>
                <w:b w:val="1"/>
                <w:bCs w:val="1"/>
                <w:color w:val="000000" w:themeColor="text1" w:themeTint="FF" w:themeShade="FF"/>
              </w:rPr>
              <w:t>Fédératrice</w:t>
            </w:r>
          </w:p>
        </w:tc>
        <w:tc>
          <w:tcPr>
            <w:tcW w:w="5655" w:type="dxa"/>
            <w:tcMar/>
            <w:vAlign w:val="center"/>
          </w:tcPr>
          <w:p w:rsidR="17B2653C" w:rsidP="17B2653C" w:rsidRDefault="17B2653C" w14:paraId="4C020321" w14:textId="5C73932C">
            <w:pPr>
              <w:spacing w:before="0" w:beforeAutospacing="off" w:after="0" w:afterAutospacing="off"/>
              <w:rPr>
                <w:b w:val="0"/>
                <w:bCs w:val="0"/>
                <w:color w:val="000000" w:themeColor="text1" w:themeTint="FF" w:themeShade="FF"/>
              </w:rPr>
            </w:pPr>
            <w:r w:rsidRPr="17B2653C" w:rsidR="17B2653C">
              <w:rPr>
                <w:b w:val="0"/>
                <w:bCs w:val="0"/>
                <w:color w:val="000000" w:themeColor="text1" w:themeTint="FF" w:themeShade="FF"/>
              </w:rPr>
              <w:t>Insister sur la coopération, la transmission et la solidarité intergénérationnelle.</w:t>
            </w:r>
          </w:p>
        </w:tc>
      </w:tr>
      <w:tr w:rsidR="17B2653C" w:rsidTr="17B2653C" w14:paraId="125869EC">
        <w:trPr>
          <w:trHeight w:val="300"/>
        </w:trPr>
        <w:tc>
          <w:tcPr>
            <w:tcW w:w="3405" w:type="dxa"/>
            <w:tcMar/>
            <w:vAlign w:val="center"/>
          </w:tcPr>
          <w:p w:rsidR="17B2653C" w:rsidP="17B2653C" w:rsidRDefault="17B2653C" w14:paraId="65413374" w14:textId="33DBF8F3">
            <w:pPr>
              <w:spacing w:before="0" w:beforeAutospacing="off" w:after="0" w:afterAutospacing="off"/>
              <w:rPr>
                <w:b w:val="1"/>
                <w:bCs w:val="1"/>
                <w:color w:val="000000" w:themeColor="text1" w:themeTint="FF" w:themeShade="FF"/>
              </w:rPr>
            </w:pPr>
            <w:r w:rsidRPr="17B2653C" w:rsidR="17B2653C">
              <w:rPr>
                <w:b w:val="1"/>
                <w:bCs w:val="1"/>
                <w:color w:val="000000" w:themeColor="text1" w:themeTint="FF" w:themeShade="FF"/>
              </w:rPr>
              <w:t>Pédagogique et positive</w:t>
            </w:r>
          </w:p>
        </w:tc>
        <w:tc>
          <w:tcPr>
            <w:tcW w:w="5655" w:type="dxa"/>
            <w:tcMar/>
            <w:vAlign w:val="center"/>
          </w:tcPr>
          <w:p w:rsidR="17B2653C" w:rsidP="17B2653C" w:rsidRDefault="17B2653C" w14:paraId="76D68A1B" w14:textId="01FCE497">
            <w:pPr>
              <w:spacing w:before="0" w:beforeAutospacing="off" w:after="0" w:afterAutospacing="off"/>
              <w:rPr>
                <w:b w:val="0"/>
                <w:bCs w:val="0"/>
                <w:color w:val="000000" w:themeColor="text1" w:themeTint="FF" w:themeShade="FF"/>
              </w:rPr>
            </w:pPr>
            <w:r w:rsidRPr="17B2653C" w:rsidR="17B2653C">
              <w:rPr>
                <w:b w:val="0"/>
                <w:bCs w:val="0"/>
                <w:color w:val="000000" w:themeColor="text1" w:themeTint="FF" w:themeShade="FF"/>
              </w:rPr>
              <w:t>Vulgariser les enjeux du métier, donner à comprendre avant de convaincre.</w:t>
            </w:r>
          </w:p>
        </w:tc>
      </w:tr>
      <w:tr w:rsidR="17B2653C" w:rsidTr="17B2653C" w14:paraId="15B3A428">
        <w:trPr>
          <w:trHeight w:val="300"/>
        </w:trPr>
        <w:tc>
          <w:tcPr>
            <w:tcW w:w="3405" w:type="dxa"/>
            <w:tcMar/>
            <w:vAlign w:val="center"/>
          </w:tcPr>
          <w:p w:rsidR="17B2653C" w:rsidP="17B2653C" w:rsidRDefault="17B2653C" w14:paraId="40A7373F" w14:textId="456CA2D7">
            <w:pPr>
              <w:spacing w:before="0" w:beforeAutospacing="off" w:after="0" w:afterAutospacing="off"/>
              <w:rPr>
                <w:b w:val="1"/>
                <w:bCs w:val="1"/>
                <w:color w:val="000000" w:themeColor="text1" w:themeTint="FF" w:themeShade="FF"/>
              </w:rPr>
            </w:pPr>
            <w:r w:rsidRPr="17B2653C" w:rsidR="17B2653C">
              <w:rPr>
                <w:b w:val="1"/>
                <w:bCs w:val="1"/>
                <w:color w:val="000000" w:themeColor="text1" w:themeTint="FF" w:themeShade="FF"/>
              </w:rPr>
              <w:t>Valorisante</w:t>
            </w:r>
          </w:p>
        </w:tc>
        <w:tc>
          <w:tcPr>
            <w:tcW w:w="5655" w:type="dxa"/>
            <w:tcMar/>
            <w:vAlign w:val="center"/>
          </w:tcPr>
          <w:p w:rsidR="17B2653C" w:rsidP="17B2653C" w:rsidRDefault="17B2653C" w14:paraId="2428AB4E" w14:textId="45B0AA7F">
            <w:pPr>
              <w:spacing w:before="0" w:beforeAutospacing="off" w:after="0" w:afterAutospacing="off"/>
              <w:rPr>
                <w:b w:val="0"/>
                <w:bCs w:val="0"/>
                <w:color w:val="000000" w:themeColor="text1" w:themeTint="FF" w:themeShade="FF"/>
              </w:rPr>
            </w:pPr>
            <w:r w:rsidRPr="17B2653C" w:rsidR="17B2653C">
              <w:rPr>
                <w:b w:val="0"/>
                <w:bCs w:val="0"/>
                <w:color w:val="000000" w:themeColor="text1" w:themeTint="FF" w:themeShade="FF"/>
              </w:rPr>
              <w:t>Redonner du prestige et de la dignité à un métier souvent méconnu ou stéréotypé.</w:t>
            </w:r>
          </w:p>
        </w:tc>
      </w:tr>
    </w:tbl>
    <w:p w:rsidRPr="008C6B06" w:rsidR="002A16BE" w:rsidP="00D30B3E" w:rsidRDefault="002A16BE" w14:paraId="20299FBB" w14:textId="6BA02268">
      <w:pPr>
        <w:rPr>
          <w:b w:val="0"/>
          <w:bCs w:val="0"/>
        </w:rPr>
      </w:pPr>
    </w:p>
    <w:p w:rsidRPr="008C6B06" w:rsidR="002A16BE" w:rsidP="17B2653C" w:rsidRDefault="002A16BE" w14:paraId="7014F045" w14:textId="05AEFF5D">
      <w:pPr>
        <w:pStyle w:val="Normal"/>
        <w:suppressLineNumbers w:val="0"/>
        <w:bidi w:val="0"/>
        <w:spacing w:before="240" w:beforeAutospacing="off" w:after="240" w:afterAutospacing="off" w:line="278" w:lineRule="auto"/>
        <w:ind w:left="0" w:right="0"/>
        <w:jc w:val="left"/>
        <w:rPr>
          <w:rFonts w:ascii="Aptos" w:hAnsi="Aptos" w:eastAsia="Aptos" w:cs="Aptos"/>
          <w:b w:val="0"/>
          <w:bCs w:val="0"/>
          <w:noProof w:val="0"/>
          <w:color w:val="0F4761" w:themeColor="accent1" w:themeTint="FF" w:themeShade="BF"/>
          <w:sz w:val="27"/>
          <w:szCs w:val="27"/>
          <w:lang w:val="fr-FR"/>
        </w:rPr>
      </w:pPr>
      <w:r w:rsidRPr="17B2653C" w:rsidR="17B2653C">
        <w:rPr>
          <w:rFonts w:ascii="Aptos" w:hAnsi="Aptos" w:eastAsia="Aptos" w:cs="Aptos"/>
          <w:b w:val="0"/>
          <w:bCs w:val="0"/>
          <w:noProof w:val="0"/>
          <w:color w:val="0F4761" w:themeColor="accent1" w:themeTint="FF" w:themeShade="BF"/>
          <w:sz w:val="27"/>
          <w:szCs w:val="27"/>
          <w:lang w:val="fr-FR"/>
        </w:rPr>
        <w:t>Messages ciblés :</w:t>
      </w:r>
    </w:p>
    <w:p w:rsidRPr="008C6B06" w:rsidR="002A16BE" w:rsidP="17B2653C" w:rsidRDefault="002A16BE" w14:paraId="70B2B3E5" w14:textId="1FEBDABB">
      <w:pPr>
        <w:pStyle w:val="Normal"/>
        <w:spacing w:before="240" w:after="240"/>
        <w:rPr>
          <w:b w:val="1"/>
          <w:bCs w:val="1"/>
          <w:u w:val="single"/>
        </w:rPr>
      </w:pPr>
      <w:r w:rsidRPr="17B2653C" w:rsidR="17B2653C">
        <w:rPr>
          <w:b w:val="1"/>
          <w:bCs w:val="1"/>
          <w:u w:val="single"/>
        </w:rPr>
        <w:t xml:space="preserve">Cible </w:t>
      </w:r>
      <w:r w:rsidRPr="17B2653C" w:rsidR="17B2653C">
        <w:rPr>
          <w:b w:val="1"/>
          <w:bCs w:val="1"/>
          <w:u w:val="single"/>
        </w:rPr>
        <w:t>principale</w:t>
      </w:r>
      <w:r w:rsidRPr="17B2653C" w:rsidR="17B2653C">
        <w:rPr>
          <w:b w:val="1"/>
          <w:bCs w:val="1"/>
          <w:u w:val="single"/>
        </w:rPr>
        <w:t xml:space="preserve"> (25 / 55 ans)</w:t>
      </w:r>
    </w:p>
    <w:p w:rsidRPr="008C6B06" w:rsidR="002A16BE" w:rsidP="17B2653C" w:rsidRDefault="002A16BE" w14:paraId="407CD565" w14:textId="7211FE34">
      <w:pPr>
        <w:rPr>
          <w:rFonts w:ascii="Aptos" w:hAnsi="Aptos" w:eastAsia="Aptos" w:cs="Arial"/>
          <w:b w:val="0"/>
          <w:bCs w:val="0"/>
          <w:noProof w:val="0"/>
          <w:color w:val="000000" w:themeColor="text1" w:themeTint="FF" w:themeShade="FF"/>
          <w:sz w:val="24"/>
          <w:szCs w:val="24"/>
          <w:lang w:val="fr-FR"/>
        </w:rPr>
      </w:pPr>
      <w:r w:rsidRPr="17B2653C" w:rsidR="17B2653C">
        <w:rPr>
          <w:rFonts w:ascii="Aptos" w:hAnsi="Aptos" w:eastAsia="Aptos" w:cs="Arial"/>
          <w:b w:val="1"/>
          <w:bCs w:val="1"/>
          <w:noProof w:val="0"/>
          <w:color w:val="000000" w:themeColor="text1" w:themeTint="FF" w:themeShade="FF"/>
          <w:sz w:val="24"/>
          <w:szCs w:val="24"/>
          <w:lang w:val="fr-FR"/>
        </w:rPr>
        <w:t>Objectif :</w:t>
      </w:r>
      <w:r w:rsidRPr="17B2653C" w:rsidR="17B2653C">
        <w:rPr>
          <w:rFonts w:ascii="Aptos" w:hAnsi="Aptos" w:eastAsia="Aptos" w:cs="Arial"/>
          <w:b w:val="0"/>
          <w:bCs w:val="0"/>
          <w:noProof w:val="0"/>
          <w:color w:val="000000" w:themeColor="text1" w:themeTint="FF" w:themeShade="FF"/>
          <w:sz w:val="24"/>
          <w:szCs w:val="24"/>
          <w:lang w:val="fr-FR"/>
        </w:rPr>
        <w:t xml:space="preserve"> </w:t>
      </w:r>
      <w:r w:rsidRPr="17B2653C" w:rsidR="17B2653C">
        <w:rPr>
          <w:rFonts w:ascii="Aptos" w:hAnsi="Aptos" w:eastAsia="Aptos" w:cs="Arial"/>
          <w:b w:val="0"/>
          <w:bCs w:val="0"/>
          <w:noProof w:val="0"/>
          <w:color w:val="000000" w:themeColor="text1" w:themeTint="FF" w:themeShade="FF"/>
          <w:sz w:val="24"/>
          <w:szCs w:val="24"/>
          <w:lang w:val="fr-FR"/>
        </w:rPr>
        <w:t>créer une proximité émotionnelle et redonner confiance dans l’agriculture régionale.</w:t>
      </w:r>
    </w:p>
    <w:p w:rsidRPr="008C6B06" w:rsidR="002A16BE" w:rsidP="17B2653C" w:rsidRDefault="002A16BE" w14:paraId="13372703" w14:textId="2CAD861C">
      <w:pPr>
        <w:rPr>
          <w:rFonts w:ascii="Aptos" w:hAnsi="Aptos" w:eastAsia="Aptos" w:cs="Arial"/>
          <w:b w:val="0"/>
          <w:bCs w:val="0"/>
          <w:noProof w:val="0"/>
          <w:color w:val="000000" w:themeColor="text1" w:themeTint="FF" w:themeShade="FF"/>
          <w:sz w:val="24"/>
          <w:szCs w:val="24"/>
          <w:lang w:val="fr-FR"/>
        </w:rPr>
      </w:pPr>
      <w:r w:rsidRPr="17B2653C" w:rsidR="17B2653C">
        <w:rPr>
          <w:rFonts w:ascii="Aptos" w:hAnsi="Aptos" w:eastAsia="Aptos" w:cs="Arial"/>
          <w:b w:val="1"/>
          <w:bCs w:val="1"/>
          <w:noProof w:val="0"/>
          <w:color w:val="000000" w:themeColor="text1" w:themeTint="FF" w:themeShade="FF"/>
          <w:sz w:val="24"/>
          <w:szCs w:val="24"/>
          <w:lang w:val="fr-FR"/>
        </w:rPr>
        <w:t xml:space="preserve">Message : </w:t>
      </w:r>
      <w:r w:rsidRPr="17B2653C" w:rsidR="17B2653C">
        <w:rPr>
          <w:rFonts w:ascii="Aptos" w:hAnsi="Aptos" w:eastAsia="Aptos" w:cs="Arial"/>
          <w:b w:val="0"/>
          <w:bCs w:val="0"/>
          <w:noProof w:val="0"/>
          <w:color w:val="000000" w:themeColor="text1" w:themeTint="FF" w:themeShade="FF"/>
          <w:sz w:val="24"/>
          <w:szCs w:val="24"/>
          <w:lang w:val="fr-FR"/>
        </w:rPr>
        <w:t xml:space="preserve">“Parce que soutenir ceux qui nourrissent demain, c’est protéger ce que nous avons de plus essentiel : nos enfants.” </w:t>
      </w:r>
    </w:p>
    <w:p w:rsidRPr="008C6B06" w:rsidR="002A16BE" w:rsidP="17B2653C" w:rsidRDefault="002A16BE" w14:paraId="4177CF99" w14:textId="2CBE3E07">
      <w:pPr>
        <w:rPr>
          <w:rFonts w:ascii="Aptos" w:hAnsi="Aptos" w:eastAsia="Aptos" w:cs="Arial"/>
          <w:noProof w:val="0"/>
          <w:color w:val="000000" w:themeColor="text1" w:themeTint="FF" w:themeShade="FF"/>
          <w:sz w:val="24"/>
          <w:szCs w:val="24"/>
          <w:lang w:val="fr-FR"/>
        </w:rPr>
      </w:pPr>
      <w:r w:rsidRPr="17B2653C" w:rsidR="17B2653C">
        <w:rPr>
          <w:rFonts w:ascii="Aptos" w:hAnsi="Aptos" w:eastAsia="Aptos" w:cs="Arial"/>
          <w:b w:val="1"/>
          <w:bCs w:val="1"/>
          <w:noProof w:val="0"/>
          <w:color w:val="000000" w:themeColor="text1" w:themeTint="FF" w:themeShade="FF"/>
          <w:sz w:val="24"/>
          <w:szCs w:val="24"/>
          <w:lang w:val="fr-FR"/>
        </w:rPr>
        <w:t xml:space="preserve">Tonalité : </w:t>
      </w:r>
      <w:r w:rsidRPr="17B2653C" w:rsidR="17B2653C">
        <w:rPr>
          <w:rFonts w:ascii="Aptos" w:hAnsi="Aptos" w:eastAsia="Aptos" w:cs="Arial"/>
          <w:b w:val="0"/>
          <w:bCs w:val="0"/>
          <w:noProof w:val="0"/>
          <w:color w:val="000000" w:themeColor="text1" w:themeTint="FF" w:themeShade="FF"/>
          <w:sz w:val="24"/>
          <w:szCs w:val="24"/>
          <w:lang w:val="fr-FR"/>
        </w:rPr>
        <w:t>c</w:t>
      </w:r>
      <w:r w:rsidRPr="17B2653C" w:rsidR="17B2653C">
        <w:rPr>
          <w:rFonts w:ascii="Aptos" w:hAnsi="Aptos" w:eastAsia="Aptos" w:cs="Arial"/>
          <w:noProof w:val="0"/>
          <w:color w:val="000000" w:themeColor="text1" w:themeTint="FF" w:themeShade="FF"/>
          <w:sz w:val="24"/>
          <w:szCs w:val="24"/>
          <w:lang w:val="fr-FR"/>
        </w:rPr>
        <w:t>haleureuse, sincère, intergénérationnelle.</w:t>
      </w:r>
    </w:p>
    <w:p w:rsidRPr="008C6B06" w:rsidR="002A16BE" w:rsidP="17B2653C" w:rsidRDefault="002A16BE" w14:paraId="55E81BED" w14:textId="0D361A8A">
      <w:pPr>
        <w:pStyle w:val="Normal"/>
      </w:pPr>
    </w:p>
    <w:p w:rsidRPr="008C6B06" w:rsidR="002A16BE" w:rsidP="17B2653C" w:rsidRDefault="002A16BE" w14:paraId="6907058C" w14:textId="1306B9BE">
      <w:pPr>
        <w:rPr>
          <w:b w:val="1"/>
          <w:bCs w:val="1"/>
          <w:u w:val="single"/>
        </w:rPr>
      </w:pPr>
      <w:r w:rsidRPr="17B2653C" w:rsidR="17B2653C">
        <w:rPr>
          <w:b w:val="1"/>
          <w:bCs w:val="1"/>
          <w:u w:val="single"/>
        </w:rPr>
        <w:t>Cœur</w:t>
      </w:r>
      <w:r w:rsidRPr="17B2653C" w:rsidR="17B2653C">
        <w:rPr>
          <w:b w:val="1"/>
          <w:bCs w:val="1"/>
          <w:u w:val="single"/>
        </w:rPr>
        <w:t xml:space="preserve"> de cible (25 / 35 ans)</w:t>
      </w:r>
    </w:p>
    <w:p w:rsidRPr="008C6B06" w:rsidR="002A16BE" w:rsidP="17B2653C" w:rsidRDefault="002A16BE" w14:paraId="69337CAD" w14:textId="24480480">
      <w:pPr>
        <w:rPr>
          <w:rFonts w:ascii="Aptos" w:hAnsi="Aptos" w:eastAsia="Aptos" w:cs="Arial"/>
          <w:noProof w:val="0"/>
          <w:color w:val="000000" w:themeColor="text1" w:themeTint="FF" w:themeShade="FF"/>
          <w:sz w:val="24"/>
          <w:szCs w:val="24"/>
          <w:lang w:val="fr-FR"/>
        </w:rPr>
      </w:pPr>
      <w:r w:rsidRPr="17B2653C" w:rsidR="17B2653C">
        <w:rPr>
          <w:rFonts w:ascii="Aptos" w:hAnsi="Aptos" w:eastAsia="Aptos" w:cs="Arial"/>
          <w:b w:val="1"/>
          <w:bCs w:val="1"/>
          <w:noProof w:val="0"/>
          <w:color w:val="000000" w:themeColor="text1" w:themeTint="FF" w:themeShade="FF"/>
          <w:sz w:val="24"/>
          <w:szCs w:val="24"/>
          <w:lang w:val="fr-FR"/>
        </w:rPr>
        <w:t xml:space="preserve">Objectif : </w:t>
      </w:r>
      <w:r w:rsidRPr="17B2653C" w:rsidR="17B2653C">
        <w:rPr>
          <w:rFonts w:ascii="Aptos" w:hAnsi="Aptos" w:eastAsia="Aptos" w:cs="Arial"/>
          <w:b w:val="0"/>
          <w:bCs w:val="0"/>
          <w:noProof w:val="0"/>
          <w:color w:val="000000" w:themeColor="text1" w:themeTint="FF" w:themeShade="FF"/>
          <w:sz w:val="24"/>
          <w:szCs w:val="24"/>
          <w:lang w:val="fr-FR"/>
        </w:rPr>
        <w:t>f</w:t>
      </w:r>
      <w:r w:rsidRPr="17B2653C" w:rsidR="17B2653C">
        <w:rPr>
          <w:rFonts w:ascii="Aptos" w:hAnsi="Aptos" w:eastAsia="Aptos" w:cs="Arial"/>
          <w:noProof w:val="0"/>
          <w:color w:val="000000" w:themeColor="text1" w:themeTint="FF" w:themeShade="FF"/>
          <w:sz w:val="24"/>
          <w:szCs w:val="24"/>
          <w:lang w:val="fr-FR"/>
        </w:rPr>
        <w:t>aire comprendre la modernité et la dimension collective du métier.</w:t>
      </w:r>
    </w:p>
    <w:p w:rsidRPr="008C6B06" w:rsidR="002A16BE" w:rsidP="17B2653C" w:rsidRDefault="002A16BE" w14:paraId="2506CEF0" w14:textId="2CDA16E4">
      <w:pPr>
        <w:rPr>
          <w:rFonts w:ascii="Aptos" w:hAnsi="Aptos" w:eastAsia="Aptos" w:cs="Arial"/>
          <w:b w:val="1"/>
          <w:bCs w:val="1"/>
          <w:noProof w:val="0"/>
          <w:color w:val="000000" w:themeColor="text1" w:themeTint="FF" w:themeShade="FF"/>
          <w:sz w:val="24"/>
          <w:szCs w:val="24"/>
          <w:lang w:val="fr-FR"/>
        </w:rPr>
      </w:pPr>
      <w:r w:rsidRPr="17B2653C" w:rsidR="17B2653C">
        <w:rPr>
          <w:rFonts w:ascii="Aptos" w:hAnsi="Aptos" w:eastAsia="Aptos" w:cs="Arial"/>
          <w:b w:val="1"/>
          <w:bCs w:val="1"/>
          <w:noProof w:val="0"/>
          <w:color w:val="000000" w:themeColor="text1" w:themeTint="FF" w:themeShade="FF"/>
          <w:sz w:val="24"/>
          <w:szCs w:val="24"/>
          <w:lang w:val="fr-FR"/>
        </w:rPr>
        <w:t xml:space="preserve">Message : </w:t>
      </w:r>
      <w:r w:rsidRPr="17B2653C" w:rsidR="17B2653C">
        <w:rPr>
          <w:rFonts w:ascii="Aptos" w:hAnsi="Aptos" w:eastAsia="Aptos" w:cs="Arial"/>
          <w:noProof w:val="0"/>
          <w:color w:val="000000" w:themeColor="text1" w:themeTint="FF" w:themeShade="FF"/>
          <w:sz w:val="24"/>
          <w:szCs w:val="24"/>
          <w:lang w:val="fr-FR"/>
        </w:rPr>
        <w:t>“Ceux qui nourrissent demain n’attendent pas l’avenir, ils le font pousser.”</w:t>
      </w:r>
      <w:r w:rsidRPr="17B2653C" w:rsidR="17B2653C">
        <w:rPr>
          <w:rFonts w:ascii="Aptos" w:hAnsi="Aptos" w:eastAsia="Aptos" w:cs="Arial"/>
          <w:b w:val="1"/>
          <w:bCs w:val="1"/>
          <w:noProof w:val="0"/>
          <w:color w:val="000000" w:themeColor="text1" w:themeTint="FF" w:themeShade="FF"/>
          <w:sz w:val="24"/>
          <w:szCs w:val="24"/>
          <w:lang w:val="fr-FR"/>
        </w:rPr>
        <w:t xml:space="preserve"> </w:t>
      </w:r>
    </w:p>
    <w:p w:rsidRPr="008C6B06" w:rsidR="002A16BE" w:rsidP="17B2653C" w:rsidRDefault="002A16BE" w14:paraId="3C3502DB" w14:textId="4CCE4337">
      <w:pPr>
        <w:rPr>
          <w:rFonts w:ascii="Aptos" w:hAnsi="Aptos" w:eastAsia="Aptos" w:cs="Arial"/>
          <w:noProof w:val="0"/>
          <w:color w:val="000000" w:themeColor="text1" w:themeTint="FF" w:themeShade="FF"/>
          <w:sz w:val="24"/>
          <w:szCs w:val="24"/>
          <w:lang w:val="fr-FR"/>
        </w:rPr>
      </w:pPr>
      <w:r w:rsidRPr="17B2653C" w:rsidR="17B2653C">
        <w:rPr>
          <w:rFonts w:ascii="Aptos" w:hAnsi="Aptos" w:eastAsia="Aptos" w:cs="Arial"/>
          <w:b w:val="1"/>
          <w:bCs w:val="1"/>
          <w:noProof w:val="0"/>
          <w:color w:val="000000" w:themeColor="text1" w:themeTint="FF" w:themeShade="FF"/>
          <w:sz w:val="24"/>
          <w:szCs w:val="24"/>
          <w:lang w:val="fr-FR"/>
        </w:rPr>
        <w:t xml:space="preserve">Tonalité : </w:t>
      </w:r>
      <w:r w:rsidRPr="17B2653C" w:rsidR="17B2653C">
        <w:rPr>
          <w:rFonts w:ascii="Aptos" w:hAnsi="Aptos" w:eastAsia="Aptos" w:cs="Arial"/>
          <w:b w:val="0"/>
          <w:bCs w:val="0"/>
          <w:noProof w:val="0"/>
          <w:color w:val="000000" w:themeColor="text1" w:themeTint="FF" w:themeShade="FF"/>
          <w:sz w:val="24"/>
          <w:szCs w:val="24"/>
          <w:lang w:val="fr-FR"/>
        </w:rPr>
        <w:t>i</w:t>
      </w:r>
      <w:r w:rsidRPr="17B2653C" w:rsidR="17B2653C">
        <w:rPr>
          <w:rFonts w:ascii="Aptos" w:hAnsi="Aptos" w:eastAsia="Aptos" w:cs="Arial"/>
          <w:noProof w:val="0"/>
          <w:color w:val="000000" w:themeColor="text1" w:themeTint="FF" w:themeShade="FF"/>
          <w:sz w:val="24"/>
          <w:szCs w:val="24"/>
          <w:lang w:val="fr-FR"/>
        </w:rPr>
        <w:t>nspire confiance, connivente et engagée.</w:t>
      </w:r>
    </w:p>
    <w:p w:rsidRPr="008C6B06" w:rsidR="002A16BE" w:rsidP="17B2653C" w:rsidRDefault="002A16BE" w14:paraId="70268065" w14:textId="3A5A875E">
      <w:pPr>
        <w:pStyle w:val="Normal"/>
      </w:pPr>
    </w:p>
    <w:p w:rsidRPr="008C6B06" w:rsidR="002A16BE" w:rsidP="17B2653C" w:rsidRDefault="002A16BE" w14:paraId="5FCDB008" w14:textId="259F2420">
      <w:pPr>
        <w:rPr>
          <w:b w:val="1"/>
          <w:bCs w:val="1"/>
          <w:u w:val="single"/>
        </w:rPr>
      </w:pPr>
      <w:r w:rsidRPr="17B2653C" w:rsidR="17B2653C">
        <w:rPr>
          <w:b w:val="1"/>
          <w:bCs w:val="1"/>
          <w:u w:val="single"/>
        </w:rPr>
        <w:t>Cible prescriptrice : les enfants</w:t>
      </w:r>
    </w:p>
    <w:p w:rsidRPr="008C6B06" w:rsidR="002A16BE" w:rsidP="17B2653C" w:rsidRDefault="002A16BE" w14:paraId="0C6CCEEF" w14:textId="59F728AC">
      <w:pPr>
        <w:rPr>
          <w:rFonts w:ascii="Aptos" w:hAnsi="Aptos" w:eastAsia="Aptos" w:cs="Arial"/>
          <w:noProof w:val="0"/>
          <w:color w:val="000000" w:themeColor="text1" w:themeTint="FF" w:themeShade="FF"/>
          <w:sz w:val="24"/>
          <w:szCs w:val="24"/>
          <w:lang w:val="fr-FR"/>
        </w:rPr>
      </w:pPr>
      <w:r w:rsidRPr="17B2653C" w:rsidR="17B2653C">
        <w:rPr>
          <w:rFonts w:ascii="Aptos" w:hAnsi="Aptos" w:eastAsia="Aptos" w:cs="Arial"/>
          <w:b w:val="1"/>
          <w:bCs w:val="1"/>
          <w:noProof w:val="0"/>
          <w:color w:val="000000" w:themeColor="text1" w:themeTint="FF" w:themeShade="FF"/>
          <w:sz w:val="24"/>
          <w:szCs w:val="24"/>
          <w:lang w:val="fr-FR"/>
        </w:rPr>
        <w:t xml:space="preserve">Objectif : </w:t>
      </w:r>
      <w:r w:rsidRPr="17B2653C" w:rsidR="17B2653C">
        <w:rPr>
          <w:rFonts w:ascii="Aptos" w:hAnsi="Aptos" w:eastAsia="Aptos" w:cs="Arial"/>
          <w:b w:val="0"/>
          <w:bCs w:val="0"/>
          <w:noProof w:val="0"/>
          <w:color w:val="000000" w:themeColor="text1" w:themeTint="FF" w:themeShade="FF"/>
          <w:sz w:val="24"/>
          <w:szCs w:val="24"/>
          <w:lang w:val="fr-FR"/>
        </w:rPr>
        <w:t>é</w:t>
      </w:r>
      <w:r w:rsidRPr="17B2653C" w:rsidR="17B2653C">
        <w:rPr>
          <w:rFonts w:ascii="Aptos" w:hAnsi="Aptos" w:eastAsia="Aptos" w:cs="Arial"/>
          <w:b w:val="0"/>
          <w:bCs w:val="0"/>
          <w:noProof w:val="0"/>
          <w:color w:val="000000" w:themeColor="text1" w:themeTint="FF" w:themeShade="FF"/>
          <w:sz w:val="24"/>
          <w:szCs w:val="24"/>
          <w:lang w:val="fr-FR"/>
        </w:rPr>
        <w:t>v</w:t>
      </w:r>
      <w:r w:rsidRPr="17B2653C" w:rsidR="17B2653C">
        <w:rPr>
          <w:rFonts w:ascii="Aptos" w:hAnsi="Aptos" w:eastAsia="Aptos" w:cs="Arial"/>
          <w:noProof w:val="0"/>
          <w:color w:val="000000" w:themeColor="text1" w:themeTint="FF" w:themeShade="FF"/>
          <w:sz w:val="24"/>
          <w:szCs w:val="24"/>
          <w:lang w:val="fr-FR"/>
        </w:rPr>
        <w:t>eiller la curiosité et la fierté de découvrir l’agriculture.</w:t>
      </w:r>
    </w:p>
    <w:p w:rsidRPr="008C6B06" w:rsidR="002A16BE" w:rsidP="17B2653C" w:rsidRDefault="002A16BE" w14:paraId="148042C5" w14:textId="64CF77D3">
      <w:pPr>
        <w:rPr>
          <w:rFonts w:ascii="Aptos" w:hAnsi="Aptos" w:eastAsia="Aptos" w:cs="Arial"/>
          <w:noProof w:val="0"/>
          <w:color w:val="000000" w:themeColor="text1" w:themeTint="FF" w:themeShade="FF"/>
          <w:sz w:val="24"/>
          <w:szCs w:val="24"/>
          <w:lang w:val="fr-FR"/>
        </w:rPr>
      </w:pPr>
      <w:r w:rsidRPr="17B2653C" w:rsidR="17B2653C">
        <w:rPr>
          <w:rFonts w:ascii="Aptos" w:hAnsi="Aptos" w:eastAsia="Aptos" w:cs="Arial"/>
          <w:b w:val="1"/>
          <w:bCs w:val="1"/>
          <w:noProof w:val="0"/>
          <w:color w:val="000000" w:themeColor="text1" w:themeTint="FF" w:themeShade="FF"/>
          <w:sz w:val="24"/>
          <w:szCs w:val="24"/>
          <w:lang w:val="fr-FR"/>
        </w:rPr>
        <w:t xml:space="preserve">Message : </w:t>
      </w:r>
      <w:r w:rsidRPr="17B2653C" w:rsidR="17B2653C">
        <w:rPr>
          <w:rFonts w:ascii="Aptos" w:hAnsi="Aptos" w:eastAsia="Aptos" w:cs="Arial"/>
          <w:noProof w:val="0"/>
          <w:color w:val="000000" w:themeColor="text1" w:themeTint="FF" w:themeShade="FF"/>
          <w:sz w:val="24"/>
          <w:szCs w:val="24"/>
          <w:lang w:val="fr-FR"/>
        </w:rPr>
        <w:t>“Découvre ceux qui nourrissent ton futur : les agriculteurs d’aujourd’hui.”</w:t>
      </w:r>
    </w:p>
    <w:p w:rsidRPr="008C6B06" w:rsidR="002A16BE" w:rsidP="17B2653C" w:rsidRDefault="002A16BE" w14:paraId="424DAEF8" w14:textId="48019203">
      <w:pPr>
        <w:rPr>
          <w:rFonts w:ascii="Aptos" w:hAnsi="Aptos" w:eastAsia="Aptos" w:cs="Arial"/>
          <w:noProof w:val="0"/>
          <w:color w:val="000000" w:themeColor="text1" w:themeTint="FF" w:themeShade="FF"/>
          <w:sz w:val="24"/>
          <w:szCs w:val="24"/>
          <w:lang w:val="fr-FR"/>
        </w:rPr>
      </w:pPr>
      <w:r w:rsidRPr="17B2653C" w:rsidR="17B2653C">
        <w:rPr>
          <w:rFonts w:ascii="Aptos" w:hAnsi="Aptos" w:eastAsia="Aptos" w:cs="Arial"/>
          <w:b w:val="1"/>
          <w:bCs w:val="1"/>
          <w:noProof w:val="0"/>
          <w:color w:val="000000" w:themeColor="text1" w:themeTint="FF" w:themeShade="FF"/>
          <w:sz w:val="24"/>
          <w:szCs w:val="24"/>
          <w:lang w:val="fr-FR"/>
        </w:rPr>
        <w:t>Tonalité :</w:t>
      </w:r>
      <w:r w:rsidRPr="17B2653C" w:rsidR="17B2653C">
        <w:rPr>
          <w:rFonts w:ascii="Aptos" w:hAnsi="Aptos" w:eastAsia="Aptos" w:cs="Arial"/>
          <w:b w:val="0"/>
          <w:bCs w:val="0"/>
          <w:noProof w:val="0"/>
          <w:color w:val="000000" w:themeColor="text1" w:themeTint="FF" w:themeShade="FF"/>
          <w:sz w:val="24"/>
          <w:szCs w:val="24"/>
          <w:lang w:val="fr-FR"/>
        </w:rPr>
        <w:t xml:space="preserve"> l</w:t>
      </w:r>
      <w:r w:rsidRPr="17B2653C" w:rsidR="17B2653C">
        <w:rPr>
          <w:rFonts w:ascii="Aptos" w:hAnsi="Aptos" w:eastAsia="Aptos" w:cs="Arial"/>
          <w:noProof w:val="0"/>
          <w:color w:val="000000" w:themeColor="text1" w:themeTint="FF" w:themeShade="FF"/>
          <w:sz w:val="24"/>
          <w:szCs w:val="24"/>
          <w:lang w:val="fr-FR"/>
        </w:rPr>
        <w:t>udique, valorisante, participative.</w:t>
      </w:r>
    </w:p>
    <w:p w:rsidRPr="008C6B06" w:rsidR="002A16BE" w:rsidP="17B2653C" w:rsidRDefault="002A16BE" w14:paraId="3AB7D2B4" w14:textId="1F7ACA8B">
      <w:pPr>
        <w:rPr>
          <w:rFonts w:ascii="Aptos" w:hAnsi="Aptos" w:eastAsia="Aptos" w:cs="Arial"/>
          <w:noProof w:val="0"/>
          <w:color w:val="000000" w:themeColor="text1" w:themeTint="FF" w:themeShade="FF"/>
          <w:sz w:val="24"/>
          <w:szCs w:val="24"/>
          <w:lang w:val="fr-FR"/>
        </w:rPr>
      </w:pPr>
    </w:p>
    <w:p w:rsidRPr="008C6B06" w:rsidR="002A16BE" w:rsidP="17B2653C" w:rsidRDefault="002A16BE" w14:paraId="7BB0775B" w14:textId="33619F37">
      <w:pPr>
        <w:rPr>
          <w:rFonts w:ascii="Aptos" w:hAnsi="Aptos" w:eastAsia="Aptos" w:cs="Arial"/>
          <w:noProof w:val="0"/>
          <w:color w:val="000000" w:themeColor="text1" w:themeTint="FF" w:themeShade="FF"/>
          <w:sz w:val="24"/>
          <w:szCs w:val="24"/>
          <w:lang w:val="fr-FR"/>
        </w:rPr>
      </w:pPr>
    </w:p>
    <w:p w:rsidRPr="008C6B06" w:rsidR="002A16BE" w:rsidP="17B2653C" w:rsidRDefault="002A16BE" w14:paraId="09FF558B" w14:textId="1DE3A102">
      <w:pPr>
        <w:rPr>
          <w:rFonts w:ascii="Aptos" w:hAnsi="Aptos" w:eastAsia="Aptos" w:cs="Arial"/>
          <w:noProof w:val="0"/>
          <w:color w:val="000000" w:themeColor="text1" w:themeTint="FF" w:themeShade="FF"/>
          <w:sz w:val="24"/>
          <w:szCs w:val="24"/>
          <w:lang w:val="fr-FR"/>
        </w:rPr>
      </w:pPr>
    </w:p>
    <w:p w:rsidRPr="008C6B06" w:rsidR="002A16BE" w:rsidP="17B2653C" w:rsidRDefault="002A16BE" w14:paraId="701155AE" w14:textId="567DAD3C">
      <w:pPr>
        <w:rPr>
          <w:b w:val="1"/>
          <w:bCs w:val="1"/>
          <w:u w:val="single"/>
        </w:rPr>
      </w:pPr>
      <w:r w:rsidRPr="17B2653C" w:rsidR="17B2653C">
        <w:rPr>
          <w:b w:val="1"/>
          <w:bCs w:val="1"/>
          <w:u w:val="single"/>
        </w:rPr>
        <w:t>Cible relais : médias</w:t>
      </w:r>
    </w:p>
    <w:p w:rsidRPr="008C6B06" w:rsidR="002A16BE" w:rsidP="17B2653C" w:rsidRDefault="002A16BE" w14:paraId="221646E0" w14:textId="59AC62A1">
      <w:pPr>
        <w:pStyle w:val="Normal"/>
        <w:rPr>
          <w:rFonts w:ascii="Aptos" w:hAnsi="Aptos" w:eastAsia="Aptos" w:cs="Arial"/>
          <w:noProof w:val="0"/>
          <w:color w:val="000000" w:themeColor="text1" w:themeTint="FF" w:themeShade="FF"/>
          <w:sz w:val="24"/>
          <w:szCs w:val="24"/>
          <w:lang w:val="fr-FR"/>
        </w:rPr>
      </w:pPr>
      <w:r w:rsidRPr="17B2653C" w:rsidR="17B2653C">
        <w:rPr>
          <w:rFonts w:ascii="Aptos" w:hAnsi="Aptos" w:eastAsia="Aptos" w:cs="Arial"/>
          <w:b w:val="1"/>
          <w:bCs w:val="1"/>
          <w:noProof w:val="0"/>
          <w:color w:val="000000" w:themeColor="text1" w:themeTint="FF" w:themeShade="FF"/>
          <w:sz w:val="24"/>
          <w:szCs w:val="24"/>
          <w:lang w:val="fr-FR"/>
        </w:rPr>
        <w:t xml:space="preserve">Objectif : </w:t>
      </w:r>
      <w:r w:rsidRPr="17B2653C" w:rsidR="17B2653C">
        <w:rPr>
          <w:rFonts w:ascii="Aptos" w:hAnsi="Aptos" w:eastAsia="Aptos" w:cs="Arial"/>
          <w:b w:val="0"/>
          <w:bCs w:val="0"/>
          <w:noProof w:val="0"/>
          <w:color w:val="000000" w:themeColor="text1" w:themeTint="FF" w:themeShade="FF"/>
          <w:sz w:val="24"/>
          <w:szCs w:val="24"/>
          <w:lang w:val="fr-FR"/>
        </w:rPr>
        <w:t>p</w:t>
      </w:r>
      <w:r w:rsidRPr="17B2653C" w:rsidR="17B2653C">
        <w:rPr>
          <w:rFonts w:ascii="Aptos" w:hAnsi="Aptos" w:eastAsia="Aptos" w:cs="Arial"/>
          <w:noProof w:val="0"/>
          <w:color w:val="000000" w:themeColor="text1" w:themeTint="FF" w:themeShade="FF"/>
          <w:sz w:val="24"/>
          <w:szCs w:val="24"/>
          <w:lang w:val="fr-FR"/>
        </w:rPr>
        <w:t>ositionner</w:t>
      </w:r>
      <w:r w:rsidRPr="17B2653C" w:rsidR="17B2653C">
        <w:rPr>
          <w:rFonts w:ascii="Aptos" w:hAnsi="Aptos" w:eastAsia="Aptos" w:cs="Arial"/>
          <w:noProof w:val="0"/>
          <w:color w:val="000000" w:themeColor="text1" w:themeTint="FF" w:themeShade="FF"/>
          <w:sz w:val="24"/>
          <w:szCs w:val="24"/>
          <w:lang w:val="fr-FR"/>
        </w:rPr>
        <w:t xml:space="preserve"> JA AURA comme un acteur crédible, accessible et jeune de la transformation agricole.</w:t>
      </w:r>
    </w:p>
    <w:p w:rsidRPr="008C6B06" w:rsidR="002A16BE" w:rsidP="17B2653C" w:rsidRDefault="002A16BE" w14:paraId="610599C7" w14:textId="28125DD6">
      <w:pPr>
        <w:rPr>
          <w:rFonts w:ascii="Aptos" w:hAnsi="Aptos" w:eastAsia="Aptos" w:cs="Arial"/>
          <w:noProof w:val="0"/>
          <w:color w:val="000000" w:themeColor="text1" w:themeTint="FF" w:themeShade="FF"/>
          <w:sz w:val="24"/>
          <w:szCs w:val="24"/>
          <w:lang w:val="fr-FR"/>
        </w:rPr>
      </w:pPr>
      <w:r w:rsidRPr="17B2653C" w:rsidR="17B2653C">
        <w:rPr>
          <w:rFonts w:ascii="Aptos" w:hAnsi="Aptos" w:eastAsia="Aptos" w:cs="Arial"/>
          <w:b w:val="1"/>
          <w:bCs w:val="1"/>
          <w:noProof w:val="0"/>
          <w:color w:val="000000" w:themeColor="text1" w:themeTint="FF" w:themeShade="FF"/>
          <w:sz w:val="24"/>
          <w:szCs w:val="24"/>
          <w:lang w:val="fr-FR"/>
        </w:rPr>
        <w:t xml:space="preserve">Message : </w:t>
      </w:r>
      <w:r w:rsidRPr="17B2653C" w:rsidR="17B2653C">
        <w:rPr>
          <w:rFonts w:ascii="Aptos" w:hAnsi="Aptos" w:eastAsia="Aptos" w:cs="Arial"/>
          <w:noProof w:val="0"/>
          <w:color w:val="000000" w:themeColor="text1" w:themeTint="FF" w:themeShade="FF"/>
          <w:sz w:val="24"/>
          <w:szCs w:val="24"/>
          <w:lang w:val="fr-FR"/>
        </w:rPr>
        <w:t>“Les Jeunes Agriculteurs Auvergne–Rhône-Alpes : faire grandir ceux qui nourrissent demain, c’est notre mission.”</w:t>
      </w:r>
    </w:p>
    <w:p w:rsidRPr="008C6B06" w:rsidR="002A16BE" w:rsidP="17B2653C" w:rsidRDefault="002A16BE" w14:paraId="346F25D3" w14:textId="742C12E1">
      <w:pPr>
        <w:rPr>
          <w:rFonts w:ascii="Aptos" w:hAnsi="Aptos" w:eastAsia="Aptos" w:cs="Arial"/>
          <w:noProof w:val="0"/>
          <w:color w:val="000000" w:themeColor="text1" w:themeTint="FF" w:themeShade="FF"/>
          <w:sz w:val="24"/>
          <w:szCs w:val="24"/>
          <w:lang w:val="fr-FR"/>
        </w:rPr>
      </w:pPr>
      <w:r w:rsidRPr="17B2653C" w:rsidR="17B2653C">
        <w:rPr>
          <w:rFonts w:ascii="Aptos" w:hAnsi="Aptos" w:eastAsia="Aptos" w:cs="Arial"/>
          <w:b w:val="1"/>
          <w:bCs w:val="1"/>
          <w:noProof w:val="0"/>
          <w:color w:val="000000" w:themeColor="text1" w:themeTint="FF" w:themeShade="FF"/>
          <w:sz w:val="24"/>
          <w:szCs w:val="24"/>
          <w:lang w:val="fr-FR"/>
        </w:rPr>
        <w:t xml:space="preserve">Tonalité : </w:t>
      </w:r>
      <w:r w:rsidRPr="17B2653C" w:rsidR="17B2653C">
        <w:rPr>
          <w:rFonts w:ascii="Aptos" w:hAnsi="Aptos" w:eastAsia="Aptos" w:cs="Arial"/>
          <w:b w:val="0"/>
          <w:bCs w:val="0"/>
          <w:noProof w:val="0"/>
          <w:color w:val="000000" w:themeColor="text1" w:themeTint="FF" w:themeShade="FF"/>
          <w:sz w:val="24"/>
          <w:szCs w:val="24"/>
          <w:lang w:val="fr-FR"/>
        </w:rPr>
        <w:t>i</w:t>
      </w:r>
      <w:r w:rsidRPr="17B2653C" w:rsidR="17B2653C">
        <w:rPr>
          <w:rFonts w:ascii="Aptos" w:hAnsi="Aptos" w:eastAsia="Aptos" w:cs="Arial"/>
          <w:noProof w:val="0"/>
          <w:color w:val="000000" w:themeColor="text1" w:themeTint="FF" w:themeShade="FF"/>
          <w:sz w:val="24"/>
          <w:szCs w:val="24"/>
          <w:lang w:val="fr-FR"/>
        </w:rPr>
        <w:t>nstitutionnelle, claire, factuelle, mais incarnée.</w:t>
      </w:r>
    </w:p>
    <w:p w:rsidRPr="008C6B06" w:rsidR="002A16BE" w:rsidP="00D30B3E" w:rsidRDefault="002A16BE" w14:paraId="646AB09B" w14:textId="5AD3E5AF"/>
    <w:p w:rsidR="17B2653C" w:rsidP="17B2653C" w:rsidRDefault="17B2653C" w14:paraId="56943CF7" w14:textId="70B036F3">
      <w:pPr>
        <w:rPr>
          <w:b w:val="1"/>
          <w:bCs w:val="1"/>
          <w:u w:val="single"/>
        </w:rPr>
      </w:pPr>
      <w:r w:rsidRPr="17B2653C" w:rsidR="17B2653C">
        <w:rPr>
          <w:b w:val="1"/>
          <w:bCs w:val="1"/>
          <w:u w:val="single"/>
        </w:rPr>
        <w:t xml:space="preserve">Cible relais : </w:t>
      </w:r>
      <w:r w:rsidRPr="17B2653C" w:rsidR="17B2653C">
        <w:rPr>
          <w:b w:val="1"/>
          <w:bCs w:val="1"/>
          <w:u w:val="single"/>
        </w:rPr>
        <w:t>é</w:t>
      </w:r>
      <w:r w:rsidRPr="17B2653C" w:rsidR="17B2653C">
        <w:rPr>
          <w:rFonts w:ascii="Aptos" w:hAnsi="Aptos" w:eastAsia="Aptos" w:cs="Aptos"/>
          <w:b w:val="1"/>
          <w:bCs w:val="1"/>
          <w:noProof w:val="0"/>
          <w:color w:val="000000" w:themeColor="text1" w:themeTint="FF" w:themeShade="FF"/>
          <w:sz w:val="24"/>
          <w:szCs w:val="24"/>
          <w:u w:val="single"/>
          <w:lang w:val="fr-FR"/>
        </w:rPr>
        <w:t>lus et décideurs politiques</w:t>
      </w:r>
    </w:p>
    <w:p w:rsidR="17B2653C" w:rsidP="17B2653C" w:rsidRDefault="17B2653C" w14:paraId="2D34685D" w14:textId="56DC9008">
      <w:pPr>
        <w:pStyle w:val="Normal"/>
        <w:rPr>
          <w:rFonts w:ascii="Aptos" w:hAnsi="Aptos" w:eastAsia="Aptos" w:cs="Arial"/>
          <w:noProof w:val="0"/>
          <w:color w:val="000000" w:themeColor="text1" w:themeTint="FF" w:themeShade="FF"/>
          <w:sz w:val="24"/>
          <w:szCs w:val="24"/>
          <w:lang w:val="fr-FR"/>
        </w:rPr>
      </w:pPr>
      <w:r w:rsidRPr="17B2653C" w:rsidR="17B2653C">
        <w:rPr>
          <w:rFonts w:ascii="Aptos" w:hAnsi="Aptos" w:eastAsia="Aptos" w:cs="Arial"/>
          <w:b w:val="1"/>
          <w:bCs w:val="1"/>
          <w:noProof w:val="0"/>
          <w:color w:val="000000" w:themeColor="text1" w:themeTint="FF" w:themeShade="FF"/>
          <w:sz w:val="24"/>
          <w:szCs w:val="24"/>
          <w:lang w:val="fr-FR"/>
        </w:rPr>
        <w:t xml:space="preserve">Objectif : </w:t>
      </w:r>
      <w:r w:rsidRPr="17B2653C" w:rsidR="17B2653C">
        <w:rPr>
          <w:rFonts w:ascii="Aptos" w:hAnsi="Aptos" w:eastAsia="Aptos" w:cs="Arial"/>
          <w:b w:val="0"/>
          <w:bCs w:val="0"/>
          <w:noProof w:val="0"/>
          <w:color w:val="000000" w:themeColor="text1" w:themeTint="FF" w:themeShade="FF"/>
          <w:sz w:val="24"/>
          <w:szCs w:val="24"/>
          <w:lang w:val="fr-FR"/>
        </w:rPr>
        <w:t>créer</w:t>
      </w:r>
      <w:r w:rsidRPr="17B2653C" w:rsidR="17B2653C">
        <w:rPr>
          <w:rFonts w:ascii="Aptos" w:hAnsi="Aptos" w:eastAsia="Aptos" w:cs="Arial"/>
          <w:noProof w:val="0"/>
          <w:color w:val="000000" w:themeColor="text1" w:themeTint="FF" w:themeShade="FF"/>
          <w:sz w:val="24"/>
          <w:szCs w:val="24"/>
          <w:lang w:val="fr-FR"/>
        </w:rPr>
        <w:t xml:space="preserve"> du lien institutionnel et faire reconnaître JA AURA comme un partenaire stratégique des territoires.</w:t>
      </w:r>
    </w:p>
    <w:p w:rsidR="17B2653C" w:rsidP="17B2653C" w:rsidRDefault="17B2653C" w14:paraId="23284464" w14:textId="5C5ACF1F">
      <w:pPr>
        <w:rPr>
          <w:rFonts w:ascii="Aptos" w:hAnsi="Aptos" w:eastAsia="Aptos" w:cs="Arial"/>
          <w:noProof w:val="0"/>
          <w:color w:val="000000" w:themeColor="text1" w:themeTint="FF" w:themeShade="FF"/>
          <w:sz w:val="24"/>
          <w:szCs w:val="24"/>
          <w:lang w:val="fr-FR"/>
        </w:rPr>
      </w:pPr>
      <w:r w:rsidRPr="17B2653C" w:rsidR="17B2653C">
        <w:rPr>
          <w:rFonts w:ascii="Aptos" w:hAnsi="Aptos" w:eastAsia="Aptos" w:cs="Arial"/>
          <w:b w:val="1"/>
          <w:bCs w:val="1"/>
          <w:noProof w:val="0"/>
          <w:color w:val="000000" w:themeColor="text1" w:themeTint="FF" w:themeShade="FF"/>
          <w:sz w:val="24"/>
          <w:szCs w:val="24"/>
          <w:lang w:val="fr-FR"/>
        </w:rPr>
        <w:t xml:space="preserve">Message : </w:t>
      </w:r>
      <w:r w:rsidRPr="17B2653C" w:rsidR="17B2653C">
        <w:rPr>
          <w:rFonts w:ascii="Aptos" w:hAnsi="Aptos" w:eastAsia="Aptos" w:cs="Arial"/>
          <w:noProof w:val="0"/>
          <w:color w:val="000000" w:themeColor="text1" w:themeTint="FF" w:themeShade="FF"/>
          <w:sz w:val="24"/>
          <w:szCs w:val="24"/>
          <w:lang w:val="fr-FR"/>
        </w:rPr>
        <w:t>“Soutenir les Jeunes Agriculteurs, c’est faire grandir ceux qui nourrissent demain et font vivre nos territoires.”</w:t>
      </w:r>
    </w:p>
    <w:p w:rsidR="17B2653C" w:rsidP="17B2653C" w:rsidRDefault="17B2653C" w14:paraId="031C5339" w14:textId="5004D335">
      <w:pPr>
        <w:rPr>
          <w:rFonts w:ascii="Aptos" w:hAnsi="Aptos" w:eastAsia="Aptos" w:cs="Arial"/>
          <w:noProof w:val="0"/>
          <w:color w:val="000000" w:themeColor="text1" w:themeTint="FF" w:themeShade="FF"/>
          <w:sz w:val="24"/>
          <w:szCs w:val="24"/>
          <w:lang w:val="fr-FR"/>
        </w:rPr>
      </w:pPr>
      <w:r w:rsidRPr="17B2653C" w:rsidR="17B2653C">
        <w:rPr>
          <w:rFonts w:ascii="Aptos" w:hAnsi="Aptos" w:eastAsia="Aptos" w:cs="Arial"/>
          <w:b w:val="1"/>
          <w:bCs w:val="1"/>
          <w:noProof w:val="0"/>
          <w:color w:val="000000" w:themeColor="text1" w:themeTint="FF" w:themeShade="FF"/>
          <w:sz w:val="24"/>
          <w:szCs w:val="24"/>
          <w:lang w:val="fr-FR"/>
        </w:rPr>
        <w:t xml:space="preserve">Tonalité : </w:t>
      </w:r>
      <w:r w:rsidRPr="17B2653C" w:rsidR="17B2653C">
        <w:rPr>
          <w:rFonts w:ascii="Aptos" w:hAnsi="Aptos" w:eastAsia="Aptos" w:cs="Arial"/>
          <w:b w:val="0"/>
          <w:bCs w:val="0"/>
          <w:noProof w:val="0"/>
          <w:color w:val="000000" w:themeColor="text1" w:themeTint="FF" w:themeShade="FF"/>
          <w:sz w:val="24"/>
          <w:szCs w:val="24"/>
          <w:lang w:val="fr-FR"/>
        </w:rPr>
        <w:t>s</w:t>
      </w:r>
      <w:r w:rsidRPr="17B2653C" w:rsidR="17B2653C">
        <w:rPr>
          <w:rFonts w:ascii="Aptos" w:hAnsi="Aptos" w:eastAsia="Aptos" w:cs="Arial"/>
          <w:noProof w:val="0"/>
          <w:color w:val="000000" w:themeColor="text1" w:themeTint="FF" w:themeShade="FF"/>
          <w:sz w:val="24"/>
          <w:szCs w:val="24"/>
          <w:lang w:val="fr-FR"/>
        </w:rPr>
        <w:t>érieuse, constructive, tournée vers la coopération.</w:t>
      </w:r>
    </w:p>
    <w:p w:rsidR="17B2653C" w:rsidRDefault="17B2653C" w14:paraId="18CB5CD1" w14:textId="14276F8B"/>
    <w:p w:rsidR="17B2653C" w:rsidP="17B2653C" w:rsidRDefault="17B2653C" w14:paraId="24885ACA" w14:textId="18A1656F">
      <w:pPr>
        <w:pStyle w:val="Titre2"/>
        <w:suppressLineNumbers w:val="0"/>
        <w:bidi w:val="0"/>
        <w:spacing w:before="160" w:beforeAutospacing="off" w:after="80" w:afterAutospacing="off" w:line="278" w:lineRule="auto"/>
        <w:ind w:left="0" w:right="0"/>
        <w:jc w:val="left"/>
      </w:pPr>
      <w:r w:rsidR="17B2653C">
        <w:rPr/>
        <w:t>Copy strategy</w:t>
      </w:r>
    </w:p>
    <w:p w:rsidR="17B2653C" w:rsidP="17B2653C" w:rsidRDefault="17B2653C" w14:paraId="57BC59D2" w14:textId="38E338DE">
      <w:pPr>
        <w:pStyle w:val="Normal"/>
        <w:suppressLineNumbers w:val="0"/>
        <w:bidi w:val="0"/>
        <w:spacing w:before="240" w:beforeAutospacing="off" w:after="240" w:afterAutospacing="off" w:line="278" w:lineRule="auto"/>
        <w:ind w:left="0" w:right="0"/>
        <w:jc w:val="left"/>
        <w:rPr>
          <w:rFonts w:ascii="Aptos" w:hAnsi="Aptos" w:eastAsia="Aptos" w:cs="Aptos"/>
          <w:b w:val="0"/>
          <w:bCs w:val="0"/>
          <w:color w:val="000000" w:themeColor="text1" w:themeTint="FF" w:themeShade="FF"/>
        </w:rPr>
      </w:pPr>
      <w:r w:rsidRPr="17B2653C" w:rsidR="17B2653C">
        <w:rPr>
          <w:rFonts w:ascii="Aptos" w:hAnsi="Aptos" w:eastAsia="Aptos" w:cs="Aptos"/>
          <w:b w:val="0"/>
          <w:bCs w:val="0"/>
          <w:noProof w:val="0"/>
          <w:color w:val="0F4761" w:themeColor="accent1" w:themeTint="FF" w:themeShade="BF"/>
          <w:sz w:val="27"/>
          <w:szCs w:val="27"/>
          <w:lang w:val="fr-FR"/>
        </w:rPr>
        <w:t>Promesse</w:t>
      </w:r>
    </w:p>
    <w:p w:rsidR="17B2653C" w:rsidP="17B2653C" w:rsidRDefault="17B2653C" w14:paraId="5772CA8F" w14:textId="6372A2FD">
      <w:pPr>
        <w:pStyle w:val="Normal"/>
        <w:suppressLineNumbers w:val="0"/>
        <w:bidi w:val="0"/>
        <w:spacing w:before="240" w:beforeAutospacing="off" w:after="240" w:afterAutospacing="off" w:line="278" w:lineRule="auto"/>
        <w:ind w:left="0" w:right="0"/>
        <w:jc w:val="left"/>
        <w:rPr>
          <w:rFonts w:ascii="Aptos" w:hAnsi="Aptos" w:eastAsia="Aptos" w:cs="Aptos"/>
          <w:b w:val="1"/>
          <w:bCs w:val="1"/>
          <w:color w:val="000000" w:themeColor="text1" w:themeTint="FF" w:themeShade="FF"/>
        </w:rPr>
      </w:pPr>
      <w:r w:rsidRPr="17B2653C" w:rsidR="17B2653C">
        <w:rPr>
          <w:rFonts w:ascii="Aptos" w:hAnsi="Aptos" w:eastAsia="Aptos" w:cs="Aptos"/>
          <w:b w:val="1"/>
          <w:bCs w:val="1"/>
          <w:color w:val="000000" w:themeColor="text1" w:themeTint="FF" w:themeShade="FF"/>
        </w:rPr>
        <w:t>“Ce qui font pousser l'avenir”</w:t>
      </w:r>
    </w:p>
    <w:p w:rsidR="17B2653C" w:rsidP="17B2653C" w:rsidRDefault="17B2653C" w14:paraId="76584500" w14:textId="7CFD0B44">
      <w:pPr>
        <w:suppressLineNumbers w:val="0"/>
        <w:bidi w:val="0"/>
        <w:spacing w:before="240" w:beforeAutospacing="off" w:after="240" w:afterAutospacing="off" w:line="278" w:lineRule="auto"/>
        <w:ind w:left="0" w:right="0"/>
        <w:jc w:val="left"/>
        <w:rPr>
          <w:rFonts w:ascii="Aptos" w:hAnsi="Aptos" w:eastAsia="Aptos" w:cs="Aptos"/>
          <w:noProof w:val="0"/>
          <w:color w:val="000000" w:themeColor="text1" w:themeTint="FF" w:themeShade="FF"/>
          <w:sz w:val="24"/>
          <w:szCs w:val="24"/>
          <w:lang w:val="fr-FR"/>
        </w:rPr>
      </w:pPr>
      <w:r w:rsidRPr="17B2653C" w:rsidR="17B2653C">
        <w:rPr>
          <w:rFonts w:ascii="Aptos" w:hAnsi="Aptos" w:eastAsia="Aptos" w:cs="Aptos"/>
          <w:noProof w:val="0"/>
          <w:color w:val="000000" w:themeColor="text1" w:themeTint="FF" w:themeShade="FF"/>
          <w:sz w:val="24"/>
          <w:szCs w:val="24"/>
          <w:lang w:val="fr-FR"/>
        </w:rPr>
        <w:t xml:space="preserve">Cette promesse traduit la vision des </w:t>
      </w:r>
      <w:r w:rsidRPr="17B2653C" w:rsidR="17B2653C">
        <w:rPr>
          <w:rFonts w:ascii="Aptos" w:hAnsi="Aptos" w:eastAsia="Aptos" w:cs="Aptos"/>
          <w:b w:val="0"/>
          <w:bCs w:val="0"/>
          <w:noProof w:val="0"/>
          <w:color w:val="000000" w:themeColor="text1" w:themeTint="FF" w:themeShade="FF"/>
          <w:sz w:val="24"/>
          <w:szCs w:val="24"/>
          <w:lang w:val="fr-FR"/>
        </w:rPr>
        <w:t>Jeunes Agriculteurs Auvergne–Rhône-Alpes</w:t>
      </w:r>
      <w:r w:rsidRPr="17B2653C" w:rsidR="17B2653C">
        <w:rPr>
          <w:rFonts w:ascii="Aptos" w:hAnsi="Aptos" w:eastAsia="Aptos" w:cs="Aptos"/>
          <w:noProof w:val="0"/>
          <w:color w:val="000000" w:themeColor="text1" w:themeTint="FF" w:themeShade="FF"/>
          <w:sz w:val="24"/>
          <w:szCs w:val="24"/>
          <w:lang w:val="fr-FR"/>
        </w:rPr>
        <w:t xml:space="preserve"> :</w:t>
      </w:r>
      <w:r>
        <w:br/>
      </w:r>
      <w:r w:rsidRPr="17B2653C" w:rsidR="17B2653C">
        <w:rPr>
          <w:rFonts w:ascii="Aptos" w:hAnsi="Aptos" w:eastAsia="Aptos" w:cs="Aptos"/>
          <w:noProof w:val="0"/>
          <w:color w:val="000000" w:themeColor="text1" w:themeTint="FF" w:themeShade="FF"/>
          <w:sz w:val="24"/>
          <w:szCs w:val="24"/>
          <w:lang w:val="fr-FR"/>
        </w:rPr>
        <w:t>celle d’une génération qui cultive la terre, nourrit la société et prépare le futur,</w:t>
      </w:r>
      <w:r>
        <w:br/>
      </w:r>
      <w:r w:rsidRPr="17B2653C" w:rsidR="17B2653C">
        <w:rPr>
          <w:rFonts w:ascii="Aptos" w:hAnsi="Aptos" w:eastAsia="Aptos" w:cs="Aptos"/>
          <w:noProof w:val="0"/>
          <w:color w:val="000000" w:themeColor="text1" w:themeTint="FF" w:themeShade="FF"/>
          <w:sz w:val="24"/>
          <w:szCs w:val="24"/>
          <w:lang w:val="fr-FR"/>
        </w:rPr>
        <w:t>non seulement par son travail, mais par son engagement collectif et son envie de faire évoluer le monde agricole.</w:t>
      </w:r>
    </w:p>
    <w:p w:rsidR="17B2653C" w:rsidP="17B2653C" w:rsidRDefault="17B2653C" w14:paraId="5E652C37" w14:textId="7D2AAECF">
      <w:pPr>
        <w:suppressLineNumbers w:val="0"/>
        <w:bidi w:val="0"/>
        <w:spacing w:before="240" w:beforeAutospacing="off" w:after="240" w:afterAutospacing="off" w:line="278" w:lineRule="auto"/>
        <w:ind w:left="0" w:right="0"/>
        <w:jc w:val="left"/>
        <w:rPr>
          <w:rFonts w:ascii="Aptos" w:hAnsi="Aptos" w:eastAsia="Aptos" w:cs="Aptos"/>
          <w:noProof w:val="0"/>
          <w:color w:val="000000" w:themeColor="text1" w:themeTint="FF" w:themeShade="FF"/>
          <w:sz w:val="24"/>
          <w:szCs w:val="24"/>
          <w:lang w:val="fr-FR"/>
        </w:rPr>
      </w:pPr>
      <w:r w:rsidRPr="17B2653C" w:rsidR="17B2653C">
        <w:rPr>
          <w:rFonts w:ascii="Aptos" w:hAnsi="Aptos" w:eastAsia="Aptos" w:cs="Aptos"/>
          <w:noProof w:val="0"/>
          <w:color w:val="000000" w:themeColor="text1" w:themeTint="FF" w:themeShade="FF"/>
          <w:sz w:val="24"/>
          <w:szCs w:val="24"/>
          <w:lang w:val="fr-FR"/>
        </w:rPr>
        <w:t>Elle repose sur un double sens fort :</w:t>
      </w:r>
    </w:p>
    <w:p w:rsidR="17B2653C" w:rsidP="17B2653C" w:rsidRDefault="17B2653C" w14:paraId="5F17531B" w14:textId="5A84B9BA">
      <w:pPr>
        <w:pStyle w:val="Paragraphedeliste"/>
        <w:numPr>
          <w:ilvl w:val="0"/>
          <w:numId w:val="71"/>
        </w:numPr>
        <w:suppressLineNumbers w:val="0"/>
        <w:bidi w:val="0"/>
        <w:spacing w:before="240" w:beforeAutospacing="off" w:after="240" w:afterAutospacing="off" w:line="278" w:lineRule="auto"/>
        <w:ind w:right="0"/>
        <w:jc w:val="left"/>
        <w:rPr>
          <w:rFonts w:ascii="Aptos" w:hAnsi="Aptos" w:eastAsia="Aptos" w:cs="Aptos"/>
          <w:noProof w:val="0"/>
          <w:color w:val="000000" w:themeColor="text1" w:themeTint="FF" w:themeShade="FF"/>
          <w:sz w:val="24"/>
          <w:szCs w:val="24"/>
          <w:lang w:val="fr-FR"/>
        </w:rPr>
      </w:pPr>
      <w:r w:rsidRPr="17B2653C" w:rsidR="17B2653C">
        <w:rPr>
          <w:rFonts w:ascii="Aptos" w:hAnsi="Aptos" w:eastAsia="Aptos" w:cs="Aptos"/>
          <w:i w:val="1"/>
          <w:iCs w:val="1"/>
          <w:noProof w:val="0"/>
          <w:color w:val="000000" w:themeColor="text1" w:themeTint="FF" w:themeShade="FF"/>
          <w:sz w:val="24"/>
          <w:szCs w:val="24"/>
          <w:lang w:val="fr-FR"/>
        </w:rPr>
        <w:t>Pousser</w:t>
      </w:r>
      <w:r w:rsidRPr="17B2653C" w:rsidR="17B2653C">
        <w:rPr>
          <w:rFonts w:ascii="Aptos" w:hAnsi="Aptos" w:eastAsia="Aptos" w:cs="Aptos"/>
          <w:noProof w:val="0"/>
          <w:color w:val="000000" w:themeColor="text1" w:themeTint="FF" w:themeShade="FF"/>
          <w:sz w:val="24"/>
          <w:szCs w:val="24"/>
          <w:lang w:val="fr-FR"/>
        </w:rPr>
        <w:t xml:space="preserve"> au sens agricole → faire croître, semer, récolter.</w:t>
      </w:r>
    </w:p>
    <w:p w:rsidR="17B2653C" w:rsidP="17B2653C" w:rsidRDefault="17B2653C" w14:paraId="366EF433" w14:textId="22CAC1C3">
      <w:pPr>
        <w:pStyle w:val="Paragraphedeliste"/>
        <w:numPr>
          <w:ilvl w:val="0"/>
          <w:numId w:val="71"/>
        </w:numPr>
        <w:suppressLineNumbers w:val="0"/>
        <w:bidi w:val="0"/>
        <w:spacing w:before="240" w:beforeAutospacing="off" w:after="240" w:afterAutospacing="off" w:line="278" w:lineRule="auto"/>
        <w:ind w:right="0"/>
        <w:jc w:val="left"/>
        <w:rPr>
          <w:rFonts w:ascii="Aptos" w:hAnsi="Aptos" w:eastAsia="Aptos" w:cs="Aptos"/>
          <w:noProof w:val="0"/>
          <w:color w:val="000000" w:themeColor="text1" w:themeTint="FF" w:themeShade="FF"/>
          <w:sz w:val="24"/>
          <w:szCs w:val="24"/>
          <w:lang w:val="fr-FR"/>
        </w:rPr>
      </w:pPr>
      <w:r w:rsidRPr="17B2653C" w:rsidR="17B2653C">
        <w:rPr>
          <w:rFonts w:ascii="Aptos" w:hAnsi="Aptos" w:eastAsia="Aptos" w:cs="Aptos"/>
          <w:i w:val="1"/>
          <w:iCs w:val="1"/>
          <w:noProof w:val="0"/>
          <w:color w:val="000000" w:themeColor="text1" w:themeTint="FF" w:themeShade="FF"/>
          <w:sz w:val="24"/>
          <w:szCs w:val="24"/>
          <w:lang w:val="fr-FR"/>
        </w:rPr>
        <w:t>Pousser</w:t>
      </w:r>
      <w:r w:rsidRPr="17B2653C" w:rsidR="17B2653C">
        <w:rPr>
          <w:rFonts w:ascii="Aptos" w:hAnsi="Aptos" w:eastAsia="Aptos" w:cs="Aptos"/>
          <w:noProof w:val="0"/>
          <w:color w:val="000000" w:themeColor="text1" w:themeTint="FF" w:themeShade="FF"/>
          <w:sz w:val="24"/>
          <w:szCs w:val="24"/>
          <w:lang w:val="fr-FR"/>
        </w:rPr>
        <w:t xml:space="preserve"> au sens humain → faire avancer, inspirer, transmettre.</w:t>
      </w:r>
    </w:p>
    <w:p w:rsidR="17B2653C" w:rsidP="17B2653C" w:rsidRDefault="17B2653C" w14:paraId="7BA91E7D" w14:textId="5237A0E5">
      <w:pPr>
        <w:pStyle w:val="Normal"/>
        <w:suppressLineNumbers w:val="0"/>
        <w:bidi w:val="0"/>
        <w:spacing w:before="240" w:beforeAutospacing="off" w:after="240" w:afterAutospacing="off" w:line="278" w:lineRule="auto"/>
        <w:ind w:left="0" w:right="0"/>
        <w:jc w:val="left"/>
        <w:rPr>
          <w:rFonts w:ascii="Aptos" w:hAnsi="Aptos" w:eastAsia="Aptos" w:cs="Aptos"/>
          <w:b w:val="0"/>
          <w:bCs w:val="0"/>
          <w:noProof w:val="0"/>
          <w:color w:val="000000" w:themeColor="text1" w:themeTint="FF" w:themeShade="FF"/>
          <w:sz w:val="24"/>
          <w:szCs w:val="24"/>
          <w:lang w:val="fr-FR"/>
        </w:rPr>
      </w:pPr>
      <w:r w:rsidRPr="17B2653C" w:rsidR="17B2653C">
        <w:rPr>
          <w:rFonts w:ascii="Aptos" w:hAnsi="Aptos" w:eastAsia="Aptos" w:cs="Aptos"/>
          <w:b w:val="0"/>
          <w:bCs w:val="0"/>
          <w:noProof w:val="0"/>
          <w:color w:val="000000" w:themeColor="text1" w:themeTint="FF" w:themeShade="FF"/>
          <w:sz w:val="24"/>
          <w:szCs w:val="24"/>
          <w:lang w:val="fr-FR"/>
        </w:rPr>
        <w:t xml:space="preserve">Le grand public découvre une agriculture </w:t>
      </w:r>
      <w:r w:rsidRPr="17B2653C" w:rsidR="17B2653C">
        <w:rPr>
          <w:rFonts w:ascii="Aptos" w:hAnsi="Aptos" w:eastAsia="Aptos" w:cs="Aptos"/>
          <w:b w:val="0"/>
          <w:bCs w:val="0"/>
          <w:noProof w:val="0"/>
          <w:color w:val="000000" w:themeColor="text1" w:themeTint="FF" w:themeShade="FF"/>
          <w:sz w:val="24"/>
          <w:szCs w:val="24"/>
          <w:lang w:val="fr-FR"/>
        </w:rPr>
        <w:t>vivante, moderne et humaine</w:t>
      </w:r>
      <w:r w:rsidRPr="17B2653C" w:rsidR="17B2653C">
        <w:rPr>
          <w:rFonts w:ascii="Aptos" w:hAnsi="Aptos" w:eastAsia="Aptos" w:cs="Aptos"/>
          <w:b w:val="0"/>
          <w:bCs w:val="0"/>
          <w:noProof w:val="0"/>
          <w:color w:val="000000" w:themeColor="text1" w:themeTint="FF" w:themeShade="FF"/>
          <w:sz w:val="24"/>
          <w:szCs w:val="24"/>
          <w:lang w:val="fr-FR"/>
        </w:rPr>
        <w:t>, loin des clichés.</w:t>
      </w:r>
      <w:r>
        <w:br/>
      </w:r>
      <w:r w:rsidRPr="17B2653C" w:rsidR="17B2653C">
        <w:rPr>
          <w:rFonts w:ascii="Aptos" w:hAnsi="Aptos" w:eastAsia="Aptos" w:cs="Aptos"/>
          <w:b w:val="0"/>
          <w:bCs w:val="0"/>
          <w:noProof w:val="0"/>
          <w:color w:val="000000" w:themeColor="text1" w:themeTint="FF" w:themeShade="FF"/>
          <w:sz w:val="24"/>
          <w:szCs w:val="24"/>
          <w:lang w:val="fr-FR"/>
        </w:rPr>
        <w:t xml:space="preserve">Les jeunes générations comprennent que </w:t>
      </w:r>
      <w:r w:rsidRPr="17B2653C" w:rsidR="17B2653C">
        <w:rPr>
          <w:rFonts w:ascii="Aptos" w:hAnsi="Aptos" w:eastAsia="Aptos" w:cs="Aptos"/>
          <w:b w:val="0"/>
          <w:bCs w:val="0"/>
          <w:noProof w:val="0"/>
          <w:color w:val="000000" w:themeColor="text1" w:themeTint="FF" w:themeShade="FF"/>
          <w:sz w:val="24"/>
          <w:szCs w:val="24"/>
          <w:lang w:val="fr-FR"/>
        </w:rPr>
        <w:t>le syndicalisme, c’est de la solidarité et de l’action concrète</w:t>
      </w:r>
      <w:r w:rsidRPr="17B2653C" w:rsidR="17B2653C">
        <w:rPr>
          <w:rFonts w:ascii="Aptos" w:hAnsi="Aptos" w:eastAsia="Aptos" w:cs="Aptos"/>
          <w:b w:val="0"/>
          <w:bCs w:val="0"/>
          <w:noProof w:val="0"/>
          <w:color w:val="000000" w:themeColor="text1" w:themeTint="FF" w:themeShade="FF"/>
          <w:sz w:val="24"/>
          <w:szCs w:val="24"/>
          <w:lang w:val="fr-FR"/>
        </w:rPr>
        <w:t>, pas de la politique distante.</w:t>
      </w:r>
      <w:r>
        <w:br/>
      </w:r>
      <w:r w:rsidRPr="17B2653C" w:rsidR="17B2653C">
        <w:rPr>
          <w:rFonts w:ascii="Aptos" w:hAnsi="Aptos" w:eastAsia="Aptos" w:cs="Aptos"/>
          <w:b w:val="0"/>
          <w:bCs w:val="0"/>
          <w:noProof w:val="0"/>
          <w:color w:val="000000" w:themeColor="text1" w:themeTint="FF" w:themeShade="FF"/>
          <w:sz w:val="24"/>
          <w:szCs w:val="24"/>
          <w:lang w:val="fr-FR"/>
        </w:rPr>
        <w:t xml:space="preserve">Et les institutions perçoivent JA AURA comme un </w:t>
      </w:r>
      <w:r w:rsidRPr="17B2653C" w:rsidR="17B2653C">
        <w:rPr>
          <w:rFonts w:ascii="Aptos" w:hAnsi="Aptos" w:eastAsia="Aptos" w:cs="Aptos"/>
          <w:b w:val="0"/>
          <w:bCs w:val="0"/>
          <w:noProof w:val="0"/>
          <w:color w:val="000000" w:themeColor="text1" w:themeTint="FF" w:themeShade="FF"/>
          <w:sz w:val="24"/>
          <w:szCs w:val="24"/>
          <w:lang w:val="fr-FR"/>
        </w:rPr>
        <w:t>acteur essentiel du développement durable et territorial.</w:t>
      </w:r>
    </w:p>
    <w:p w:rsidRPr="008C6B06" w:rsidR="002A16BE" w:rsidP="17B2653C" w:rsidRDefault="002A16BE" w14:paraId="6A630692" w14:textId="3A1F9DB3" w14:noSpellErr="1">
      <w:pPr>
        <w:rPr>
          <w:b w:val="0"/>
          <w:bCs w:val="0"/>
        </w:rPr>
      </w:pPr>
    </w:p>
    <w:p w:rsidR="17B2653C" w:rsidP="17B2653C" w:rsidRDefault="17B2653C" w14:paraId="5BBE4136" w14:textId="15B1878E">
      <w:pPr>
        <w:pStyle w:val="Normal"/>
        <w:suppressLineNumbers w:val="0"/>
        <w:bidi w:val="0"/>
        <w:spacing w:before="240" w:beforeAutospacing="off" w:after="240" w:afterAutospacing="off" w:line="278" w:lineRule="auto"/>
        <w:ind w:left="0" w:right="0"/>
        <w:jc w:val="left"/>
        <w:rPr>
          <w:rFonts w:ascii="Aptos" w:hAnsi="Aptos" w:eastAsia="Aptos" w:cs="Aptos"/>
          <w:b w:val="0"/>
          <w:bCs w:val="0"/>
          <w:color w:val="000000" w:themeColor="text1" w:themeTint="FF" w:themeShade="FF"/>
        </w:rPr>
      </w:pPr>
      <w:r w:rsidRPr="17B2653C" w:rsidR="17B2653C">
        <w:rPr>
          <w:rFonts w:ascii="Aptos" w:hAnsi="Aptos" w:eastAsia="Aptos" w:cs="Aptos"/>
          <w:b w:val="0"/>
          <w:bCs w:val="0"/>
          <w:noProof w:val="0"/>
          <w:color w:val="0F4761" w:themeColor="accent1" w:themeTint="FF" w:themeShade="BF"/>
          <w:sz w:val="27"/>
          <w:szCs w:val="27"/>
          <w:lang w:val="fr-FR"/>
        </w:rPr>
        <w:t>Preuves</w:t>
      </w:r>
    </w:p>
    <w:p w:rsidR="17B2653C" w:rsidP="17B2653C" w:rsidRDefault="17B2653C" w14:paraId="3967257B" w14:textId="72538F77">
      <w:pPr>
        <w:rPr>
          <w:rFonts w:ascii="Aptos" w:hAnsi="Aptos" w:eastAsia="Aptos" w:cs="Arial"/>
          <w:b w:val="0"/>
          <w:bCs w:val="0"/>
          <w:noProof w:val="0"/>
          <w:color w:val="000000" w:themeColor="text1" w:themeTint="FF" w:themeShade="FF"/>
          <w:sz w:val="24"/>
          <w:szCs w:val="24"/>
          <w:lang w:val="fr-FR"/>
        </w:rPr>
      </w:pPr>
      <w:r w:rsidRPr="17B2653C" w:rsidR="17B2653C">
        <w:rPr>
          <w:rFonts w:ascii="Aptos" w:hAnsi="Aptos" w:eastAsia="Aptos" w:cs="Arial"/>
          <w:b w:val="0"/>
          <w:bCs w:val="0"/>
          <w:noProof w:val="0"/>
          <w:color w:val="000000" w:themeColor="text1" w:themeTint="FF" w:themeShade="FF"/>
          <w:sz w:val="24"/>
          <w:szCs w:val="24"/>
          <w:lang w:val="fr-FR"/>
        </w:rPr>
        <w:t xml:space="preserve">La promesse repose sur des </w:t>
      </w:r>
      <w:r w:rsidRPr="17B2653C" w:rsidR="17B2653C">
        <w:rPr>
          <w:rFonts w:ascii="Aptos" w:hAnsi="Aptos" w:eastAsia="Aptos" w:cs="Arial"/>
          <w:b w:val="0"/>
          <w:bCs w:val="0"/>
          <w:noProof w:val="0"/>
          <w:color w:val="000000" w:themeColor="text1" w:themeTint="FF" w:themeShade="FF"/>
          <w:sz w:val="24"/>
          <w:szCs w:val="24"/>
          <w:lang w:val="fr-FR"/>
        </w:rPr>
        <w:t>preuves tangibles, locales et incarnées</w:t>
      </w:r>
      <w:r w:rsidRPr="17B2653C" w:rsidR="17B2653C">
        <w:rPr>
          <w:rFonts w:ascii="Aptos" w:hAnsi="Aptos" w:eastAsia="Aptos" w:cs="Arial"/>
          <w:b w:val="0"/>
          <w:bCs w:val="0"/>
          <w:noProof w:val="0"/>
          <w:color w:val="000000" w:themeColor="text1" w:themeTint="FF" w:themeShade="FF"/>
          <w:sz w:val="24"/>
          <w:szCs w:val="24"/>
          <w:lang w:val="fr-FR"/>
        </w:rPr>
        <w:t>, qui crédibilisent le discours :</w:t>
      </w:r>
    </w:p>
    <w:p w:rsidR="17B2653C" w:rsidP="17B2653C" w:rsidRDefault="17B2653C" w14:paraId="465355F5" w14:textId="62C871B6">
      <w:pPr>
        <w:pStyle w:val="Normal"/>
        <w:rPr>
          <w:rFonts w:ascii="Aptos" w:hAnsi="Aptos" w:eastAsia="Aptos" w:cs="Arial"/>
          <w:b w:val="1"/>
          <w:bCs w:val="1"/>
          <w:noProof w:val="0"/>
          <w:color w:val="000000" w:themeColor="text1" w:themeTint="FF" w:themeShade="FF"/>
          <w:sz w:val="24"/>
          <w:szCs w:val="24"/>
          <w:lang w:val="fr-FR"/>
        </w:rPr>
      </w:pPr>
      <w:r w:rsidRPr="17B2653C" w:rsidR="17B2653C">
        <w:rPr>
          <w:rFonts w:ascii="Aptos" w:hAnsi="Aptos" w:eastAsia="Aptos" w:cs="Arial"/>
          <w:b w:val="1"/>
          <w:bCs w:val="1"/>
          <w:noProof w:val="0"/>
          <w:color w:val="000000" w:themeColor="text1" w:themeTint="FF" w:themeShade="FF"/>
          <w:sz w:val="24"/>
          <w:szCs w:val="24"/>
          <w:lang w:val="fr-FR"/>
        </w:rPr>
        <w:t>Des preuves humaines et incarnées</w:t>
      </w:r>
    </w:p>
    <w:p w:rsidR="17B2653C" w:rsidP="17B2653C" w:rsidRDefault="17B2653C" w14:paraId="7AB958FD" w14:textId="5630A633">
      <w:pPr>
        <w:pStyle w:val="Normal"/>
        <w:numPr>
          <w:ilvl w:val="0"/>
          <w:numId w:val="72"/>
        </w:numPr>
        <w:rPr>
          <w:rFonts w:ascii="Aptos" w:hAnsi="Aptos" w:eastAsia="Aptos" w:cs="Arial"/>
          <w:noProof w:val="0"/>
          <w:color w:val="000000" w:themeColor="text1" w:themeTint="FF" w:themeShade="FF"/>
          <w:sz w:val="24"/>
          <w:szCs w:val="24"/>
          <w:lang w:val="fr-FR"/>
        </w:rPr>
      </w:pPr>
      <w:r w:rsidRPr="17B2653C" w:rsidR="17B2653C">
        <w:rPr>
          <w:rFonts w:ascii="Aptos" w:hAnsi="Aptos" w:eastAsia="Aptos" w:cs="Arial"/>
          <w:noProof w:val="0"/>
          <w:color w:val="000000" w:themeColor="text1" w:themeTint="FF" w:themeShade="FF"/>
          <w:sz w:val="24"/>
          <w:szCs w:val="24"/>
          <w:lang w:val="fr-FR"/>
        </w:rPr>
        <w:t>Témoignages vidéo de jeunes agriculteurs de la région AURA : portraits de femmes et d’hommes qui innovent et s’entraident.</w:t>
      </w:r>
    </w:p>
    <w:p w:rsidR="17B2653C" w:rsidP="17B2653C" w:rsidRDefault="17B2653C" w14:paraId="23BCF926" w14:textId="3D681F98">
      <w:pPr>
        <w:pStyle w:val="Normal"/>
        <w:numPr>
          <w:ilvl w:val="0"/>
          <w:numId w:val="72"/>
        </w:numPr>
        <w:rPr>
          <w:rFonts w:ascii="Aptos" w:hAnsi="Aptos" w:eastAsia="Aptos" w:cs="Arial"/>
          <w:noProof w:val="0"/>
          <w:color w:val="000000" w:themeColor="text1" w:themeTint="FF" w:themeShade="FF"/>
          <w:sz w:val="24"/>
          <w:szCs w:val="24"/>
          <w:lang w:val="fr-FR"/>
        </w:rPr>
      </w:pPr>
      <w:r w:rsidRPr="17B2653C" w:rsidR="17B2653C">
        <w:rPr>
          <w:rFonts w:ascii="Aptos" w:hAnsi="Aptos" w:eastAsia="Aptos" w:cs="Arial"/>
          <w:noProof w:val="0"/>
          <w:color w:val="000000" w:themeColor="text1" w:themeTint="FF" w:themeShade="FF"/>
          <w:sz w:val="24"/>
          <w:szCs w:val="24"/>
          <w:lang w:val="fr-FR"/>
        </w:rPr>
        <w:t>Mise en avant des parcours d’installation réussis grâce au réseau JA (juridique, accompagnement, financement).</w:t>
      </w:r>
    </w:p>
    <w:p w:rsidR="17B2653C" w:rsidP="17B2653C" w:rsidRDefault="17B2653C" w14:paraId="18367280" w14:textId="3157D1EC">
      <w:pPr>
        <w:pStyle w:val="Normal"/>
        <w:numPr>
          <w:ilvl w:val="0"/>
          <w:numId w:val="72"/>
        </w:numPr>
        <w:rPr>
          <w:rFonts w:ascii="Aptos" w:hAnsi="Aptos" w:eastAsia="Aptos" w:cs="Arial"/>
          <w:noProof w:val="0"/>
          <w:color w:val="000000" w:themeColor="text1" w:themeTint="FF" w:themeShade="FF"/>
          <w:sz w:val="24"/>
          <w:szCs w:val="24"/>
          <w:lang w:val="fr-FR"/>
        </w:rPr>
      </w:pPr>
      <w:r w:rsidRPr="17B2653C" w:rsidR="17B2653C">
        <w:rPr>
          <w:rFonts w:ascii="Aptos" w:hAnsi="Aptos" w:eastAsia="Aptos" w:cs="Arial"/>
          <w:noProof w:val="0"/>
          <w:color w:val="000000" w:themeColor="text1" w:themeTint="FF" w:themeShade="FF"/>
          <w:sz w:val="24"/>
          <w:szCs w:val="24"/>
          <w:lang w:val="fr-FR"/>
        </w:rPr>
        <w:t xml:space="preserve">Actions concrètes du syndicat : concours de labour, </w:t>
      </w:r>
      <w:r w:rsidRPr="17B2653C" w:rsidR="17B2653C">
        <w:rPr>
          <w:rFonts w:ascii="Aptos" w:hAnsi="Aptos" w:eastAsia="Aptos" w:cs="Arial"/>
          <w:noProof w:val="0"/>
          <w:color w:val="000000" w:themeColor="text1" w:themeTint="FF" w:themeShade="FF"/>
          <w:sz w:val="24"/>
          <w:szCs w:val="24"/>
          <w:lang w:val="fr-FR"/>
        </w:rPr>
        <w:t>AfterCow</w:t>
      </w:r>
      <w:r w:rsidRPr="17B2653C" w:rsidR="17B2653C">
        <w:rPr>
          <w:rFonts w:ascii="Aptos" w:hAnsi="Aptos" w:eastAsia="Aptos" w:cs="Arial"/>
          <w:noProof w:val="0"/>
          <w:color w:val="000000" w:themeColor="text1" w:themeTint="FF" w:themeShade="FF"/>
          <w:sz w:val="24"/>
          <w:szCs w:val="24"/>
          <w:lang w:val="fr-FR"/>
        </w:rPr>
        <w:t>, Sommet de l’Élevage, Mondial des Métiers...</w:t>
      </w:r>
    </w:p>
    <w:p w:rsidR="17B2653C" w:rsidP="17B2653C" w:rsidRDefault="17B2653C" w14:paraId="4651EFB7" w14:textId="0D36AFC8">
      <w:pPr>
        <w:pStyle w:val="Normal"/>
        <w:rPr>
          <w:rFonts w:ascii="Aptos" w:hAnsi="Aptos" w:eastAsia="Aptos" w:cs="Arial"/>
          <w:b w:val="1"/>
          <w:bCs w:val="1"/>
          <w:noProof w:val="0"/>
          <w:color w:val="000000" w:themeColor="text1" w:themeTint="FF" w:themeShade="FF"/>
          <w:sz w:val="24"/>
          <w:szCs w:val="24"/>
          <w:lang w:val="fr-FR"/>
        </w:rPr>
      </w:pPr>
      <w:r w:rsidRPr="17B2653C" w:rsidR="17B2653C">
        <w:rPr>
          <w:rFonts w:ascii="Aptos" w:hAnsi="Aptos" w:eastAsia="Aptos" w:cs="Arial"/>
          <w:b w:val="1"/>
          <w:bCs w:val="1"/>
          <w:noProof w:val="0"/>
          <w:color w:val="000000" w:themeColor="text1" w:themeTint="FF" w:themeShade="FF"/>
          <w:sz w:val="24"/>
          <w:szCs w:val="24"/>
          <w:lang w:val="fr-FR"/>
        </w:rPr>
        <w:t>Des preuves structurelles et collectives</w:t>
      </w:r>
    </w:p>
    <w:p w:rsidR="17B2653C" w:rsidP="17B2653C" w:rsidRDefault="17B2653C" w14:paraId="05542132" w14:textId="7F71C1C9">
      <w:pPr>
        <w:pStyle w:val="Normal"/>
        <w:numPr>
          <w:ilvl w:val="0"/>
          <w:numId w:val="73"/>
        </w:numPr>
        <w:rPr>
          <w:rFonts w:ascii="Aptos" w:hAnsi="Aptos" w:eastAsia="Aptos" w:cs="Arial"/>
          <w:noProof w:val="0"/>
          <w:color w:val="000000" w:themeColor="text1" w:themeTint="FF" w:themeShade="FF"/>
          <w:sz w:val="24"/>
          <w:szCs w:val="24"/>
          <w:lang w:val="fr-FR"/>
        </w:rPr>
      </w:pPr>
      <w:r w:rsidRPr="17B2653C" w:rsidR="17B2653C">
        <w:rPr>
          <w:rFonts w:ascii="Aptos" w:hAnsi="Aptos" w:eastAsia="Aptos" w:cs="Arial"/>
          <w:noProof w:val="0"/>
          <w:color w:val="000000" w:themeColor="text1" w:themeTint="FF" w:themeShade="FF"/>
          <w:sz w:val="24"/>
          <w:szCs w:val="24"/>
          <w:lang w:val="fr-FR"/>
        </w:rPr>
        <w:t xml:space="preserve">Réseau de </w:t>
      </w:r>
      <w:r w:rsidRPr="17B2653C" w:rsidR="17B2653C">
        <w:rPr>
          <w:rFonts w:ascii="Aptos" w:hAnsi="Aptos" w:eastAsia="Aptos" w:cs="Arial"/>
          <w:b w:val="0"/>
          <w:bCs w:val="0"/>
          <w:noProof w:val="0"/>
          <w:color w:val="000000" w:themeColor="text1" w:themeTint="FF" w:themeShade="FF"/>
          <w:sz w:val="24"/>
          <w:szCs w:val="24"/>
          <w:lang w:val="fr-FR"/>
        </w:rPr>
        <w:t>5 000 adhérents régionaux</w:t>
      </w:r>
      <w:r w:rsidRPr="17B2653C" w:rsidR="17B2653C">
        <w:rPr>
          <w:rFonts w:ascii="Aptos" w:hAnsi="Aptos" w:eastAsia="Aptos" w:cs="Arial"/>
          <w:b w:val="0"/>
          <w:bCs w:val="0"/>
          <w:noProof w:val="0"/>
          <w:color w:val="000000" w:themeColor="text1" w:themeTint="FF" w:themeShade="FF"/>
          <w:sz w:val="24"/>
          <w:szCs w:val="24"/>
          <w:lang w:val="fr-FR"/>
        </w:rPr>
        <w:t>,</w:t>
      </w:r>
      <w:r w:rsidRPr="17B2653C" w:rsidR="17B2653C">
        <w:rPr>
          <w:rFonts w:ascii="Aptos" w:hAnsi="Aptos" w:eastAsia="Aptos" w:cs="Arial"/>
          <w:noProof w:val="0"/>
          <w:color w:val="000000" w:themeColor="text1" w:themeTint="FF" w:themeShade="FF"/>
          <w:sz w:val="24"/>
          <w:szCs w:val="24"/>
          <w:lang w:val="fr-FR"/>
        </w:rPr>
        <w:t xml:space="preserve"> représentant la relève agricole dans tous les secteurs : élevage, viticulture, maraîchage, agroforesterie, etc.</w:t>
      </w:r>
    </w:p>
    <w:p w:rsidR="17B2653C" w:rsidP="17B2653C" w:rsidRDefault="17B2653C" w14:paraId="5FDB99C8" w14:textId="6A5E791D">
      <w:pPr>
        <w:pStyle w:val="Normal"/>
        <w:numPr>
          <w:ilvl w:val="0"/>
          <w:numId w:val="73"/>
        </w:numPr>
        <w:rPr>
          <w:rFonts w:ascii="Aptos" w:hAnsi="Aptos" w:eastAsia="Aptos" w:cs="Arial"/>
          <w:noProof w:val="0"/>
          <w:color w:val="000000" w:themeColor="text1" w:themeTint="FF" w:themeShade="FF"/>
          <w:sz w:val="24"/>
          <w:szCs w:val="24"/>
          <w:lang w:val="fr-FR"/>
        </w:rPr>
      </w:pPr>
      <w:r w:rsidRPr="17B2653C" w:rsidR="17B2653C">
        <w:rPr>
          <w:rFonts w:ascii="Aptos" w:hAnsi="Aptos" w:eastAsia="Aptos" w:cs="Arial"/>
          <w:noProof w:val="0"/>
          <w:color w:val="000000" w:themeColor="text1" w:themeTint="FF" w:themeShade="FF"/>
          <w:sz w:val="24"/>
          <w:szCs w:val="24"/>
          <w:lang w:val="fr-FR"/>
        </w:rPr>
        <w:t xml:space="preserve">Partenariats solides : Chambres d’Agriculture, Crédit Agricole, Région AURA, </w:t>
      </w:r>
      <w:r w:rsidRPr="17B2653C" w:rsidR="17B2653C">
        <w:rPr>
          <w:rFonts w:ascii="Aptos" w:hAnsi="Aptos" w:eastAsia="Aptos" w:cs="Arial"/>
          <w:noProof w:val="0"/>
          <w:color w:val="000000" w:themeColor="text1" w:themeTint="FF" w:themeShade="FF"/>
          <w:sz w:val="24"/>
          <w:szCs w:val="24"/>
          <w:lang w:val="fr-FR"/>
        </w:rPr>
        <w:t>ministère de l’Agriculture</w:t>
      </w:r>
      <w:r w:rsidRPr="17B2653C" w:rsidR="17B2653C">
        <w:rPr>
          <w:rFonts w:ascii="Aptos" w:hAnsi="Aptos" w:eastAsia="Aptos" w:cs="Arial"/>
          <w:noProof w:val="0"/>
          <w:color w:val="000000" w:themeColor="text1" w:themeTint="FF" w:themeShade="FF"/>
          <w:sz w:val="24"/>
          <w:szCs w:val="24"/>
          <w:lang w:val="fr-FR"/>
        </w:rPr>
        <w:t>.</w:t>
      </w:r>
    </w:p>
    <w:p w:rsidR="17B2653C" w:rsidP="17B2653C" w:rsidRDefault="17B2653C" w14:paraId="1181BED5" w14:textId="36440B50">
      <w:pPr>
        <w:pStyle w:val="Normal"/>
        <w:numPr>
          <w:ilvl w:val="0"/>
          <w:numId w:val="73"/>
        </w:numPr>
        <w:rPr>
          <w:rFonts w:ascii="Aptos" w:hAnsi="Aptos" w:eastAsia="Aptos" w:cs="Arial"/>
          <w:noProof w:val="0"/>
          <w:color w:val="000000" w:themeColor="text1" w:themeTint="FF" w:themeShade="FF"/>
          <w:sz w:val="24"/>
          <w:szCs w:val="24"/>
          <w:lang w:val="fr-FR"/>
        </w:rPr>
      </w:pPr>
      <w:r w:rsidRPr="17B2653C" w:rsidR="17B2653C">
        <w:rPr>
          <w:rFonts w:ascii="Aptos" w:hAnsi="Aptos" w:eastAsia="Aptos" w:cs="Arial"/>
          <w:noProof w:val="0"/>
          <w:color w:val="000000" w:themeColor="text1" w:themeTint="FF" w:themeShade="FF"/>
          <w:sz w:val="24"/>
          <w:szCs w:val="24"/>
          <w:lang w:val="fr-FR"/>
        </w:rPr>
        <w:t>Communication pédagogique et transparente : campagnes, podcasts, reportages et contenus éducatifs.</w:t>
      </w:r>
    </w:p>
    <w:p w:rsidR="17B2653C" w:rsidP="17B2653C" w:rsidRDefault="17B2653C" w14:paraId="51CF3008" w14:textId="0C57C59B">
      <w:pPr>
        <w:pStyle w:val="Normal"/>
        <w:rPr>
          <w:rFonts w:ascii="Aptos" w:hAnsi="Aptos" w:eastAsia="Aptos" w:cs="Arial"/>
          <w:b w:val="1"/>
          <w:bCs w:val="1"/>
          <w:noProof w:val="0"/>
          <w:color w:val="000000" w:themeColor="text1" w:themeTint="FF" w:themeShade="FF"/>
          <w:sz w:val="24"/>
          <w:szCs w:val="24"/>
          <w:lang w:val="fr-FR"/>
        </w:rPr>
      </w:pPr>
      <w:r w:rsidRPr="17B2653C" w:rsidR="17B2653C">
        <w:rPr>
          <w:rFonts w:ascii="Aptos" w:hAnsi="Aptos" w:eastAsia="Aptos" w:cs="Arial"/>
          <w:b w:val="1"/>
          <w:bCs w:val="1"/>
          <w:noProof w:val="0"/>
          <w:color w:val="000000" w:themeColor="text1" w:themeTint="FF" w:themeShade="FF"/>
          <w:sz w:val="24"/>
          <w:szCs w:val="24"/>
          <w:lang w:val="fr-FR"/>
        </w:rPr>
        <w:t>Des preuves de crédibilité et d’impact</w:t>
      </w:r>
    </w:p>
    <w:p w:rsidR="17B2653C" w:rsidP="17B2653C" w:rsidRDefault="17B2653C" w14:paraId="72D284F3" w14:textId="55151B32">
      <w:pPr>
        <w:pStyle w:val="Normal"/>
        <w:numPr>
          <w:ilvl w:val="0"/>
          <w:numId w:val="74"/>
        </w:numPr>
        <w:rPr>
          <w:rFonts w:ascii="Aptos" w:hAnsi="Aptos" w:eastAsia="Aptos" w:cs="Arial"/>
          <w:b w:val="0"/>
          <w:bCs w:val="0"/>
          <w:noProof w:val="0"/>
          <w:color w:val="000000" w:themeColor="text1" w:themeTint="FF" w:themeShade="FF"/>
          <w:sz w:val="24"/>
          <w:szCs w:val="24"/>
          <w:lang w:val="fr-FR"/>
        </w:rPr>
      </w:pPr>
      <w:r w:rsidRPr="17B2653C" w:rsidR="17B2653C">
        <w:rPr>
          <w:rFonts w:ascii="Aptos" w:hAnsi="Aptos" w:eastAsia="Aptos" w:cs="Arial"/>
          <w:b w:val="0"/>
          <w:bCs w:val="0"/>
          <w:noProof w:val="0"/>
          <w:color w:val="000000" w:themeColor="text1" w:themeTint="FF" w:themeShade="FF"/>
          <w:sz w:val="24"/>
          <w:szCs w:val="24"/>
          <w:lang w:val="fr-FR"/>
        </w:rPr>
        <w:t xml:space="preserve">Engagement constant pour la </w:t>
      </w:r>
      <w:r w:rsidRPr="17B2653C" w:rsidR="17B2653C">
        <w:rPr>
          <w:rFonts w:ascii="Aptos" w:hAnsi="Aptos" w:eastAsia="Aptos" w:cs="Arial"/>
          <w:b w:val="0"/>
          <w:bCs w:val="0"/>
          <w:noProof w:val="0"/>
          <w:color w:val="000000" w:themeColor="text1" w:themeTint="FF" w:themeShade="FF"/>
          <w:sz w:val="24"/>
          <w:szCs w:val="24"/>
          <w:lang w:val="fr-FR"/>
        </w:rPr>
        <w:t>transmission, la durabilité et la formation</w:t>
      </w:r>
      <w:r w:rsidRPr="17B2653C" w:rsidR="17B2653C">
        <w:rPr>
          <w:rFonts w:ascii="Aptos" w:hAnsi="Aptos" w:eastAsia="Aptos" w:cs="Arial"/>
          <w:b w:val="0"/>
          <w:bCs w:val="0"/>
          <w:noProof w:val="0"/>
          <w:color w:val="000000" w:themeColor="text1" w:themeTint="FF" w:themeShade="FF"/>
          <w:sz w:val="24"/>
          <w:szCs w:val="24"/>
          <w:lang w:val="fr-FR"/>
        </w:rPr>
        <w:t xml:space="preserve"> des jeunes.</w:t>
      </w:r>
    </w:p>
    <w:p w:rsidR="17B2653C" w:rsidP="17B2653C" w:rsidRDefault="17B2653C" w14:paraId="35EFFE8C" w14:textId="56026B66">
      <w:pPr>
        <w:pStyle w:val="Normal"/>
        <w:numPr>
          <w:ilvl w:val="0"/>
          <w:numId w:val="74"/>
        </w:numPr>
        <w:rPr>
          <w:rFonts w:ascii="Aptos" w:hAnsi="Aptos" w:eastAsia="Aptos" w:cs="Arial"/>
          <w:b w:val="0"/>
          <w:bCs w:val="0"/>
          <w:noProof w:val="0"/>
          <w:color w:val="000000" w:themeColor="text1" w:themeTint="FF" w:themeShade="FF"/>
          <w:sz w:val="24"/>
          <w:szCs w:val="24"/>
          <w:lang w:val="fr-FR"/>
        </w:rPr>
      </w:pPr>
      <w:r w:rsidRPr="17B2653C" w:rsidR="17B2653C">
        <w:rPr>
          <w:rFonts w:ascii="Aptos" w:hAnsi="Aptos" w:eastAsia="Aptos" w:cs="Arial"/>
          <w:b w:val="0"/>
          <w:bCs w:val="0"/>
          <w:noProof w:val="0"/>
          <w:color w:val="000000" w:themeColor="text1" w:themeTint="FF" w:themeShade="FF"/>
          <w:sz w:val="24"/>
          <w:szCs w:val="24"/>
          <w:lang w:val="fr-FR"/>
        </w:rPr>
        <w:t>Résultats mesurables : participation croissante aux événements, interactions digitales en hausse, retombées médiatiques régionales.</w:t>
      </w:r>
    </w:p>
    <w:p w:rsidR="17B2653C" w:rsidP="17B2653C" w:rsidRDefault="17B2653C" w14:paraId="0C2AAFD9" w14:textId="3100C983">
      <w:pPr>
        <w:pStyle w:val="Normal"/>
        <w:rPr>
          <w:rFonts w:ascii="Aptos" w:hAnsi="Aptos" w:eastAsia="Aptos" w:cs="Arial"/>
          <w:b w:val="0"/>
          <w:bCs w:val="0"/>
          <w:noProof w:val="0"/>
          <w:color w:val="000000" w:themeColor="text1" w:themeTint="FF" w:themeShade="FF"/>
          <w:sz w:val="24"/>
          <w:szCs w:val="24"/>
          <w:lang w:val="fr-FR"/>
        </w:rPr>
      </w:pPr>
    </w:p>
    <w:p w:rsidR="17B2653C" w:rsidP="17B2653C" w:rsidRDefault="17B2653C" w14:paraId="2FA632A5" w14:textId="248F40EA">
      <w:pPr>
        <w:pStyle w:val="Normal"/>
        <w:suppressLineNumbers w:val="0"/>
        <w:bidi w:val="0"/>
        <w:spacing w:before="240" w:beforeAutospacing="off" w:after="240" w:afterAutospacing="off" w:line="278" w:lineRule="auto"/>
        <w:ind w:left="0" w:right="0"/>
        <w:jc w:val="left"/>
      </w:pPr>
      <w:r w:rsidRPr="17B2653C" w:rsidR="17B2653C">
        <w:rPr>
          <w:rFonts w:ascii="Aptos" w:hAnsi="Aptos" w:eastAsia="Aptos" w:cs="Aptos"/>
          <w:b w:val="0"/>
          <w:bCs w:val="0"/>
          <w:noProof w:val="0"/>
          <w:color w:val="0F4761" w:themeColor="accent1" w:themeTint="FF" w:themeShade="BF"/>
          <w:sz w:val="27"/>
          <w:szCs w:val="27"/>
          <w:lang w:val="fr-FR"/>
        </w:rPr>
        <w:t>Tonalité</w:t>
      </w:r>
    </w:p>
    <w:p w:rsidR="17B2653C" w:rsidP="17B2653C" w:rsidRDefault="17B2653C" w14:paraId="1002626B" w14:textId="057BF8EE">
      <w:pPr>
        <w:pStyle w:val="Paragraphedeliste"/>
        <w:numPr>
          <w:ilvl w:val="0"/>
          <w:numId w:val="75"/>
        </w:numPr>
        <w:rPr>
          <w:rFonts w:ascii="Aptos" w:hAnsi="Aptos" w:eastAsia="Aptos" w:cs="Arial"/>
          <w:b w:val="0"/>
          <w:bCs w:val="0"/>
          <w:noProof w:val="0"/>
          <w:color w:val="000000" w:themeColor="text1" w:themeTint="FF" w:themeShade="FF"/>
          <w:sz w:val="24"/>
          <w:szCs w:val="24"/>
          <w:lang w:val="fr-FR"/>
        </w:rPr>
      </w:pPr>
      <w:r w:rsidRPr="17B2653C" w:rsidR="17B2653C">
        <w:rPr>
          <w:rFonts w:ascii="Aptos" w:hAnsi="Aptos" w:eastAsia="Aptos" w:cs="Arial"/>
          <w:b w:val="0"/>
          <w:bCs w:val="0"/>
          <w:noProof w:val="0"/>
          <w:color w:val="000000" w:themeColor="text1" w:themeTint="FF" w:themeShade="FF"/>
          <w:sz w:val="24"/>
          <w:szCs w:val="24"/>
          <w:lang w:val="fr-FR"/>
        </w:rPr>
        <w:t>Sincère, ancrée dans le réel, tournée vers la jeunesse et la transmission.</w:t>
      </w:r>
    </w:p>
    <w:p w:rsidR="17B2653C" w:rsidP="17B2653C" w:rsidRDefault="17B2653C" w14:paraId="656FD001" w14:textId="0839ED54">
      <w:pPr>
        <w:pStyle w:val="Paragraphedeliste"/>
        <w:numPr>
          <w:ilvl w:val="0"/>
          <w:numId w:val="75"/>
        </w:numPr>
        <w:rPr>
          <w:rFonts w:ascii="Aptos" w:hAnsi="Aptos" w:eastAsia="Aptos" w:cs="Arial"/>
          <w:b w:val="0"/>
          <w:bCs w:val="0"/>
          <w:noProof w:val="0"/>
          <w:color w:val="000000" w:themeColor="text1" w:themeTint="FF" w:themeShade="FF"/>
          <w:sz w:val="24"/>
          <w:szCs w:val="24"/>
          <w:lang w:val="fr-FR"/>
        </w:rPr>
      </w:pPr>
      <w:r w:rsidRPr="17B2653C" w:rsidR="17B2653C">
        <w:rPr>
          <w:rFonts w:ascii="Aptos" w:hAnsi="Aptos" w:eastAsia="Aptos" w:cs="Arial"/>
          <w:b w:val="0"/>
          <w:bCs w:val="0"/>
          <w:noProof w:val="0"/>
          <w:color w:val="000000" w:themeColor="text1" w:themeTint="FF" w:themeShade="FF"/>
          <w:sz w:val="24"/>
          <w:szCs w:val="24"/>
          <w:lang w:val="fr-FR"/>
        </w:rPr>
        <w:t>Loin du discours “défensif”, cette tonalité célèbre ceux qui agissent et ceux qui font pousser l’avenir.</w:t>
      </w:r>
    </w:p>
    <w:p w:rsidR="17B2653C" w:rsidP="17B2653C" w:rsidRDefault="17B2653C" w14:paraId="19A60595" w14:textId="21D1502A" w14:noSpellErr="1">
      <w:pPr>
        <w:pStyle w:val="Normal"/>
        <w:suppressLineNumbers w:val="0"/>
        <w:bidi w:val="0"/>
        <w:spacing w:before="240" w:beforeAutospacing="off" w:after="240" w:afterAutospacing="off" w:line="278" w:lineRule="auto"/>
        <w:ind w:left="0" w:right="0"/>
        <w:jc w:val="left"/>
        <w:rPr>
          <w:rFonts w:ascii="Aptos" w:hAnsi="Aptos" w:eastAsia="Aptos" w:cs="Aptos"/>
          <w:b w:val="0"/>
          <w:bCs w:val="0"/>
          <w:noProof w:val="0"/>
          <w:color w:val="0F4761" w:themeColor="accent1" w:themeTint="FF" w:themeShade="BF"/>
          <w:sz w:val="27"/>
          <w:szCs w:val="27"/>
          <w:lang w:val="fr-FR"/>
        </w:rPr>
      </w:pPr>
    </w:p>
    <w:p w:rsidR="19B03354" w:rsidP="489C211C" w:rsidRDefault="19B03354" w14:paraId="49355A27" w14:textId="705ACEFD">
      <w:pPr>
        <w:pStyle w:val="Titre1"/>
        <w:suppressLineNumbers w:val="0"/>
        <w:bidi w:val="0"/>
        <w:spacing w:before="360" w:beforeAutospacing="off" w:after="80" w:afterAutospacing="off" w:line="278" w:lineRule="auto"/>
        <w:ind w:left="0" w:right="0"/>
        <w:jc w:val="left"/>
      </w:pPr>
      <w:r w:rsidR="19B03354">
        <w:rPr/>
        <w:t>PLAN DE COMMUNICATION</w:t>
      </w:r>
    </w:p>
    <w:p w:rsidR="489C211C" w:rsidP="489C211C" w:rsidRDefault="489C211C" w14:paraId="113165F0" w14:textId="0211BA17">
      <w:pPr>
        <w:pStyle w:val="Normal"/>
      </w:pPr>
    </w:p>
    <w:p w:rsidR="19B03354" w:rsidP="489C211C" w:rsidRDefault="19B03354" w14:paraId="32438181" w14:textId="04F4C957">
      <w:pPr>
        <w:pStyle w:val="Titre1"/>
        <w:suppressLineNumbers w:val="0"/>
        <w:bidi w:val="0"/>
        <w:spacing w:before="360" w:beforeAutospacing="off" w:after="80" w:afterAutospacing="off" w:line="278" w:lineRule="auto"/>
        <w:ind w:left="0" w:right="0"/>
        <w:jc w:val="left"/>
      </w:pPr>
      <w:r w:rsidR="19B03354">
        <w:rPr/>
        <w:t xml:space="preserve">Objectif global </w:t>
      </w:r>
    </w:p>
    <w:p w:rsidR="19B03354" w:rsidP="489C211C" w:rsidRDefault="19B03354" w14:paraId="762131DA" w14:textId="1ACBA176">
      <w:pPr>
        <w:spacing w:before="240" w:beforeAutospacing="off" w:after="240" w:afterAutospacing="off" w:line="278" w:lineRule="auto"/>
        <w:ind w:left="0" w:right="0"/>
        <w:jc w:val="left"/>
        <w:rPr>
          <w:rFonts w:ascii="Aptos" w:hAnsi="Aptos" w:eastAsia="Aptos" w:cs="Arial"/>
          <w:b w:val="0"/>
          <w:bCs w:val="0"/>
          <w:noProof w:val="0"/>
          <w:color w:val="000000" w:themeColor="text1" w:themeTint="FF" w:themeShade="FF"/>
          <w:sz w:val="24"/>
          <w:szCs w:val="24"/>
          <w:lang w:val="fr-FR"/>
        </w:rPr>
      </w:pPr>
      <w:r w:rsidRPr="489C211C" w:rsidR="19B03354">
        <w:rPr>
          <w:rFonts w:ascii="Aptos" w:hAnsi="Aptos" w:eastAsia="Aptos" w:cs="Arial"/>
          <w:b w:val="0"/>
          <w:bCs w:val="0"/>
          <w:noProof w:val="0"/>
          <w:color w:val="000000" w:themeColor="text1" w:themeTint="FF" w:themeShade="FF"/>
          <w:sz w:val="24"/>
          <w:szCs w:val="24"/>
          <w:lang w:val="fr-FR"/>
        </w:rPr>
        <w:t xml:space="preserve">Déployer une campagne régionale 2026 cohérente avec l’axe </w:t>
      </w:r>
      <w:r w:rsidRPr="489C211C" w:rsidR="19B03354">
        <w:rPr>
          <w:rFonts w:ascii="Aptos" w:hAnsi="Aptos" w:eastAsia="Aptos" w:cs="Arial"/>
          <w:b w:val="0"/>
          <w:bCs w:val="0"/>
          <w:noProof w:val="0"/>
          <w:color w:val="000000" w:themeColor="text1" w:themeTint="FF" w:themeShade="FF"/>
          <w:sz w:val="24"/>
          <w:szCs w:val="24"/>
          <w:lang w:val="fr-FR"/>
        </w:rPr>
        <w:t>« Faire grandir ceux qui nourrissent demain »</w:t>
      </w:r>
      <w:r w:rsidRPr="489C211C" w:rsidR="19B03354">
        <w:rPr>
          <w:rFonts w:ascii="Aptos" w:hAnsi="Aptos" w:eastAsia="Aptos" w:cs="Arial"/>
          <w:b w:val="0"/>
          <w:bCs w:val="0"/>
          <w:noProof w:val="0"/>
          <w:color w:val="000000" w:themeColor="text1" w:themeTint="FF" w:themeShade="FF"/>
          <w:sz w:val="24"/>
          <w:szCs w:val="24"/>
          <w:lang w:val="fr-FR"/>
        </w:rPr>
        <w:t>, afin de :</w:t>
      </w:r>
    </w:p>
    <w:p w:rsidR="19B03354" w:rsidP="489C211C" w:rsidRDefault="19B03354" w14:paraId="259B937A" w14:textId="6A67EA8C">
      <w:pPr>
        <w:pStyle w:val="Paragraphedeliste"/>
        <w:numPr>
          <w:ilvl w:val="0"/>
          <w:numId w:val="76"/>
        </w:numPr>
        <w:spacing w:before="240" w:beforeAutospacing="off" w:after="240" w:afterAutospacing="off" w:line="278" w:lineRule="auto"/>
        <w:ind w:right="0"/>
        <w:jc w:val="left"/>
        <w:rPr>
          <w:rFonts w:ascii="Aptos" w:hAnsi="Aptos" w:eastAsia="Aptos" w:cs="Arial"/>
          <w:noProof w:val="0"/>
          <w:color w:val="000000" w:themeColor="text1" w:themeTint="FF" w:themeShade="FF"/>
          <w:sz w:val="24"/>
          <w:szCs w:val="24"/>
          <w:lang w:val="fr-FR"/>
        </w:rPr>
      </w:pPr>
      <w:r w:rsidRPr="489C211C" w:rsidR="19B03354">
        <w:rPr>
          <w:rFonts w:ascii="Aptos" w:hAnsi="Aptos" w:eastAsia="Aptos" w:cs="Arial"/>
          <w:noProof w:val="0"/>
          <w:color w:val="000000" w:themeColor="text1" w:themeTint="FF" w:themeShade="FF"/>
          <w:sz w:val="24"/>
          <w:szCs w:val="24"/>
          <w:lang w:val="fr-FR"/>
        </w:rPr>
        <w:t>Améliorer la perception du métier d’agriculteur et du syndicalisme.</w:t>
      </w:r>
    </w:p>
    <w:p w:rsidR="19B03354" w:rsidP="489C211C" w:rsidRDefault="19B03354" w14:paraId="4C5689AF" w14:textId="1AB36C96">
      <w:pPr>
        <w:pStyle w:val="Paragraphedeliste"/>
        <w:numPr>
          <w:ilvl w:val="0"/>
          <w:numId w:val="76"/>
        </w:numPr>
        <w:spacing w:before="240" w:beforeAutospacing="off" w:after="240" w:afterAutospacing="off" w:line="278" w:lineRule="auto"/>
        <w:ind w:right="0"/>
        <w:jc w:val="left"/>
        <w:rPr>
          <w:rFonts w:ascii="Aptos" w:hAnsi="Aptos" w:eastAsia="Aptos" w:cs="Arial"/>
          <w:noProof w:val="0"/>
          <w:color w:val="000000" w:themeColor="text1" w:themeTint="FF" w:themeShade="FF"/>
          <w:sz w:val="24"/>
          <w:szCs w:val="24"/>
          <w:lang w:val="fr-FR"/>
        </w:rPr>
      </w:pPr>
      <w:r w:rsidRPr="489C211C" w:rsidR="19B03354">
        <w:rPr>
          <w:rFonts w:ascii="Aptos" w:hAnsi="Aptos" w:eastAsia="Aptos" w:cs="Arial"/>
          <w:noProof w:val="0"/>
          <w:color w:val="000000" w:themeColor="text1" w:themeTint="FF" w:themeShade="FF"/>
          <w:sz w:val="24"/>
          <w:szCs w:val="24"/>
          <w:lang w:val="fr-FR"/>
        </w:rPr>
        <w:t>Renforcer la visibilité et la cohérence des JA AURA.</w:t>
      </w:r>
    </w:p>
    <w:p w:rsidR="19B03354" w:rsidP="489C211C" w:rsidRDefault="19B03354" w14:paraId="223AA709" w14:textId="2EADCE55">
      <w:pPr>
        <w:pStyle w:val="Paragraphedeliste"/>
        <w:numPr>
          <w:ilvl w:val="0"/>
          <w:numId w:val="76"/>
        </w:numPr>
        <w:spacing w:before="240" w:beforeAutospacing="off" w:after="240" w:afterAutospacing="off" w:line="278" w:lineRule="auto"/>
        <w:ind w:right="0"/>
        <w:jc w:val="left"/>
        <w:rPr>
          <w:rFonts w:ascii="Aptos" w:hAnsi="Aptos" w:eastAsia="Aptos" w:cs="Arial"/>
          <w:noProof w:val="0"/>
          <w:color w:val="000000" w:themeColor="text1" w:themeTint="FF" w:themeShade="FF"/>
          <w:sz w:val="24"/>
          <w:szCs w:val="24"/>
          <w:lang w:val="fr-FR"/>
        </w:rPr>
      </w:pPr>
      <w:r w:rsidRPr="489C211C" w:rsidR="19B03354">
        <w:rPr>
          <w:rFonts w:ascii="Aptos" w:hAnsi="Aptos" w:eastAsia="Aptos" w:cs="Arial"/>
          <w:noProof w:val="0"/>
          <w:color w:val="000000" w:themeColor="text1" w:themeTint="FF" w:themeShade="FF"/>
          <w:sz w:val="24"/>
          <w:szCs w:val="24"/>
          <w:lang w:val="fr-FR"/>
        </w:rPr>
        <w:t>Valoriser la jeunesse agricole par des formats pédagogiques, incarnés et modernes.</w:t>
      </w:r>
    </w:p>
    <w:p w:rsidR="070F83D7" w:rsidP="489C211C" w:rsidRDefault="070F83D7" w14:paraId="33389A53" w14:textId="261A8C45">
      <w:pPr>
        <w:pStyle w:val="Titre1"/>
        <w:suppressLineNumbers w:val="0"/>
        <w:bidi w:val="0"/>
        <w:spacing w:before="360" w:beforeAutospacing="off" w:after="80" w:afterAutospacing="off" w:line="278" w:lineRule="auto"/>
        <w:ind w:left="0" w:right="0"/>
        <w:jc w:val="left"/>
      </w:pPr>
      <w:r w:rsidR="070F83D7">
        <w:rPr/>
        <w:t>Les relations presse</w:t>
      </w:r>
    </w:p>
    <w:p w:rsidR="070F83D7" w:rsidP="489C211C" w:rsidRDefault="070F83D7" w14:paraId="17F42614" w14:textId="7D1CAD06">
      <w:pPr>
        <w:pStyle w:val="Titre2"/>
        <w:suppressLineNumbers w:val="0"/>
        <w:bidi w:val="0"/>
        <w:spacing w:before="160" w:beforeAutospacing="off" w:after="80" w:afterAutospacing="off" w:line="278" w:lineRule="auto"/>
        <w:ind w:left="0" w:right="0"/>
        <w:jc w:val="left"/>
      </w:pPr>
      <w:r w:rsidR="070F83D7">
        <w:rPr/>
        <w:t>Objectif</w:t>
      </w:r>
    </w:p>
    <w:p w:rsidR="070F83D7" w:rsidP="489C211C" w:rsidRDefault="070F83D7" w14:paraId="4B516BA2" w14:textId="71466E91">
      <w:pPr>
        <w:rPr>
          <w:rFonts w:ascii="Aptos" w:hAnsi="Aptos" w:eastAsia="Aptos" w:cs="Arial"/>
          <w:b w:val="0"/>
          <w:bCs w:val="0"/>
          <w:i w:val="1"/>
          <w:iCs w:val="1"/>
          <w:noProof w:val="0"/>
          <w:color w:val="000000" w:themeColor="text1" w:themeTint="FF" w:themeShade="FF"/>
          <w:sz w:val="24"/>
          <w:szCs w:val="24"/>
          <w:lang w:val="fr-FR"/>
        </w:rPr>
      </w:pPr>
      <w:r w:rsidRPr="489C211C" w:rsidR="070F83D7">
        <w:rPr>
          <w:rFonts w:ascii="Aptos" w:hAnsi="Aptos" w:eastAsia="Aptos" w:cs="Arial"/>
          <w:b w:val="0"/>
          <w:bCs w:val="0"/>
          <w:noProof w:val="0"/>
          <w:color w:val="000000" w:themeColor="text1" w:themeTint="FF" w:themeShade="FF"/>
          <w:sz w:val="24"/>
          <w:szCs w:val="24"/>
          <w:lang w:val="fr-FR"/>
        </w:rPr>
        <w:t xml:space="preserve">Renforcer la visibilité du syndicat </w:t>
      </w:r>
      <w:r w:rsidRPr="489C211C" w:rsidR="070F83D7">
        <w:rPr>
          <w:rFonts w:ascii="Aptos" w:hAnsi="Aptos" w:eastAsia="Aptos" w:cs="Arial"/>
          <w:b w:val="0"/>
          <w:bCs w:val="0"/>
          <w:noProof w:val="0"/>
          <w:color w:val="000000" w:themeColor="text1" w:themeTint="FF" w:themeShade="FF"/>
          <w:sz w:val="24"/>
          <w:szCs w:val="24"/>
          <w:lang w:val="fr-FR"/>
        </w:rPr>
        <w:t>auprès des médias régionaux et nationaux</w:t>
      </w:r>
      <w:r w:rsidRPr="489C211C" w:rsidR="070F83D7">
        <w:rPr>
          <w:rFonts w:ascii="Aptos" w:hAnsi="Aptos" w:eastAsia="Aptos" w:cs="Arial"/>
          <w:b w:val="0"/>
          <w:bCs w:val="0"/>
          <w:noProof w:val="0"/>
          <w:color w:val="000000" w:themeColor="text1" w:themeTint="FF" w:themeShade="FF"/>
          <w:sz w:val="24"/>
          <w:szCs w:val="24"/>
          <w:lang w:val="fr-FR"/>
        </w:rPr>
        <w:t xml:space="preserve">, tout en valorisant une image </w:t>
      </w:r>
      <w:r w:rsidRPr="489C211C" w:rsidR="070F83D7">
        <w:rPr>
          <w:rFonts w:ascii="Aptos" w:hAnsi="Aptos" w:eastAsia="Aptos" w:cs="Arial"/>
          <w:b w:val="0"/>
          <w:bCs w:val="0"/>
          <w:noProof w:val="0"/>
          <w:color w:val="000000" w:themeColor="text1" w:themeTint="FF" w:themeShade="FF"/>
          <w:sz w:val="24"/>
          <w:szCs w:val="24"/>
          <w:lang w:val="fr-FR"/>
        </w:rPr>
        <w:t>moderne, accessible et humaine</w:t>
      </w:r>
      <w:r w:rsidRPr="489C211C" w:rsidR="070F83D7">
        <w:rPr>
          <w:rFonts w:ascii="Aptos" w:hAnsi="Aptos" w:eastAsia="Aptos" w:cs="Arial"/>
          <w:b w:val="0"/>
          <w:bCs w:val="0"/>
          <w:noProof w:val="0"/>
          <w:color w:val="000000" w:themeColor="text1" w:themeTint="FF" w:themeShade="FF"/>
          <w:sz w:val="24"/>
          <w:szCs w:val="24"/>
          <w:lang w:val="fr-FR"/>
        </w:rPr>
        <w:t xml:space="preserve"> des jeunes agriculteurs.</w:t>
      </w:r>
      <w:r>
        <w:br/>
      </w:r>
      <w:r w:rsidRPr="489C211C" w:rsidR="070F83D7">
        <w:rPr>
          <w:rFonts w:ascii="Aptos" w:hAnsi="Aptos" w:eastAsia="Aptos" w:cs="Arial"/>
          <w:b w:val="0"/>
          <w:bCs w:val="0"/>
          <w:noProof w:val="0"/>
          <w:color w:val="000000" w:themeColor="text1" w:themeTint="FF" w:themeShade="FF"/>
          <w:sz w:val="24"/>
          <w:szCs w:val="24"/>
          <w:lang w:val="fr-FR"/>
        </w:rPr>
        <w:t>L’objectif n’est pas de “faire de la promo”, mais d’</w:t>
      </w:r>
      <w:r w:rsidRPr="489C211C" w:rsidR="070F83D7">
        <w:rPr>
          <w:rFonts w:ascii="Aptos" w:hAnsi="Aptos" w:eastAsia="Aptos" w:cs="Arial"/>
          <w:b w:val="0"/>
          <w:bCs w:val="0"/>
          <w:noProof w:val="0"/>
          <w:color w:val="000000" w:themeColor="text1" w:themeTint="FF" w:themeShade="FF"/>
          <w:sz w:val="24"/>
          <w:szCs w:val="24"/>
          <w:lang w:val="fr-FR"/>
        </w:rPr>
        <w:t>éduquer, sensibiliser et crédibiliser</w:t>
      </w:r>
      <w:r w:rsidRPr="489C211C" w:rsidR="070F83D7">
        <w:rPr>
          <w:rFonts w:ascii="Aptos" w:hAnsi="Aptos" w:eastAsia="Aptos" w:cs="Arial"/>
          <w:b w:val="0"/>
          <w:bCs w:val="0"/>
          <w:noProof w:val="0"/>
          <w:color w:val="000000" w:themeColor="text1" w:themeTint="FF" w:themeShade="FF"/>
          <w:sz w:val="24"/>
          <w:szCs w:val="24"/>
          <w:lang w:val="fr-FR"/>
        </w:rPr>
        <w:t xml:space="preserve"> le message porté par la campagne : </w:t>
      </w:r>
      <w:r w:rsidRPr="489C211C" w:rsidR="070F83D7">
        <w:rPr>
          <w:rFonts w:ascii="Aptos" w:hAnsi="Aptos" w:eastAsia="Aptos" w:cs="Arial"/>
          <w:b w:val="0"/>
          <w:bCs w:val="0"/>
          <w:i w:val="1"/>
          <w:iCs w:val="1"/>
          <w:noProof w:val="0"/>
          <w:color w:val="000000" w:themeColor="text1" w:themeTint="FF" w:themeShade="FF"/>
          <w:sz w:val="24"/>
          <w:szCs w:val="24"/>
          <w:lang w:val="fr-FR"/>
        </w:rPr>
        <w:t>montrer une jeunesse agricole épanouie, engagée et actrice de la transition durable.</w:t>
      </w:r>
    </w:p>
    <w:p w:rsidR="070F83D7" w:rsidP="489C211C" w:rsidRDefault="070F83D7" w14:paraId="0B47EEB8" w14:textId="67B3DBBA">
      <w:pPr>
        <w:rPr>
          <w:rFonts w:ascii="Aptos" w:hAnsi="Aptos" w:eastAsia="Aptos" w:cs="Arial"/>
          <w:b w:val="0"/>
          <w:bCs w:val="0"/>
          <w:noProof w:val="0"/>
          <w:color w:val="000000" w:themeColor="text1" w:themeTint="FF" w:themeShade="FF"/>
          <w:sz w:val="24"/>
          <w:szCs w:val="24"/>
          <w:lang w:val="fr-FR"/>
        </w:rPr>
      </w:pPr>
      <w:r w:rsidRPr="489C211C" w:rsidR="070F83D7">
        <w:rPr>
          <w:rFonts w:ascii="Aptos" w:hAnsi="Aptos" w:eastAsia="Aptos" w:cs="Arial"/>
          <w:b w:val="0"/>
          <w:bCs w:val="0"/>
          <w:noProof w:val="0"/>
          <w:color w:val="000000" w:themeColor="text1" w:themeTint="FF" w:themeShade="FF"/>
          <w:sz w:val="24"/>
          <w:szCs w:val="24"/>
          <w:lang w:val="fr-FR"/>
        </w:rPr>
        <w:t>Les RP doivent ainsi :</w:t>
      </w:r>
    </w:p>
    <w:p w:rsidR="070F83D7" w:rsidP="489C211C" w:rsidRDefault="070F83D7" w14:paraId="068965EC" w14:textId="5EB10AA4">
      <w:pPr>
        <w:pStyle w:val="Normal"/>
        <w:numPr>
          <w:ilvl w:val="0"/>
          <w:numId w:val="77"/>
        </w:numPr>
        <w:rPr>
          <w:rFonts w:ascii="Aptos" w:hAnsi="Aptos" w:eastAsia="Aptos" w:cs="Arial"/>
          <w:b w:val="0"/>
          <w:bCs w:val="0"/>
          <w:noProof w:val="0"/>
          <w:color w:val="000000" w:themeColor="text1" w:themeTint="FF" w:themeShade="FF"/>
          <w:sz w:val="24"/>
          <w:szCs w:val="24"/>
          <w:lang w:val="fr-FR"/>
        </w:rPr>
      </w:pPr>
      <w:r w:rsidRPr="489C211C" w:rsidR="070F83D7">
        <w:rPr>
          <w:rFonts w:ascii="Aptos" w:hAnsi="Aptos" w:eastAsia="Aptos" w:cs="Arial"/>
          <w:b w:val="0"/>
          <w:bCs w:val="0"/>
          <w:noProof w:val="0"/>
          <w:color w:val="000000" w:themeColor="text1" w:themeTint="FF" w:themeShade="FF"/>
          <w:sz w:val="24"/>
          <w:szCs w:val="24"/>
          <w:lang w:val="fr-FR"/>
        </w:rPr>
        <w:t xml:space="preserve">Soutenir les </w:t>
      </w:r>
      <w:r w:rsidRPr="489C211C" w:rsidR="070F83D7">
        <w:rPr>
          <w:rFonts w:ascii="Aptos" w:hAnsi="Aptos" w:eastAsia="Aptos" w:cs="Arial"/>
          <w:b w:val="0"/>
          <w:bCs w:val="0"/>
          <w:noProof w:val="0"/>
          <w:color w:val="000000" w:themeColor="text1" w:themeTint="FF" w:themeShade="FF"/>
          <w:sz w:val="24"/>
          <w:szCs w:val="24"/>
          <w:lang w:val="fr-FR"/>
        </w:rPr>
        <w:t>objectifs d’image et de notoriété</w:t>
      </w:r>
      <w:r w:rsidRPr="489C211C" w:rsidR="070F83D7">
        <w:rPr>
          <w:rFonts w:ascii="Aptos" w:hAnsi="Aptos" w:eastAsia="Aptos" w:cs="Arial"/>
          <w:b w:val="0"/>
          <w:bCs w:val="0"/>
          <w:noProof w:val="0"/>
          <w:color w:val="000000" w:themeColor="text1" w:themeTint="FF" w:themeShade="FF"/>
          <w:sz w:val="24"/>
          <w:szCs w:val="24"/>
          <w:lang w:val="fr-FR"/>
        </w:rPr>
        <w:t xml:space="preserve"> de la campagne.</w:t>
      </w:r>
    </w:p>
    <w:p w:rsidR="070F83D7" w:rsidP="489C211C" w:rsidRDefault="070F83D7" w14:paraId="530DF687" w14:textId="31C8CA3D">
      <w:pPr>
        <w:pStyle w:val="Normal"/>
        <w:numPr>
          <w:ilvl w:val="0"/>
          <w:numId w:val="77"/>
        </w:numPr>
        <w:rPr>
          <w:rFonts w:ascii="Aptos" w:hAnsi="Aptos" w:eastAsia="Aptos" w:cs="Arial"/>
          <w:b w:val="0"/>
          <w:bCs w:val="0"/>
          <w:noProof w:val="0"/>
          <w:color w:val="000000" w:themeColor="text1" w:themeTint="FF" w:themeShade="FF"/>
          <w:sz w:val="24"/>
          <w:szCs w:val="24"/>
          <w:lang w:val="fr-FR"/>
        </w:rPr>
      </w:pPr>
      <w:r w:rsidRPr="489C211C" w:rsidR="070F83D7">
        <w:rPr>
          <w:rFonts w:ascii="Aptos" w:hAnsi="Aptos" w:eastAsia="Aptos" w:cs="Arial"/>
          <w:b w:val="0"/>
          <w:bCs w:val="0"/>
          <w:noProof w:val="0"/>
          <w:color w:val="000000" w:themeColor="text1" w:themeTint="FF" w:themeShade="FF"/>
          <w:sz w:val="24"/>
          <w:szCs w:val="24"/>
          <w:lang w:val="fr-FR"/>
        </w:rPr>
        <w:t xml:space="preserve">Générer des </w:t>
      </w:r>
      <w:r w:rsidRPr="489C211C" w:rsidR="070F83D7">
        <w:rPr>
          <w:rFonts w:ascii="Aptos" w:hAnsi="Aptos" w:eastAsia="Aptos" w:cs="Arial"/>
          <w:b w:val="0"/>
          <w:bCs w:val="0"/>
          <w:noProof w:val="0"/>
          <w:color w:val="000000" w:themeColor="text1" w:themeTint="FF" w:themeShade="FF"/>
          <w:sz w:val="24"/>
          <w:szCs w:val="24"/>
          <w:lang w:val="fr-FR"/>
        </w:rPr>
        <w:t>retombées presse qualitatives et récurrentes</w:t>
      </w:r>
      <w:r w:rsidRPr="489C211C" w:rsidR="070F83D7">
        <w:rPr>
          <w:rFonts w:ascii="Aptos" w:hAnsi="Aptos" w:eastAsia="Aptos" w:cs="Arial"/>
          <w:b w:val="0"/>
          <w:bCs w:val="0"/>
          <w:noProof w:val="0"/>
          <w:color w:val="000000" w:themeColor="text1" w:themeTint="FF" w:themeShade="FF"/>
          <w:sz w:val="24"/>
          <w:szCs w:val="24"/>
          <w:lang w:val="fr-FR"/>
        </w:rPr>
        <w:t xml:space="preserve"> tout au long de l’année.</w:t>
      </w:r>
    </w:p>
    <w:p w:rsidR="070F83D7" w:rsidP="489C211C" w:rsidRDefault="070F83D7" w14:paraId="1DD5B760" w14:textId="555F132E">
      <w:pPr>
        <w:pStyle w:val="Normal"/>
        <w:numPr>
          <w:ilvl w:val="0"/>
          <w:numId w:val="77"/>
        </w:numPr>
        <w:rPr>
          <w:rFonts w:ascii="Aptos" w:hAnsi="Aptos" w:eastAsia="Aptos" w:cs="Arial"/>
          <w:b w:val="0"/>
          <w:bCs w:val="0"/>
          <w:noProof w:val="0"/>
          <w:color w:val="000000" w:themeColor="text1" w:themeTint="FF" w:themeShade="FF"/>
          <w:sz w:val="24"/>
          <w:szCs w:val="24"/>
          <w:lang w:val="fr-FR"/>
        </w:rPr>
      </w:pPr>
      <w:r w:rsidRPr="489C211C" w:rsidR="070F83D7">
        <w:rPr>
          <w:rFonts w:ascii="Aptos" w:hAnsi="Aptos" w:eastAsia="Aptos" w:cs="Arial"/>
          <w:b w:val="0"/>
          <w:bCs w:val="0"/>
          <w:noProof w:val="0"/>
          <w:color w:val="000000" w:themeColor="text1" w:themeTint="FF" w:themeShade="FF"/>
          <w:sz w:val="24"/>
          <w:szCs w:val="24"/>
          <w:lang w:val="fr-FR"/>
        </w:rPr>
        <w:t xml:space="preserve">Donner une </w:t>
      </w:r>
      <w:r w:rsidRPr="489C211C" w:rsidR="070F83D7">
        <w:rPr>
          <w:rFonts w:ascii="Aptos" w:hAnsi="Aptos" w:eastAsia="Aptos" w:cs="Arial"/>
          <w:b w:val="0"/>
          <w:bCs w:val="0"/>
          <w:noProof w:val="0"/>
          <w:color w:val="000000" w:themeColor="text1" w:themeTint="FF" w:themeShade="FF"/>
          <w:sz w:val="24"/>
          <w:szCs w:val="24"/>
          <w:lang w:val="fr-FR"/>
        </w:rPr>
        <w:t>voi</w:t>
      </w:r>
      <w:r w:rsidRPr="489C211C" w:rsidR="070F83D7">
        <w:rPr>
          <w:rFonts w:ascii="Aptos" w:hAnsi="Aptos" w:eastAsia="Aptos" w:cs="Arial"/>
          <w:b w:val="0"/>
          <w:bCs w:val="0"/>
          <w:noProof w:val="0"/>
          <w:color w:val="000000" w:themeColor="text1" w:themeTint="FF" w:themeShade="FF"/>
          <w:sz w:val="24"/>
          <w:szCs w:val="24"/>
          <w:lang w:val="fr-FR"/>
        </w:rPr>
        <w:t>x légitime aux jeunes agriculteurs de la région AURA.</w:t>
      </w:r>
    </w:p>
    <w:p w:rsidR="489C211C" w:rsidP="489C211C" w:rsidRDefault="489C211C" w14:paraId="4DB13BD4" w14:textId="07FB6A07">
      <w:pPr>
        <w:pStyle w:val="Normal"/>
        <w:ind w:left="720"/>
        <w:rPr>
          <w:rFonts w:ascii="Aptos" w:hAnsi="Aptos" w:eastAsia="Aptos" w:cs="Arial"/>
          <w:b w:val="0"/>
          <w:bCs w:val="0"/>
          <w:noProof w:val="0"/>
          <w:color w:val="000000" w:themeColor="text1" w:themeTint="FF" w:themeShade="FF"/>
          <w:sz w:val="24"/>
          <w:szCs w:val="24"/>
          <w:lang w:val="fr-FR"/>
        </w:rPr>
      </w:pPr>
    </w:p>
    <w:p w:rsidR="070F83D7" w:rsidP="489C211C" w:rsidRDefault="070F83D7" w14:paraId="43741088" w14:textId="0F85E62A">
      <w:pPr>
        <w:pStyle w:val="Titre2"/>
        <w:suppressLineNumbers w:val="0"/>
        <w:bidi w:val="0"/>
        <w:spacing w:before="160" w:beforeAutospacing="off" w:after="80" w:afterAutospacing="off" w:line="278" w:lineRule="auto"/>
        <w:ind w:left="0" w:right="0"/>
        <w:jc w:val="left"/>
      </w:pPr>
      <w:r w:rsidR="070F83D7">
        <w:rPr/>
        <w:t>La stratégie globale RP</w:t>
      </w:r>
    </w:p>
    <w:p w:rsidR="43AC8254" w:rsidP="489C211C" w:rsidRDefault="43AC8254" w14:paraId="6F6CFCC1" w14:textId="7C526BDD">
      <w:pPr>
        <w:pStyle w:val="Normal"/>
        <w:rPr>
          <w:rFonts w:ascii="Aptos" w:hAnsi="Aptos" w:eastAsia="Aptos" w:cs="Arial"/>
          <w:b w:val="1"/>
          <w:bCs w:val="1"/>
          <w:noProof w:val="0"/>
          <w:color w:val="000000" w:themeColor="text1" w:themeTint="FF" w:themeShade="FF"/>
          <w:sz w:val="24"/>
          <w:szCs w:val="24"/>
          <w:lang w:val="fr-FR"/>
        </w:rPr>
      </w:pPr>
      <w:r w:rsidRPr="489C211C" w:rsidR="43AC8254">
        <w:rPr>
          <w:rFonts w:ascii="Aptos" w:hAnsi="Aptos" w:eastAsia="Aptos" w:cs="Arial"/>
          <w:b w:val="1"/>
          <w:bCs w:val="1"/>
          <w:noProof w:val="0"/>
          <w:color w:val="000000" w:themeColor="text1" w:themeTint="FF" w:themeShade="FF"/>
          <w:sz w:val="24"/>
          <w:szCs w:val="24"/>
          <w:lang w:val="fr-FR"/>
        </w:rPr>
        <w:t>a. Un positionnement clair</w:t>
      </w:r>
    </w:p>
    <w:p w:rsidR="43AC8254" w:rsidP="489C211C" w:rsidRDefault="43AC8254" w14:paraId="38DBE7E7" w14:textId="1A88C121">
      <w:pPr>
        <w:rPr>
          <w:rFonts w:ascii="Aptos" w:hAnsi="Aptos" w:eastAsia="Aptos" w:cs="Arial"/>
          <w:b w:val="0"/>
          <w:bCs w:val="0"/>
          <w:noProof w:val="0"/>
          <w:color w:val="000000" w:themeColor="text1" w:themeTint="FF" w:themeShade="FF"/>
          <w:sz w:val="24"/>
          <w:szCs w:val="24"/>
          <w:lang w:val="fr-FR"/>
        </w:rPr>
      </w:pPr>
      <w:r w:rsidRPr="489C211C" w:rsidR="43AC8254">
        <w:rPr>
          <w:rFonts w:ascii="Aptos" w:hAnsi="Aptos" w:eastAsia="Aptos" w:cs="Arial"/>
          <w:b w:val="0"/>
          <w:bCs w:val="0"/>
          <w:noProof w:val="0"/>
          <w:color w:val="000000" w:themeColor="text1" w:themeTint="FF" w:themeShade="FF"/>
          <w:sz w:val="24"/>
          <w:szCs w:val="24"/>
          <w:lang w:val="fr-FR"/>
        </w:rPr>
        <w:t xml:space="preserve">Les Jeunes Agriculteurs AURA ne s’adressent pas uniquement aux agriculteurs, mais au </w:t>
      </w:r>
      <w:r w:rsidRPr="489C211C" w:rsidR="43AC8254">
        <w:rPr>
          <w:rFonts w:ascii="Aptos" w:hAnsi="Aptos" w:eastAsia="Aptos" w:cs="Arial"/>
          <w:b w:val="0"/>
          <w:bCs w:val="0"/>
          <w:noProof w:val="0"/>
          <w:color w:val="000000" w:themeColor="text1" w:themeTint="FF" w:themeShade="FF"/>
          <w:sz w:val="24"/>
          <w:szCs w:val="24"/>
          <w:lang w:val="fr-FR"/>
        </w:rPr>
        <w:t>grand public</w:t>
      </w:r>
      <w:r w:rsidRPr="489C211C" w:rsidR="43AC8254">
        <w:rPr>
          <w:rFonts w:ascii="Aptos" w:hAnsi="Aptos" w:eastAsia="Aptos" w:cs="Arial"/>
          <w:b w:val="0"/>
          <w:bCs w:val="0"/>
          <w:noProof w:val="0"/>
          <w:color w:val="000000" w:themeColor="text1" w:themeTint="FF" w:themeShade="FF"/>
          <w:sz w:val="24"/>
          <w:szCs w:val="24"/>
          <w:lang w:val="fr-FR"/>
        </w:rPr>
        <w:t xml:space="preserve"> et aux </w:t>
      </w:r>
      <w:r w:rsidRPr="489C211C" w:rsidR="43AC8254">
        <w:rPr>
          <w:rFonts w:ascii="Aptos" w:hAnsi="Aptos" w:eastAsia="Aptos" w:cs="Arial"/>
          <w:b w:val="0"/>
          <w:bCs w:val="0"/>
          <w:noProof w:val="0"/>
          <w:color w:val="000000" w:themeColor="text1" w:themeTint="FF" w:themeShade="FF"/>
          <w:sz w:val="24"/>
          <w:szCs w:val="24"/>
          <w:lang w:val="fr-FR"/>
        </w:rPr>
        <w:t>institutions régionales</w:t>
      </w:r>
      <w:r w:rsidRPr="489C211C" w:rsidR="43AC8254">
        <w:rPr>
          <w:rFonts w:ascii="Aptos" w:hAnsi="Aptos" w:eastAsia="Aptos" w:cs="Arial"/>
          <w:b w:val="0"/>
          <w:bCs w:val="0"/>
          <w:noProof w:val="0"/>
          <w:color w:val="000000" w:themeColor="text1" w:themeTint="FF" w:themeShade="FF"/>
          <w:sz w:val="24"/>
          <w:szCs w:val="24"/>
          <w:lang w:val="fr-FR"/>
        </w:rPr>
        <w:t>.</w:t>
      </w:r>
    </w:p>
    <w:p w:rsidR="43AC8254" w:rsidP="489C211C" w:rsidRDefault="43AC8254" w14:paraId="05D03128" w14:textId="525AAD78">
      <w:pPr>
        <w:rPr>
          <w:rFonts w:ascii="Aptos" w:hAnsi="Aptos" w:eastAsia="Aptos" w:cs="Arial"/>
          <w:b w:val="0"/>
          <w:bCs w:val="0"/>
          <w:noProof w:val="0"/>
          <w:color w:val="000000" w:themeColor="text1" w:themeTint="FF" w:themeShade="FF"/>
          <w:sz w:val="24"/>
          <w:szCs w:val="24"/>
          <w:lang w:val="fr-FR"/>
        </w:rPr>
      </w:pPr>
      <w:r>
        <w:br/>
      </w:r>
      <w:r w:rsidRPr="489C211C" w:rsidR="43AC8254">
        <w:rPr>
          <w:rFonts w:ascii="Aptos" w:hAnsi="Aptos" w:eastAsia="Aptos" w:cs="Arial"/>
          <w:b w:val="0"/>
          <w:bCs w:val="0"/>
          <w:noProof w:val="0"/>
          <w:color w:val="000000" w:themeColor="text1" w:themeTint="FF" w:themeShade="FF"/>
          <w:sz w:val="24"/>
          <w:szCs w:val="24"/>
          <w:lang w:val="fr-FR"/>
        </w:rPr>
        <w:t>Le ton devra donc être :</w:t>
      </w:r>
    </w:p>
    <w:p w:rsidR="43AC8254" w:rsidP="489C211C" w:rsidRDefault="43AC8254" w14:paraId="11B9963D" w14:textId="6846412E">
      <w:pPr>
        <w:pStyle w:val="Normal"/>
        <w:numPr>
          <w:ilvl w:val="0"/>
          <w:numId w:val="78"/>
        </w:numPr>
        <w:rPr>
          <w:rFonts w:ascii="Aptos" w:hAnsi="Aptos" w:eastAsia="Aptos" w:cs="Arial"/>
          <w:b w:val="0"/>
          <w:bCs w:val="0"/>
          <w:noProof w:val="0"/>
          <w:color w:val="000000" w:themeColor="text1" w:themeTint="FF" w:themeShade="FF"/>
          <w:sz w:val="24"/>
          <w:szCs w:val="24"/>
          <w:lang w:val="fr-FR"/>
        </w:rPr>
      </w:pPr>
      <w:r w:rsidRPr="489C211C" w:rsidR="43AC8254">
        <w:rPr>
          <w:rFonts w:ascii="Aptos" w:hAnsi="Aptos" w:eastAsia="Aptos" w:cs="Arial"/>
          <w:b w:val="0"/>
          <w:bCs w:val="0"/>
          <w:noProof w:val="0"/>
          <w:color w:val="000000" w:themeColor="text1" w:themeTint="FF" w:themeShade="FF"/>
          <w:sz w:val="24"/>
          <w:szCs w:val="24"/>
          <w:lang w:val="fr-FR"/>
        </w:rPr>
        <w:t>Pédagogique (vulgariser les enjeux agricoles).</w:t>
      </w:r>
    </w:p>
    <w:p w:rsidR="43AC8254" w:rsidP="489C211C" w:rsidRDefault="43AC8254" w14:paraId="7932917C" w14:textId="2B1E2226">
      <w:pPr>
        <w:pStyle w:val="Normal"/>
        <w:numPr>
          <w:ilvl w:val="0"/>
          <w:numId w:val="78"/>
        </w:numPr>
        <w:rPr>
          <w:rFonts w:ascii="Aptos" w:hAnsi="Aptos" w:eastAsia="Aptos" w:cs="Arial"/>
          <w:b w:val="0"/>
          <w:bCs w:val="0"/>
          <w:noProof w:val="0"/>
          <w:color w:val="000000" w:themeColor="text1" w:themeTint="FF" w:themeShade="FF"/>
          <w:sz w:val="24"/>
          <w:szCs w:val="24"/>
          <w:lang w:val="fr-FR"/>
        </w:rPr>
      </w:pPr>
      <w:r w:rsidRPr="489C211C" w:rsidR="43AC8254">
        <w:rPr>
          <w:rFonts w:ascii="Aptos" w:hAnsi="Aptos" w:eastAsia="Aptos" w:cs="Arial"/>
          <w:b w:val="0"/>
          <w:bCs w:val="0"/>
          <w:noProof w:val="0"/>
          <w:color w:val="000000" w:themeColor="text1" w:themeTint="FF" w:themeShade="FF"/>
          <w:sz w:val="24"/>
          <w:szCs w:val="24"/>
          <w:lang w:val="fr-FR"/>
        </w:rPr>
        <w:t>Incarner l’humain (témoignages et visages).</w:t>
      </w:r>
    </w:p>
    <w:p w:rsidR="43AC8254" w:rsidP="489C211C" w:rsidRDefault="43AC8254" w14:paraId="58F7F529" w14:textId="677E8F4A">
      <w:pPr>
        <w:pStyle w:val="Normal"/>
        <w:numPr>
          <w:ilvl w:val="0"/>
          <w:numId w:val="78"/>
        </w:numPr>
        <w:rPr>
          <w:rFonts w:ascii="Aptos" w:hAnsi="Aptos" w:eastAsia="Aptos" w:cs="Arial"/>
          <w:b w:val="0"/>
          <w:bCs w:val="0"/>
          <w:noProof w:val="0"/>
          <w:color w:val="000000" w:themeColor="text1" w:themeTint="FF" w:themeShade="FF"/>
          <w:sz w:val="24"/>
          <w:szCs w:val="24"/>
          <w:lang w:val="fr-FR"/>
        </w:rPr>
      </w:pPr>
      <w:r w:rsidRPr="489C211C" w:rsidR="43AC8254">
        <w:rPr>
          <w:rFonts w:ascii="Aptos" w:hAnsi="Aptos" w:eastAsia="Aptos" w:cs="Arial"/>
          <w:b w:val="0"/>
          <w:bCs w:val="0"/>
          <w:noProof w:val="0"/>
          <w:color w:val="000000" w:themeColor="text1" w:themeTint="FF" w:themeShade="FF"/>
          <w:sz w:val="24"/>
          <w:szCs w:val="24"/>
          <w:lang w:val="fr-FR"/>
        </w:rPr>
        <w:t>Éviter le langage politique ou militant</w:t>
      </w:r>
      <w:r w:rsidRPr="489C211C" w:rsidR="43AC8254">
        <w:rPr>
          <w:rFonts w:ascii="Aptos" w:hAnsi="Aptos" w:eastAsia="Aptos" w:cs="Arial"/>
          <w:b w:val="0"/>
          <w:bCs w:val="0"/>
          <w:noProof w:val="0"/>
          <w:color w:val="000000" w:themeColor="text1" w:themeTint="FF" w:themeShade="FF"/>
          <w:sz w:val="24"/>
          <w:szCs w:val="24"/>
          <w:lang w:val="fr-FR"/>
        </w:rPr>
        <w:t>, pour ne pas renforcer la confusion avec la FNSEA.</w:t>
      </w:r>
    </w:p>
    <w:p w:rsidR="489C211C" w:rsidP="489C211C" w:rsidRDefault="489C211C" w14:paraId="11DCD6C2" w14:textId="1DB38985">
      <w:pPr>
        <w:pStyle w:val="Normal"/>
        <w:ind w:left="720"/>
        <w:rPr>
          <w:rFonts w:ascii="Aptos" w:hAnsi="Aptos" w:eastAsia="Aptos" w:cs="Arial"/>
          <w:b w:val="0"/>
          <w:bCs w:val="0"/>
          <w:noProof w:val="0"/>
          <w:color w:val="000000" w:themeColor="text1" w:themeTint="FF" w:themeShade="FF"/>
          <w:sz w:val="24"/>
          <w:szCs w:val="24"/>
          <w:lang w:val="fr-FR"/>
        </w:rPr>
      </w:pPr>
    </w:p>
    <w:p w:rsidR="43AC8254" w:rsidP="489C211C" w:rsidRDefault="43AC8254" w14:paraId="7DA077D9" w14:textId="0B588210">
      <w:pPr>
        <w:pStyle w:val="Normal"/>
        <w:rPr>
          <w:rFonts w:ascii="Aptos" w:hAnsi="Aptos" w:eastAsia="Aptos" w:cs="Arial"/>
          <w:b w:val="1"/>
          <w:bCs w:val="1"/>
          <w:noProof w:val="0"/>
          <w:color w:val="000000" w:themeColor="text1" w:themeTint="FF" w:themeShade="FF"/>
          <w:sz w:val="24"/>
          <w:szCs w:val="24"/>
          <w:lang w:val="fr-FR"/>
        </w:rPr>
      </w:pPr>
      <w:r w:rsidRPr="489C211C" w:rsidR="43AC8254">
        <w:rPr>
          <w:rFonts w:ascii="Aptos" w:hAnsi="Aptos" w:eastAsia="Aptos" w:cs="Arial"/>
          <w:b w:val="1"/>
          <w:bCs w:val="1"/>
          <w:noProof w:val="0"/>
          <w:color w:val="000000" w:themeColor="text1" w:themeTint="FF" w:themeShade="FF"/>
          <w:sz w:val="24"/>
          <w:szCs w:val="24"/>
          <w:lang w:val="fr-FR"/>
        </w:rPr>
        <w:t>b. Trois axes médiatiques</w:t>
      </w:r>
    </w:p>
    <w:p w:rsidR="43AC8254" w:rsidP="489C211C" w:rsidRDefault="43AC8254" w14:paraId="31B592EC" w14:textId="511D712E">
      <w:pPr>
        <w:pStyle w:val="Normal"/>
        <w:numPr>
          <w:ilvl w:val="0"/>
          <w:numId w:val="79"/>
        </w:numPr>
        <w:rPr>
          <w:rFonts w:ascii="Aptos" w:hAnsi="Aptos" w:eastAsia="Aptos" w:cs="Arial"/>
          <w:b w:val="0"/>
          <w:bCs w:val="0"/>
          <w:noProof w:val="0"/>
          <w:color w:val="000000" w:themeColor="text1" w:themeTint="FF" w:themeShade="FF"/>
          <w:sz w:val="24"/>
          <w:szCs w:val="24"/>
          <w:lang w:val="fr-FR"/>
        </w:rPr>
      </w:pPr>
      <w:r w:rsidRPr="489C211C" w:rsidR="43AC8254">
        <w:rPr>
          <w:rFonts w:ascii="Aptos" w:hAnsi="Aptos" w:eastAsia="Aptos" w:cs="Arial"/>
          <w:b w:val="0"/>
          <w:bCs w:val="0"/>
          <w:noProof w:val="0"/>
          <w:color w:val="000000" w:themeColor="text1" w:themeTint="FF" w:themeShade="FF"/>
          <w:sz w:val="24"/>
          <w:szCs w:val="24"/>
          <w:lang w:val="fr-FR"/>
        </w:rPr>
        <w:t>Informer</w:t>
      </w:r>
      <w:r w:rsidRPr="489C211C" w:rsidR="43AC8254">
        <w:rPr>
          <w:rFonts w:ascii="Aptos" w:hAnsi="Aptos" w:eastAsia="Aptos" w:cs="Arial"/>
          <w:b w:val="0"/>
          <w:bCs w:val="0"/>
          <w:noProof w:val="0"/>
          <w:color w:val="000000" w:themeColor="text1" w:themeTint="FF" w:themeShade="FF"/>
          <w:sz w:val="24"/>
          <w:szCs w:val="24"/>
          <w:lang w:val="fr-FR"/>
        </w:rPr>
        <w:t xml:space="preserve"> → faire comprendre le rôle concret du syndicat (presse spécialisée et institutionnelle).</w:t>
      </w:r>
    </w:p>
    <w:p w:rsidR="43AC8254" w:rsidP="489C211C" w:rsidRDefault="43AC8254" w14:paraId="2C45AE01" w14:textId="638A5CE6">
      <w:pPr>
        <w:pStyle w:val="Normal"/>
        <w:numPr>
          <w:ilvl w:val="0"/>
          <w:numId w:val="79"/>
        </w:numPr>
        <w:rPr>
          <w:rFonts w:ascii="Aptos" w:hAnsi="Aptos" w:eastAsia="Aptos" w:cs="Arial"/>
          <w:b w:val="0"/>
          <w:bCs w:val="0"/>
          <w:noProof w:val="0"/>
          <w:color w:val="000000" w:themeColor="text1" w:themeTint="FF" w:themeShade="FF"/>
          <w:sz w:val="24"/>
          <w:szCs w:val="24"/>
          <w:lang w:val="fr-FR"/>
        </w:rPr>
      </w:pPr>
      <w:r w:rsidRPr="489C211C" w:rsidR="43AC8254">
        <w:rPr>
          <w:rFonts w:ascii="Aptos" w:hAnsi="Aptos" w:eastAsia="Aptos" w:cs="Arial"/>
          <w:b w:val="0"/>
          <w:bCs w:val="0"/>
          <w:noProof w:val="0"/>
          <w:color w:val="000000" w:themeColor="text1" w:themeTint="FF" w:themeShade="FF"/>
          <w:sz w:val="24"/>
          <w:szCs w:val="24"/>
          <w:lang w:val="fr-FR"/>
        </w:rPr>
        <w:t>Émouvoir</w:t>
      </w:r>
      <w:r w:rsidRPr="489C211C" w:rsidR="43AC8254">
        <w:rPr>
          <w:rFonts w:ascii="Aptos" w:hAnsi="Aptos" w:eastAsia="Aptos" w:cs="Arial"/>
          <w:b w:val="0"/>
          <w:bCs w:val="0"/>
          <w:noProof w:val="0"/>
          <w:color w:val="000000" w:themeColor="text1" w:themeTint="FF" w:themeShade="FF"/>
          <w:sz w:val="24"/>
          <w:szCs w:val="24"/>
          <w:lang w:val="fr-FR"/>
        </w:rPr>
        <w:t xml:space="preserve"> → valoriser des parcours inspirants de jeunes agriculteurs (presse régionale et grand public).</w:t>
      </w:r>
    </w:p>
    <w:p w:rsidR="43AC8254" w:rsidP="489C211C" w:rsidRDefault="43AC8254" w14:paraId="4379AB3C" w14:textId="50A8D492">
      <w:pPr>
        <w:pStyle w:val="Normal"/>
        <w:numPr>
          <w:ilvl w:val="0"/>
          <w:numId w:val="79"/>
        </w:numPr>
        <w:rPr>
          <w:rFonts w:ascii="Aptos" w:hAnsi="Aptos" w:eastAsia="Aptos" w:cs="Arial"/>
          <w:b w:val="0"/>
          <w:bCs w:val="0"/>
          <w:noProof w:val="0"/>
          <w:color w:val="000000" w:themeColor="text1" w:themeTint="FF" w:themeShade="FF"/>
          <w:sz w:val="24"/>
          <w:szCs w:val="24"/>
          <w:lang w:val="fr-FR"/>
        </w:rPr>
      </w:pPr>
      <w:r w:rsidRPr="489C211C" w:rsidR="43AC8254">
        <w:rPr>
          <w:rFonts w:ascii="Aptos" w:hAnsi="Aptos" w:eastAsia="Aptos" w:cs="Arial"/>
          <w:b w:val="0"/>
          <w:bCs w:val="0"/>
          <w:noProof w:val="0"/>
          <w:color w:val="000000" w:themeColor="text1" w:themeTint="FF" w:themeShade="FF"/>
          <w:sz w:val="24"/>
          <w:szCs w:val="24"/>
          <w:lang w:val="fr-FR"/>
        </w:rPr>
        <w:t>Fédérer</w:t>
      </w:r>
      <w:r w:rsidRPr="489C211C" w:rsidR="43AC8254">
        <w:rPr>
          <w:rFonts w:ascii="Aptos" w:hAnsi="Aptos" w:eastAsia="Aptos" w:cs="Arial"/>
          <w:b w:val="0"/>
          <w:bCs w:val="0"/>
          <w:noProof w:val="0"/>
          <w:color w:val="000000" w:themeColor="text1" w:themeTint="FF" w:themeShade="FF"/>
          <w:sz w:val="24"/>
          <w:szCs w:val="24"/>
          <w:lang w:val="fr-FR"/>
        </w:rPr>
        <w:t xml:space="preserve"> → créer des synergies avec les médias de proximité et les relais locaux (radios, web médias).</w:t>
      </w:r>
    </w:p>
    <w:p w:rsidR="489C211C" w:rsidP="489C211C" w:rsidRDefault="489C211C" w14:paraId="6DB621A5" w14:textId="78608861">
      <w:pPr>
        <w:pStyle w:val="Normal"/>
        <w:rPr>
          <w:rFonts w:ascii="Aptos" w:hAnsi="Aptos" w:eastAsia="Aptos" w:cs="Arial"/>
          <w:b w:val="0"/>
          <w:bCs w:val="0"/>
          <w:noProof w:val="0"/>
          <w:color w:val="000000" w:themeColor="text1" w:themeTint="FF" w:themeShade="FF"/>
          <w:sz w:val="24"/>
          <w:szCs w:val="24"/>
          <w:lang w:val="fr-FR"/>
        </w:rPr>
      </w:pPr>
    </w:p>
    <w:p w:rsidR="71173E52" w:rsidP="489C211C" w:rsidRDefault="71173E52" w14:paraId="1A3C3F2B" w14:textId="5C4EB101">
      <w:pPr>
        <w:pStyle w:val="Titre2"/>
        <w:suppressLineNumbers w:val="0"/>
        <w:bidi w:val="0"/>
        <w:spacing w:before="160" w:beforeAutospacing="off" w:after="80" w:afterAutospacing="off" w:line="278" w:lineRule="auto"/>
        <w:ind w:left="0" w:right="0"/>
        <w:jc w:val="left"/>
      </w:pPr>
      <w:r w:rsidR="71173E52">
        <w:rPr/>
        <w:t>Les actions concrètes</w:t>
      </w:r>
    </w:p>
    <w:p w:rsidR="71173E52" w:rsidP="489C211C" w:rsidRDefault="71173E52" w14:paraId="2D4142E2" w14:textId="46184BE1">
      <w:pPr>
        <w:pStyle w:val="Normal"/>
        <w:rPr>
          <w:rFonts w:ascii="Aptos" w:hAnsi="Aptos" w:eastAsia="Aptos" w:cs="Arial"/>
          <w:b w:val="1"/>
          <w:bCs w:val="1"/>
          <w:noProof w:val="0"/>
          <w:color w:val="000000" w:themeColor="text1" w:themeTint="FF" w:themeShade="FF"/>
          <w:sz w:val="24"/>
          <w:szCs w:val="24"/>
          <w:lang w:val="fr-FR"/>
        </w:rPr>
      </w:pPr>
      <w:r w:rsidRPr="489C211C" w:rsidR="71173E52">
        <w:rPr>
          <w:rFonts w:ascii="Aptos" w:hAnsi="Aptos" w:eastAsia="Aptos" w:cs="Arial"/>
          <w:b w:val="1"/>
          <w:bCs w:val="1"/>
          <w:noProof w:val="0"/>
          <w:color w:val="000000" w:themeColor="text1" w:themeTint="FF" w:themeShade="FF"/>
          <w:sz w:val="24"/>
          <w:szCs w:val="24"/>
          <w:lang w:val="fr-FR"/>
        </w:rPr>
        <w:t>1. Création d’un kit presse régional</w:t>
      </w:r>
    </w:p>
    <w:p w:rsidR="71173E52" w:rsidP="489C211C" w:rsidRDefault="71173E52" w14:paraId="2BDF1387" w14:textId="7E7F92D5">
      <w:pPr>
        <w:rPr>
          <w:rFonts w:ascii="Aptos" w:hAnsi="Aptos" w:eastAsia="Aptos" w:cs="Arial"/>
          <w:b w:val="1"/>
          <w:bCs w:val="1"/>
          <w:noProof w:val="0"/>
          <w:color w:val="000000" w:themeColor="text1" w:themeTint="FF" w:themeShade="FF"/>
          <w:sz w:val="24"/>
          <w:szCs w:val="24"/>
          <w:lang w:val="fr-FR"/>
        </w:rPr>
      </w:pPr>
      <w:r w:rsidRPr="489C211C" w:rsidR="71173E52">
        <w:rPr>
          <w:rFonts w:ascii="Aptos" w:hAnsi="Aptos" w:eastAsia="Aptos" w:cs="Arial"/>
          <w:noProof w:val="0"/>
          <w:color w:val="000000" w:themeColor="text1" w:themeTint="FF" w:themeShade="FF"/>
          <w:sz w:val="24"/>
          <w:szCs w:val="24"/>
          <w:lang w:val="fr-FR"/>
        </w:rPr>
        <w:t xml:space="preserve">Un dossier de presse complet, conçu comme un </w:t>
      </w:r>
      <w:r w:rsidRPr="489C211C" w:rsidR="71173E52">
        <w:rPr>
          <w:rFonts w:ascii="Aptos" w:hAnsi="Aptos" w:eastAsia="Aptos" w:cs="Arial"/>
          <w:i w:val="1"/>
          <w:iCs w:val="1"/>
          <w:noProof w:val="0"/>
          <w:color w:val="000000" w:themeColor="text1" w:themeTint="FF" w:themeShade="FF"/>
          <w:sz w:val="24"/>
          <w:szCs w:val="24"/>
          <w:lang w:val="fr-FR"/>
        </w:rPr>
        <w:t>document de référence</w:t>
      </w:r>
      <w:r w:rsidRPr="489C211C" w:rsidR="71173E52">
        <w:rPr>
          <w:rFonts w:ascii="Aptos" w:hAnsi="Aptos" w:eastAsia="Aptos" w:cs="Arial"/>
          <w:noProof w:val="0"/>
          <w:color w:val="000000" w:themeColor="text1" w:themeTint="FF" w:themeShade="FF"/>
          <w:sz w:val="24"/>
          <w:szCs w:val="24"/>
          <w:lang w:val="fr-FR"/>
        </w:rPr>
        <w:t xml:space="preserve">, distribué en version PDF et </w:t>
      </w:r>
      <w:r w:rsidRPr="489C211C" w:rsidR="71173E52">
        <w:rPr>
          <w:rFonts w:ascii="Aptos" w:hAnsi="Aptos" w:eastAsia="Aptos" w:cs="Arial"/>
          <w:noProof w:val="0"/>
          <w:color w:val="000000" w:themeColor="text1" w:themeTint="FF" w:themeShade="FF"/>
          <w:sz w:val="24"/>
          <w:szCs w:val="24"/>
          <w:lang w:val="fr-FR"/>
        </w:rPr>
        <w:t>print</w:t>
      </w:r>
      <w:r w:rsidRPr="489C211C" w:rsidR="71173E52">
        <w:rPr>
          <w:rFonts w:ascii="Aptos" w:hAnsi="Aptos" w:eastAsia="Aptos" w:cs="Arial"/>
          <w:noProof w:val="0"/>
          <w:color w:val="000000" w:themeColor="text1" w:themeTint="FF" w:themeShade="FF"/>
          <w:sz w:val="24"/>
          <w:szCs w:val="24"/>
          <w:lang w:val="fr-FR"/>
        </w:rPr>
        <w:t>.</w:t>
      </w:r>
    </w:p>
    <w:p w:rsidR="71173E52" w:rsidP="489C211C" w:rsidRDefault="71173E52" w14:paraId="4F2BA926" w14:textId="6D9FFDAB">
      <w:pPr>
        <w:rPr>
          <w:rFonts w:ascii="Aptos" w:hAnsi="Aptos" w:eastAsia="Aptos" w:cs="Arial"/>
          <w:b w:val="1"/>
          <w:bCs w:val="1"/>
          <w:noProof w:val="0"/>
          <w:color w:val="000000" w:themeColor="text1" w:themeTint="FF" w:themeShade="FF"/>
          <w:sz w:val="24"/>
          <w:szCs w:val="24"/>
          <w:lang w:val="fr-FR"/>
        </w:rPr>
      </w:pPr>
      <w:r>
        <w:br/>
      </w:r>
      <w:r w:rsidRPr="489C211C" w:rsidR="71173E52">
        <w:rPr>
          <w:rFonts w:ascii="Aptos" w:hAnsi="Aptos" w:eastAsia="Aptos" w:cs="Arial"/>
          <w:b w:val="1"/>
          <w:bCs w:val="1"/>
          <w:noProof w:val="0"/>
          <w:color w:val="000000" w:themeColor="text1" w:themeTint="FF" w:themeShade="FF"/>
          <w:sz w:val="24"/>
          <w:szCs w:val="24"/>
          <w:lang w:val="fr-FR"/>
        </w:rPr>
        <w:t>Contenu :</w:t>
      </w:r>
    </w:p>
    <w:p w:rsidR="71173E52" w:rsidP="489C211C" w:rsidRDefault="71173E52" w14:paraId="6356F40A" w14:textId="34E90B22">
      <w:pPr>
        <w:pStyle w:val="Normal"/>
        <w:numPr>
          <w:ilvl w:val="0"/>
          <w:numId w:val="80"/>
        </w:numPr>
        <w:rPr>
          <w:rFonts w:ascii="Aptos" w:hAnsi="Aptos" w:eastAsia="Aptos" w:cs="Arial"/>
          <w:noProof w:val="0"/>
          <w:color w:val="000000" w:themeColor="text1" w:themeTint="FF" w:themeShade="FF"/>
          <w:sz w:val="24"/>
          <w:szCs w:val="24"/>
          <w:lang w:val="fr-FR"/>
        </w:rPr>
      </w:pPr>
      <w:r w:rsidRPr="489C211C" w:rsidR="71173E52">
        <w:rPr>
          <w:rFonts w:ascii="Aptos" w:hAnsi="Aptos" w:eastAsia="Aptos" w:cs="Arial"/>
          <w:noProof w:val="0"/>
          <w:color w:val="000000" w:themeColor="text1" w:themeTint="FF" w:themeShade="FF"/>
          <w:sz w:val="24"/>
          <w:szCs w:val="24"/>
          <w:lang w:val="fr-FR"/>
        </w:rPr>
        <w:t>Édito du président régional JA.</w:t>
      </w:r>
    </w:p>
    <w:p w:rsidR="71173E52" w:rsidP="489C211C" w:rsidRDefault="71173E52" w14:paraId="2CFCF127" w14:textId="59409E28">
      <w:pPr>
        <w:pStyle w:val="Normal"/>
        <w:numPr>
          <w:ilvl w:val="0"/>
          <w:numId w:val="80"/>
        </w:numPr>
        <w:rPr>
          <w:rFonts w:ascii="Aptos" w:hAnsi="Aptos" w:eastAsia="Aptos" w:cs="Arial"/>
          <w:noProof w:val="0"/>
          <w:color w:val="000000" w:themeColor="text1" w:themeTint="FF" w:themeShade="FF"/>
          <w:sz w:val="24"/>
          <w:szCs w:val="24"/>
          <w:lang w:val="fr-FR"/>
        </w:rPr>
      </w:pPr>
      <w:r w:rsidRPr="489C211C" w:rsidR="71173E52">
        <w:rPr>
          <w:rFonts w:ascii="Aptos" w:hAnsi="Aptos" w:eastAsia="Aptos" w:cs="Arial"/>
          <w:noProof w:val="0"/>
          <w:color w:val="000000" w:themeColor="text1" w:themeTint="FF" w:themeShade="FF"/>
          <w:sz w:val="24"/>
          <w:szCs w:val="24"/>
          <w:lang w:val="fr-FR"/>
        </w:rPr>
        <w:t>Présentation de la campagne “Faire grandir ceux qui nourrissent demain”.</w:t>
      </w:r>
    </w:p>
    <w:p w:rsidR="71173E52" w:rsidP="489C211C" w:rsidRDefault="71173E52" w14:paraId="078A772F" w14:textId="014739A3">
      <w:pPr>
        <w:pStyle w:val="Normal"/>
        <w:numPr>
          <w:ilvl w:val="0"/>
          <w:numId w:val="80"/>
        </w:numPr>
        <w:rPr>
          <w:rFonts w:ascii="Aptos" w:hAnsi="Aptos" w:eastAsia="Aptos" w:cs="Arial"/>
          <w:noProof w:val="0"/>
          <w:color w:val="000000" w:themeColor="text1" w:themeTint="FF" w:themeShade="FF"/>
          <w:sz w:val="24"/>
          <w:szCs w:val="24"/>
          <w:lang w:val="fr-FR"/>
        </w:rPr>
      </w:pPr>
      <w:r w:rsidRPr="489C211C" w:rsidR="71173E52">
        <w:rPr>
          <w:rFonts w:ascii="Aptos" w:hAnsi="Aptos" w:eastAsia="Aptos" w:cs="Arial"/>
          <w:noProof w:val="0"/>
          <w:color w:val="000000" w:themeColor="text1" w:themeTint="FF" w:themeShade="FF"/>
          <w:sz w:val="24"/>
          <w:szCs w:val="24"/>
          <w:lang w:val="fr-FR"/>
        </w:rPr>
        <w:t>Chiffres-clés : emploi, installation, aides, formations.</w:t>
      </w:r>
    </w:p>
    <w:p w:rsidR="71173E52" w:rsidP="489C211C" w:rsidRDefault="71173E52" w14:paraId="624FEEE5" w14:textId="357A11CA">
      <w:pPr>
        <w:pStyle w:val="Normal"/>
        <w:numPr>
          <w:ilvl w:val="0"/>
          <w:numId w:val="80"/>
        </w:numPr>
        <w:rPr>
          <w:rFonts w:ascii="Aptos" w:hAnsi="Aptos" w:eastAsia="Aptos" w:cs="Arial"/>
          <w:noProof w:val="0"/>
          <w:color w:val="000000" w:themeColor="text1" w:themeTint="FF" w:themeShade="FF"/>
          <w:sz w:val="24"/>
          <w:szCs w:val="24"/>
          <w:lang w:val="fr-FR"/>
        </w:rPr>
      </w:pPr>
      <w:r w:rsidRPr="489C211C" w:rsidR="71173E52">
        <w:rPr>
          <w:rFonts w:ascii="Aptos" w:hAnsi="Aptos" w:eastAsia="Aptos" w:cs="Arial"/>
          <w:noProof w:val="0"/>
          <w:color w:val="000000" w:themeColor="text1" w:themeTint="FF" w:themeShade="FF"/>
          <w:sz w:val="24"/>
          <w:szCs w:val="24"/>
          <w:lang w:val="fr-FR"/>
        </w:rPr>
        <w:t>3 témoignages humains de jeunes agriculteurs AURA.</w:t>
      </w:r>
    </w:p>
    <w:p w:rsidR="71173E52" w:rsidP="489C211C" w:rsidRDefault="71173E52" w14:paraId="75D2B589" w14:textId="2A848665">
      <w:pPr>
        <w:pStyle w:val="Normal"/>
        <w:numPr>
          <w:ilvl w:val="0"/>
          <w:numId w:val="80"/>
        </w:numPr>
        <w:rPr>
          <w:rFonts w:ascii="Aptos" w:hAnsi="Aptos" w:eastAsia="Aptos" w:cs="Arial"/>
          <w:noProof w:val="0"/>
          <w:color w:val="000000" w:themeColor="text1" w:themeTint="FF" w:themeShade="FF"/>
          <w:sz w:val="24"/>
          <w:szCs w:val="24"/>
          <w:lang w:val="fr-FR"/>
        </w:rPr>
      </w:pPr>
      <w:r w:rsidRPr="489C211C" w:rsidR="71173E52">
        <w:rPr>
          <w:rFonts w:ascii="Aptos" w:hAnsi="Aptos" w:eastAsia="Aptos" w:cs="Arial"/>
          <w:noProof w:val="0"/>
          <w:color w:val="000000" w:themeColor="text1" w:themeTint="FF" w:themeShade="FF"/>
          <w:sz w:val="24"/>
          <w:szCs w:val="24"/>
          <w:lang w:val="fr-FR"/>
        </w:rPr>
        <w:t>Encadré “Pourquoi le syndicalisme reste essentiel aujourd’hui”.</w:t>
      </w:r>
    </w:p>
    <w:p w:rsidR="71173E52" w:rsidP="489C211C" w:rsidRDefault="71173E52" w14:paraId="5080ED9D" w14:textId="58668E66">
      <w:pPr>
        <w:pStyle w:val="Normal"/>
        <w:numPr>
          <w:ilvl w:val="0"/>
          <w:numId w:val="80"/>
        </w:numPr>
        <w:rPr>
          <w:rFonts w:ascii="Aptos" w:hAnsi="Aptos" w:eastAsia="Aptos" w:cs="Arial"/>
          <w:noProof w:val="0"/>
          <w:color w:val="000000" w:themeColor="text1" w:themeTint="FF" w:themeShade="FF"/>
          <w:sz w:val="24"/>
          <w:szCs w:val="24"/>
          <w:lang w:val="fr-FR"/>
        </w:rPr>
      </w:pPr>
      <w:r w:rsidRPr="489C211C" w:rsidR="71173E52">
        <w:rPr>
          <w:rFonts w:ascii="Aptos" w:hAnsi="Aptos" w:eastAsia="Aptos" w:cs="Arial"/>
          <w:noProof w:val="0"/>
          <w:color w:val="000000" w:themeColor="text1" w:themeTint="FF" w:themeShade="FF"/>
          <w:sz w:val="24"/>
          <w:szCs w:val="24"/>
          <w:lang w:val="fr-FR"/>
        </w:rPr>
        <w:t>Focus sur les événements à venir (fermes ouvertes, salons).</w:t>
      </w:r>
    </w:p>
    <w:p w:rsidR="71173E52" w:rsidP="489C211C" w:rsidRDefault="71173E52" w14:paraId="1871AC1A" w14:textId="086298AC">
      <w:pPr>
        <w:pStyle w:val="Normal"/>
        <w:numPr>
          <w:ilvl w:val="0"/>
          <w:numId w:val="80"/>
        </w:numPr>
        <w:rPr>
          <w:rFonts w:ascii="Aptos" w:hAnsi="Aptos" w:eastAsia="Aptos" w:cs="Arial"/>
          <w:noProof w:val="0"/>
          <w:color w:val="000000" w:themeColor="text1" w:themeTint="FF" w:themeShade="FF"/>
          <w:sz w:val="24"/>
          <w:szCs w:val="24"/>
          <w:lang w:val="fr-FR"/>
        </w:rPr>
      </w:pPr>
      <w:r w:rsidRPr="489C211C" w:rsidR="71173E52">
        <w:rPr>
          <w:rFonts w:ascii="Aptos" w:hAnsi="Aptos" w:eastAsia="Aptos" w:cs="Arial"/>
          <w:noProof w:val="0"/>
          <w:color w:val="000000" w:themeColor="text1" w:themeTint="FF" w:themeShade="FF"/>
          <w:sz w:val="24"/>
          <w:szCs w:val="24"/>
          <w:lang w:val="fr-FR"/>
        </w:rPr>
        <w:t>Visuels HD + citation clé “Ceux qui nourrissent demain, ce sont nos jeunes d’aujourd’hui”.</w:t>
      </w:r>
    </w:p>
    <w:p w:rsidR="489C211C" w:rsidP="489C211C" w:rsidRDefault="489C211C" w14:paraId="3697E15B" w14:textId="453D2CC1">
      <w:pPr>
        <w:pStyle w:val="Normal"/>
        <w:rPr>
          <w:rFonts w:ascii="Aptos" w:hAnsi="Aptos" w:eastAsia="Aptos" w:cs="Arial"/>
          <w:noProof w:val="0"/>
          <w:color w:val="000000" w:themeColor="text1" w:themeTint="FF" w:themeShade="FF"/>
          <w:sz w:val="24"/>
          <w:szCs w:val="24"/>
          <w:lang w:val="fr-FR"/>
        </w:rPr>
      </w:pPr>
    </w:p>
    <w:p w:rsidR="71173E52" w:rsidP="489C211C" w:rsidRDefault="71173E52" w14:paraId="62F57C39" w14:textId="7B71AD37">
      <w:pPr>
        <w:rPr>
          <w:rFonts w:ascii="Aptos" w:hAnsi="Aptos" w:eastAsia="Aptos" w:cs="Arial"/>
          <w:noProof w:val="0"/>
          <w:color w:val="000000" w:themeColor="text1" w:themeTint="FF" w:themeShade="FF"/>
          <w:sz w:val="24"/>
          <w:szCs w:val="24"/>
          <w:lang w:val="fr-FR"/>
        </w:rPr>
      </w:pPr>
      <w:r w:rsidRPr="489C211C" w:rsidR="71173E52">
        <w:rPr>
          <w:rFonts w:ascii="Aptos" w:hAnsi="Aptos" w:eastAsia="Aptos" w:cs="Arial"/>
          <w:b w:val="1"/>
          <w:bCs w:val="1"/>
          <w:noProof w:val="0"/>
          <w:color w:val="000000" w:themeColor="text1" w:themeTint="FF" w:themeShade="FF"/>
          <w:sz w:val="24"/>
          <w:szCs w:val="24"/>
          <w:lang w:val="fr-FR"/>
        </w:rPr>
        <w:t>Objectif :</w:t>
      </w:r>
      <w:r w:rsidRPr="489C211C" w:rsidR="71173E52">
        <w:rPr>
          <w:rFonts w:ascii="Aptos" w:hAnsi="Aptos" w:eastAsia="Aptos" w:cs="Arial"/>
          <w:noProof w:val="0"/>
          <w:color w:val="000000" w:themeColor="text1" w:themeTint="FF" w:themeShade="FF"/>
          <w:sz w:val="24"/>
          <w:szCs w:val="24"/>
          <w:lang w:val="fr-FR"/>
        </w:rPr>
        <w:t xml:space="preserve"> transmettre un message clair et positif, facilement réutilisable par les journalistes.</w:t>
      </w:r>
    </w:p>
    <w:p w:rsidR="71173E52" w:rsidP="489C211C" w:rsidRDefault="71173E52" w14:paraId="41C949F5" w14:textId="56A168F1">
      <w:pPr>
        <w:rPr>
          <w:rFonts w:ascii="Aptos" w:hAnsi="Aptos" w:eastAsia="Aptos" w:cs="Arial"/>
          <w:noProof w:val="0"/>
          <w:color w:val="000000" w:themeColor="text1" w:themeTint="FF" w:themeShade="FF"/>
          <w:sz w:val="24"/>
          <w:szCs w:val="24"/>
          <w:lang w:val="fr-FR"/>
        </w:rPr>
      </w:pPr>
      <w:r>
        <w:br/>
      </w:r>
      <w:r w:rsidRPr="489C211C" w:rsidR="71173E52">
        <w:rPr>
          <w:rFonts w:ascii="Aptos" w:hAnsi="Aptos" w:eastAsia="Aptos" w:cs="Arial"/>
          <w:b w:val="1"/>
          <w:bCs w:val="1"/>
          <w:noProof w:val="0"/>
          <w:color w:val="000000" w:themeColor="text1" w:themeTint="FF" w:themeShade="FF"/>
          <w:sz w:val="24"/>
          <w:szCs w:val="24"/>
          <w:lang w:val="fr-FR"/>
        </w:rPr>
        <w:t>Budget :</w:t>
      </w:r>
      <w:r w:rsidRPr="489C211C" w:rsidR="71173E52">
        <w:rPr>
          <w:rFonts w:ascii="Aptos" w:hAnsi="Aptos" w:eastAsia="Aptos" w:cs="Arial"/>
          <w:noProof w:val="0"/>
          <w:color w:val="000000" w:themeColor="text1" w:themeTint="FF" w:themeShade="FF"/>
          <w:sz w:val="24"/>
          <w:szCs w:val="24"/>
          <w:lang w:val="fr-FR"/>
        </w:rPr>
        <w:t xml:space="preserve"> 400 € (rédaction + mise en page + impression exemplaires papier).</w:t>
      </w:r>
    </w:p>
    <w:p w:rsidR="489C211C" w:rsidP="489C211C" w:rsidRDefault="489C211C" w14:paraId="448BEEC5" w14:textId="67201741">
      <w:pPr>
        <w:rPr>
          <w:rFonts w:ascii="Aptos" w:hAnsi="Aptos" w:eastAsia="Aptos" w:cs="Arial"/>
          <w:noProof w:val="0"/>
          <w:color w:val="000000" w:themeColor="text1" w:themeTint="FF" w:themeShade="FF"/>
          <w:sz w:val="24"/>
          <w:szCs w:val="24"/>
          <w:lang w:val="fr-FR"/>
        </w:rPr>
      </w:pPr>
    </w:p>
    <w:p w:rsidR="4BD858AC" w:rsidP="489C211C" w:rsidRDefault="4BD858AC" w14:paraId="2E646A56" w14:textId="04BED8CC">
      <w:pPr>
        <w:pStyle w:val="Normal"/>
        <w:rPr>
          <w:rFonts w:ascii="Aptos" w:hAnsi="Aptos" w:eastAsia="Aptos" w:cs="Arial"/>
          <w:b w:val="1"/>
          <w:bCs w:val="1"/>
          <w:noProof w:val="0"/>
          <w:color w:val="000000" w:themeColor="text1" w:themeTint="FF" w:themeShade="FF"/>
          <w:sz w:val="24"/>
          <w:szCs w:val="24"/>
          <w:lang w:val="fr-FR"/>
        </w:rPr>
      </w:pPr>
      <w:r w:rsidRPr="489C211C" w:rsidR="4BD858AC">
        <w:rPr>
          <w:rFonts w:ascii="Aptos" w:hAnsi="Aptos" w:eastAsia="Aptos" w:cs="Arial"/>
          <w:b w:val="1"/>
          <w:bCs w:val="1"/>
          <w:noProof w:val="0"/>
          <w:color w:val="000000" w:themeColor="text1" w:themeTint="FF" w:themeShade="FF"/>
          <w:sz w:val="24"/>
          <w:szCs w:val="24"/>
          <w:lang w:val="fr-FR"/>
        </w:rPr>
        <w:t>2. Organisation d’une conférence de presse de lancement</w:t>
      </w:r>
    </w:p>
    <w:p w:rsidR="4BD858AC" w:rsidP="489C211C" w:rsidRDefault="4BD858AC" w14:paraId="31236A1F" w14:textId="3264D4EA">
      <w:pPr>
        <w:rPr>
          <w:rFonts w:ascii="Aptos" w:hAnsi="Aptos" w:eastAsia="Aptos" w:cs="Arial"/>
          <w:noProof w:val="0"/>
          <w:color w:val="000000" w:themeColor="text1" w:themeTint="FF" w:themeShade="FF"/>
          <w:sz w:val="24"/>
          <w:szCs w:val="24"/>
          <w:lang w:val="fr-FR"/>
        </w:rPr>
      </w:pPr>
      <w:r w:rsidRPr="489C211C" w:rsidR="4BD858AC">
        <w:rPr>
          <w:rFonts w:ascii="Aptos" w:hAnsi="Aptos" w:eastAsia="Aptos" w:cs="Arial"/>
          <w:b w:val="1"/>
          <w:bCs w:val="1"/>
          <w:noProof w:val="0"/>
          <w:color w:val="000000" w:themeColor="text1" w:themeTint="FF" w:themeShade="FF"/>
          <w:sz w:val="24"/>
          <w:szCs w:val="24"/>
          <w:lang w:val="fr-FR"/>
        </w:rPr>
        <w:t>Lieu :</w:t>
      </w:r>
      <w:r w:rsidRPr="489C211C" w:rsidR="4BD858AC">
        <w:rPr>
          <w:rFonts w:ascii="Aptos" w:hAnsi="Aptos" w:eastAsia="Aptos" w:cs="Arial"/>
          <w:noProof w:val="0"/>
          <w:color w:val="000000" w:themeColor="text1" w:themeTint="FF" w:themeShade="FF"/>
          <w:sz w:val="24"/>
          <w:szCs w:val="24"/>
          <w:lang w:val="fr-FR"/>
        </w:rPr>
        <w:t xml:space="preserve"> Clermont-Ferrand (siège régional JA AURA)</w:t>
      </w:r>
      <w:r>
        <w:br/>
      </w:r>
      <w:r w:rsidRPr="489C211C" w:rsidR="4BD858AC">
        <w:rPr>
          <w:rFonts w:ascii="Aptos" w:hAnsi="Aptos" w:eastAsia="Aptos" w:cs="Arial"/>
          <w:b w:val="1"/>
          <w:bCs w:val="1"/>
          <w:noProof w:val="0"/>
          <w:color w:val="000000" w:themeColor="text1" w:themeTint="FF" w:themeShade="FF"/>
          <w:sz w:val="24"/>
          <w:szCs w:val="24"/>
          <w:lang w:val="fr-FR"/>
        </w:rPr>
        <w:t>Date :</w:t>
      </w:r>
      <w:r w:rsidRPr="489C211C" w:rsidR="4BD858AC">
        <w:rPr>
          <w:rFonts w:ascii="Aptos" w:hAnsi="Aptos" w:eastAsia="Aptos" w:cs="Arial"/>
          <w:noProof w:val="0"/>
          <w:color w:val="000000" w:themeColor="text1" w:themeTint="FF" w:themeShade="FF"/>
          <w:sz w:val="24"/>
          <w:szCs w:val="24"/>
          <w:lang w:val="fr-FR"/>
        </w:rPr>
        <w:t xml:space="preserve"> Avril 2026 (lancement officiel de la campagne)</w:t>
      </w:r>
    </w:p>
    <w:p w:rsidR="4BD858AC" w:rsidP="489C211C" w:rsidRDefault="4BD858AC" w14:paraId="0123D4E8" w14:textId="1C54BD1E">
      <w:pPr>
        <w:rPr>
          <w:rFonts w:ascii="Aptos" w:hAnsi="Aptos" w:eastAsia="Aptos" w:cs="Arial"/>
          <w:b w:val="1"/>
          <w:bCs w:val="1"/>
          <w:noProof w:val="0"/>
          <w:color w:val="000000" w:themeColor="text1" w:themeTint="FF" w:themeShade="FF"/>
          <w:sz w:val="24"/>
          <w:szCs w:val="24"/>
          <w:lang w:val="fr-FR"/>
        </w:rPr>
      </w:pPr>
      <w:r w:rsidRPr="489C211C" w:rsidR="4BD858AC">
        <w:rPr>
          <w:rFonts w:ascii="Aptos" w:hAnsi="Aptos" w:eastAsia="Aptos" w:cs="Arial"/>
          <w:b w:val="1"/>
          <w:bCs w:val="1"/>
          <w:noProof w:val="0"/>
          <w:color w:val="000000" w:themeColor="text1" w:themeTint="FF" w:themeShade="FF"/>
          <w:sz w:val="24"/>
          <w:szCs w:val="24"/>
          <w:lang w:val="fr-FR"/>
        </w:rPr>
        <w:t>Format :</w:t>
      </w:r>
    </w:p>
    <w:p w:rsidR="4BD858AC" w:rsidP="489C211C" w:rsidRDefault="4BD858AC" w14:paraId="464BCCC0" w14:textId="2C35668C">
      <w:pPr>
        <w:pStyle w:val="Normal"/>
        <w:numPr>
          <w:ilvl w:val="0"/>
          <w:numId w:val="81"/>
        </w:numPr>
        <w:rPr>
          <w:rFonts w:ascii="Aptos" w:hAnsi="Aptos" w:eastAsia="Aptos" w:cs="Arial"/>
          <w:noProof w:val="0"/>
          <w:color w:val="000000" w:themeColor="text1" w:themeTint="FF" w:themeShade="FF"/>
          <w:sz w:val="24"/>
          <w:szCs w:val="24"/>
          <w:lang w:val="fr-FR"/>
        </w:rPr>
      </w:pPr>
      <w:r w:rsidRPr="489C211C" w:rsidR="4BD858AC">
        <w:rPr>
          <w:rFonts w:ascii="Aptos" w:hAnsi="Aptos" w:eastAsia="Aptos" w:cs="Arial"/>
          <w:noProof w:val="0"/>
          <w:color w:val="000000" w:themeColor="text1" w:themeTint="FF" w:themeShade="FF"/>
          <w:sz w:val="24"/>
          <w:szCs w:val="24"/>
          <w:lang w:val="fr-FR"/>
        </w:rPr>
        <w:t>Introduction par le président régional JA AURA.</w:t>
      </w:r>
    </w:p>
    <w:p w:rsidR="4BD858AC" w:rsidP="489C211C" w:rsidRDefault="4BD858AC" w14:paraId="76A2022D" w14:textId="5D7E684A">
      <w:pPr>
        <w:pStyle w:val="Normal"/>
        <w:numPr>
          <w:ilvl w:val="0"/>
          <w:numId w:val="81"/>
        </w:numPr>
        <w:rPr>
          <w:rFonts w:ascii="Aptos" w:hAnsi="Aptos" w:eastAsia="Aptos" w:cs="Arial"/>
          <w:noProof w:val="0"/>
          <w:color w:val="000000" w:themeColor="text1" w:themeTint="FF" w:themeShade="FF"/>
          <w:sz w:val="24"/>
          <w:szCs w:val="24"/>
          <w:lang w:val="fr-FR"/>
        </w:rPr>
      </w:pPr>
      <w:r w:rsidRPr="489C211C" w:rsidR="4BD858AC">
        <w:rPr>
          <w:rFonts w:ascii="Aptos" w:hAnsi="Aptos" w:eastAsia="Aptos" w:cs="Arial"/>
          <w:noProof w:val="0"/>
          <w:color w:val="000000" w:themeColor="text1" w:themeTint="FF" w:themeShade="FF"/>
          <w:sz w:val="24"/>
          <w:szCs w:val="24"/>
          <w:lang w:val="fr-FR"/>
        </w:rPr>
        <w:t>Projection du clip vidéo de campagne.</w:t>
      </w:r>
    </w:p>
    <w:p w:rsidR="4BD858AC" w:rsidP="489C211C" w:rsidRDefault="4BD858AC" w14:paraId="24A4BD59" w14:textId="60557A84">
      <w:pPr>
        <w:pStyle w:val="Normal"/>
        <w:numPr>
          <w:ilvl w:val="0"/>
          <w:numId w:val="81"/>
        </w:numPr>
        <w:rPr>
          <w:rFonts w:ascii="Aptos" w:hAnsi="Aptos" w:eastAsia="Aptos" w:cs="Arial"/>
          <w:noProof w:val="0"/>
          <w:color w:val="000000" w:themeColor="text1" w:themeTint="FF" w:themeShade="FF"/>
          <w:sz w:val="24"/>
          <w:szCs w:val="24"/>
          <w:lang w:val="fr-FR"/>
        </w:rPr>
      </w:pPr>
      <w:r w:rsidRPr="489C211C" w:rsidR="4BD858AC">
        <w:rPr>
          <w:rFonts w:ascii="Aptos" w:hAnsi="Aptos" w:eastAsia="Aptos" w:cs="Arial"/>
          <w:noProof w:val="0"/>
          <w:color w:val="000000" w:themeColor="text1" w:themeTint="FF" w:themeShade="FF"/>
          <w:sz w:val="24"/>
          <w:szCs w:val="24"/>
          <w:lang w:val="fr-FR"/>
        </w:rPr>
        <w:t>Témoignage en direct de 2 jeunes agriculteurs (homme/femme).</w:t>
      </w:r>
    </w:p>
    <w:p w:rsidR="4BD858AC" w:rsidP="489C211C" w:rsidRDefault="4BD858AC" w14:paraId="4B2FC8B1" w14:textId="7AEF56BF">
      <w:pPr>
        <w:pStyle w:val="Normal"/>
        <w:numPr>
          <w:ilvl w:val="0"/>
          <w:numId w:val="81"/>
        </w:numPr>
        <w:rPr>
          <w:rFonts w:ascii="Aptos" w:hAnsi="Aptos" w:eastAsia="Aptos" w:cs="Arial"/>
          <w:noProof w:val="0"/>
          <w:color w:val="000000" w:themeColor="text1" w:themeTint="FF" w:themeShade="FF"/>
          <w:sz w:val="24"/>
          <w:szCs w:val="24"/>
          <w:lang w:val="fr-FR"/>
        </w:rPr>
      </w:pPr>
      <w:r w:rsidRPr="489C211C" w:rsidR="4BD858AC">
        <w:rPr>
          <w:rFonts w:ascii="Aptos" w:hAnsi="Aptos" w:eastAsia="Aptos" w:cs="Arial"/>
          <w:noProof w:val="0"/>
          <w:color w:val="000000" w:themeColor="text1" w:themeTint="FF" w:themeShade="FF"/>
          <w:sz w:val="24"/>
          <w:szCs w:val="24"/>
          <w:lang w:val="fr-FR"/>
        </w:rPr>
        <w:t>Intervention d’un partenaire institutionnel (Crédit Agricole, Région AURA).</w:t>
      </w:r>
    </w:p>
    <w:p w:rsidR="4BD858AC" w:rsidP="489C211C" w:rsidRDefault="4BD858AC" w14:paraId="1A2A9057" w14:textId="2963F0E9">
      <w:pPr>
        <w:pStyle w:val="Normal"/>
        <w:numPr>
          <w:ilvl w:val="0"/>
          <w:numId w:val="81"/>
        </w:numPr>
        <w:rPr>
          <w:rFonts w:ascii="Aptos" w:hAnsi="Aptos" w:eastAsia="Aptos" w:cs="Arial"/>
          <w:noProof w:val="0"/>
          <w:color w:val="000000" w:themeColor="text1" w:themeTint="FF" w:themeShade="FF"/>
          <w:sz w:val="24"/>
          <w:szCs w:val="24"/>
          <w:lang w:val="fr-FR"/>
        </w:rPr>
      </w:pPr>
      <w:r w:rsidRPr="489C211C" w:rsidR="4BD858AC">
        <w:rPr>
          <w:rFonts w:ascii="Aptos" w:hAnsi="Aptos" w:eastAsia="Aptos" w:cs="Arial"/>
          <w:noProof w:val="0"/>
          <w:color w:val="000000" w:themeColor="text1" w:themeTint="FF" w:themeShade="FF"/>
          <w:sz w:val="24"/>
          <w:szCs w:val="24"/>
          <w:lang w:val="fr-FR"/>
        </w:rPr>
        <w:t>Temps d’échanges presse + buffet convivial avec produits locaux.</w:t>
      </w:r>
    </w:p>
    <w:p w:rsidR="489C211C" w:rsidP="489C211C" w:rsidRDefault="489C211C" w14:paraId="2FEC061D" w14:textId="456F96D0">
      <w:pPr>
        <w:pStyle w:val="Normal"/>
        <w:ind w:left="720"/>
        <w:rPr>
          <w:rFonts w:ascii="Aptos" w:hAnsi="Aptos" w:eastAsia="Aptos" w:cs="Arial"/>
          <w:noProof w:val="0"/>
          <w:color w:val="000000" w:themeColor="text1" w:themeTint="FF" w:themeShade="FF"/>
          <w:sz w:val="24"/>
          <w:szCs w:val="24"/>
          <w:lang w:val="fr-FR"/>
        </w:rPr>
      </w:pPr>
    </w:p>
    <w:p w:rsidR="4BD858AC" w:rsidP="489C211C" w:rsidRDefault="4BD858AC" w14:paraId="0EB3785C" w14:textId="367AC6BF">
      <w:pPr>
        <w:rPr>
          <w:rFonts w:ascii="Aptos" w:hAnsi="Aptos" w:eastAsia="Aptos" w:cs="Arial"/>
          <w:noProof w:val="0"/>
          <w:color w:val="000000" w:themeColor="text1" w:themeTint="FF" w:themeShade="FF"/>
          <w:sz w:val="24"/>
          <w:szCs w:val="24"/>
          <w:lang w:val="fr-FR"/>
        </w:rPr>
      </w:pPr>
      <w:r w:rsidRPr="489C211C" w:rsidR="4BD858AC">
        <w:rPr>
          <w:rFonts w:ascii="Aptos" w:hAnsi="Aptos" w:eastAsia="Aptos" w:cs="Arial"/>
          <w:b w:val="1"/>
          <w:bCs w:val="1"/>
          <w:noProof w:val="0"/>
          <w:color w:val="000000" w:themeColor="text1" w:themeTint="FF" w:themeShade="FF"/>
          <w:sz w:val="24"/>
          <w:szCs w:val="24"/>
          <w:lang w:val="fr-FR"/>
        </w:rPr>
        <w:t>Objectif :</w:t>
      </w:r>
      <w:r w:rsidRPr="489C211C" w:rsidR="4BD858AC">
        <w:rPr>
          <w:rFonts w:ascii="Aptos" w:hAnsi="Aptos" w:eastAsia="Aptos" w:cs="Arial"/>
          <w:noProof w:val="0"/>
          <w:color w:val="000000" w:themeColor="text1" w:themeTint="FF" w:themeShade="FF"/>
          <w:sz w:val="24"/>
          <w:szCs w:val="24"/>
          <w:lang w:val="fr-FR"/>
        </w:rPr>
        <w:t xml:space="preserve"> créer un moment fort et humain, qui illustre la promesse “Faire grandir ceux qui nourrissent demain”.</w:t>
      </w:r>
    </w:p>
    <w:p w:rsidR="489C211C" w:rsidP="489C211C" w:rsidRDefault="489C211C" w14:paraId="79AE10DB" w14:textId="0849934C">
      <w:pPr>
        <w:rPr>
          <w:rFonts w:ascii="Aptos" w:hAnsi="Aptos" w:eastAsia="Aptos" w:cs="Arial"/>
          <w:noProof w:val="0"/>
          <w:color w:val="000000" w:themeColor="text1" w:themeTint="FF" w:themeShade="FF"/>
          <w:sz w:val="24"/>
          <w:szCs w:val="24"/>
          <w:lang w:val="fr-FR"/>
        </w:rPr>
      </w:pPr>
    </w:p>
    <w:p w:rsidR="4BD858AC" w:rsidP="489C211C" w:rsidRDefault="4BD858AC" w14:paraId="6EEFED47" w14:textId="242BEC7E">
      <w:pPr>
        <w:rPr>
          <w:rFonts w:ascii="Aptos" w:hAnsi="Aptos" w:eastAsia="Aptos" w:cs="Arial"/>
          <w:b w:val="1"/>
          <w:bCs w:val="1"/>
          <w:noProof w:val="0"/>
          <w:color w:val="000000" w:themeColor="text1" w:themeTint="FF" w:themeShade="FF"/>
          <w:sz w:val="24"/>
          <w:szCs w:val="24"/>
          <w:lang w:val="fr-FR"/>
        </w:rPr>
      </w:pPr>
      <w:r w:rsidRPr="489C211C" w:rsidR="4BD858AC">
        <w:rPr>
          <w:rFonts w:ascii="Aptos" w:hAnsi="Aptos" w:eastAsia="Aptos" w:cs="Arial"/>
          <w:b w:val="1"/>
          <w:bCs w:val="1"/>
          <w:noProof w:val="0"/>
          <w:color w:val="000000" w:themeColor="text1" w:themeTint="FF" w:themeShade="FF"/>
          <w:sz w:val="24"/>
          <w:szCs w:val="24"/>
          <w:lang w:val="fr-FR"/>
        </w:rPr>
        <w:t>Invitations :</w:t>
      </w:r>
    </w:p>
    <w:p w:rsidR="4BD858AC" w:rsidP="489C211C" w:rsidRDefault="4BD858AC" w14:paraId="6933090A" w14:textId="6C33C2D5">
      <w:pPr>
        <w:pStyle w:val="Normal"/>
        <w:numPr>
          <w:ilvl w:val="0"/>
          <w:numId w:val="82"/>
        </w:numPr>
        <w:rPr>
          <w:rFonts w:ascii="Aptos" w:hAnsi="Aptos" w:eastAsia="Aptos" w:cs="Arial"/>
          <w:noProof w:val="0"/>
          <w:color w:val="000000" w:themeColor="text1" w:themeTint="FF" w:themeShade="FF"/>
          <w:sz w:val="24"/>
          <w:szCs w:val="24"/>
          <w:lang w:val="fr-FR"/>
        </w:rPr>
      </w:pPr>
      <w:r w:rsidRPr="489C211C" w:rsidR="4BD858AC">
        <w:rPr>
          <w:rFonts w:ascii="Aptos" w:hAnsi="Aptos" w:eastAsia="Aptos" w:cs="Arial"/>
          <w:noProof w:val="0"/>
          <w:color w:val="000000" w:themeColor="text1" w:themeTint="FF" w:themeShade="FF"/>
          <w:sz w:val="24"/>
          <w:szCs w:val="24"/>
          <w:lang w:val="fr-FR"/>
        </w:rPr>
        <w:t>Médias régionaux (France 3, France Bleu, La Montagne, Le Progrès).</w:t>
      </w:r>
    </w:p>
    <w:p w:rsidR="4BD858AC" w:rsidP="489C211C" w:rsidRDefault="4BD858AC" w14:paraId="7A076D8F" w14:textId="7D1EF8E4">
      <w:pPr>
        <w:pStyle w:val="Normal"/>
        <w:numPr>
          <w:ilvl w:val="0"/>
          <w:numId w:val="82"/>
        </w:numPr>
        <w:rPr>
          <w:rFonts w:ascii="Aptos" w:hAnsi="Aptos" w:eastAsia="Aptos" w:cs="Arial"/>
          <w:noProof w:val="0"/>
          <w:color w:val="000000" w:themeColor="text1" w:themeTint="FF" w:themeShade="FF"/>
          <w:sz w:val="24"/>
          <w:szCs w:val="24"/>
          <w:lang w:val="fr-FR"/>
        </w:rPr>
      </w:pPr>
      <w:r w:rsidRPr="489C211C" w:rsidR="4BD858AC">
        <w:rPr>
          <w:rFonts w:ascii="Aptos" w:hAnsi="Aptos" w:eastAsia="Aptos" w:cs="Arial"/>
          <w:noProof w:val="0"/>
          <w:color w:val="000000" w:themeColor="text1" w:themeTint="FF" w:themeShade="FF"/>
          <w:sz w:val="24"/>
          <w:szCs w:val="24"/>
          <w:lang w:val="fr-FR"/>
        </w:rPr>
        <w:t>Presse agricole (Terre-net, L’Union Agricole, La France Agricole).</w:t>
      </w:r>
    </w:p>
    <w:p w:rsidR="4BD858AC" w:rsidP="489C211C" w:rsidRDefault="4BD858AC" w14:paraId="53284EE5" w14:textId="7177DDD9">
      <w:pPr>
        <w:pStyle w:val="Normal"/>
        <w:numPr>
          <w:ilvl w:val="0"/>
          <w:numId w:val="82"/>
        </w:numPr>
        <w:rPr>
          <w:rFonts w:ascii="Aptos" w:hAnsi="Aptos" w:eastAsia="Aptos" w:cs="Arial"/>
          <w:noProof w:val="0"/>
          <w:color w:val="000000" w:themeColor="text1" w:themeTint="FF" w:themeShade="FF"/>
          <w:sz w:val="24"/>
          <w:szCs w:val="24"/>
          <w:lang w:val="fr-FR"/>
        </w:rPr>
      </w:pPr>
      <w:r w:rsidRPr="489C211C" w:rsidR="4BD858AC">
        <w:rPr>
          <w:rFonts w:ascii="Aptos" w:hAnsi="Aptos" w:eastAsia="Aptos" w:cs="Arial"/>
          <w:noProof w:val="0"/>
          <w:color w:val="000000" w:themeColor="text1" w:themeTint="FF" w:themeShade="FF"/>
          <w:sz w:val="24"/>
          <w:szCs w:val="24"/>
          <w:lang w:val="fr-FR"/>
        </w:rPr>
        <w:t>Radios &amp; Web médias (Lyon Première, RCF, Agri-City.info).</w:t>
      </w:r>
    </w:p>
    <w:p w:rsidR="4BD858AC" w:rsidP="489C211C" w:rsidRDefault="4BD858AC" w14:paraId="7D43CD11" w14:textId="4BF867BE">
      <w:pPr>
        <w:pStyle w:val="Normal"/>
        <w:numPr>
          <w:ilvl w:val="0"/>
          <w:numId w:val="82"/>
        </w:numPr>
        <w:rPr>
          <w:rFonts w:ascii="Aptos" w:hAnsi="Aptos" w:eastAsia="Aptos" w:cs="Arial"/>
          <w:noProof w:val="0"/>
          <w:color w:val="000000" w:themeColor="text1" w:themeTint="FF" w:themeShade="FF"/>
          <w:sz w:val="24"/>
          <w:szCs w:val="24"/>
          <w:lang w:val="fr-FR"/>
        </w:rPr>
      </w:pPr>
      <w:r w:rsidRPr="489C211C" w:rsidR="4BD858AC">
        <w:rPr>
          <w:rFonts w:ascii="Aptos" w:hAnsi="Aptos" w:eastAsia="Aptos" w:cs="Arial"/>
          <w:noProof w:val="0"/>
          <w:color w:val="000000" w:themeColor="text1" w:themeTint="FF" w:themeShade="FF"/>
          <w:sz w:val="24"/>
          <w:szCs w:val="24"/>
          <w:lang w:val="fr-FR"/>
        </w:rPr>
        <w:t>Influenceurs agricoles / étudiants en journalisme rural.</w:t>
      </w:r>
    </w:p>
    <w:p w:rsidR="4BD858AC" w:rsidP="489C211C" w:rsidRDefault="4BD858AC" w14:paraId="65DCA17F" w14:textId="039DEA16">
      <w:pPr>
        <w:rPr>
          <w:rFonts w:ascii="Aptos" w:hAnsi="Aptos" w:eastAsia="Aptos" w:cs="Arial"/>
          <w:noProof w:val="0"/>
          <w:color w:val="000000" w:themeColor="text1" w:themeTint="FF" w:themeShade="FF"/>
          <w:sz w:val="24"/>
          <w:szCs w:val="24"/>
          <w:lang w:val="fr-FR"/>
        </w:rPr>
      </w:pPr>
      <w:r w:rsidRPr="489C211C" w:rsidR="4BD858AC">
        <w:rPr>
          <w:rFonts w:ascii="Aptos" w:hAnsi="Aptos" w:eastAsia="Aptos" w:cs="Arial"/>
          <w:b w:val="1"/>
          <w:bCs w:val="1"/>
          <w:noProof w:val="0"/>
          <w:color w:val="000000" w:themeColor="text1" w:themeTint="FF" w:themeShade="FF"/>
          <w:sz w:val="24"/>
          <w:szCs w:val="24"/>
          <w:lang w:val="fr-FR"/>
        </w:rPr>
        <w:t>Budget :</w:t>
      </w:r>
      <w:r w:rsidRPr="489C211C" w:rsidR="4BD858AC">
        <w:rPr>
          <w:rFonts w:ascii="Aptos" w:hAnsi="Aptos" w:eastAsia="Aptos" w:cs="Arial"/>
          <w:noProof w:val="0"/>
          <w:color w:val="000000" w:themeColor="text1" w:themeTint="FF" w:themeShade="FF"/>
          <w:sz w:val="24"/>
          <w:szCs w:val="24"/>
          <w:lang w:val="fr-FR"/>
        </w:rPr>
        <w:t xml:space="preserve"> 1500 € (location salle, traiteur local, affichage, invitations).</w:t>
      </w:r>
    </w:p>
    <w:p w:rsidR="489C211C" w:rsidP="489C211C" w:rsidRDefault="489C211C" w14:paraId="716B3AAA" w14:textId="32EFE437">
      <w:pPr>
        <w:rPr>
          <w:rFonts w:ascii="Aptos" w:hAnsi="Aptos" w:eastAsia="Aptos" w:cs="Arial"/>
          <w:noProof w:val="0"/>
          <w:color w:val="000000" w:themeColor="text1" w:themeTint="FF" w:themeShade="FF"/>
          <w:sz w:val="24"/>
          <w:szCs w:val="24"/>
          <w:lang w:val="fr-FR"/>
        </w:rPr>
      </w:pPr>
    </w:p>
    <w:p w:rsidR="09A2C775" w:rsidP="489C211C" w:rsidRDefault="09A2C775" w14:paraId="5B3BCE55" w14:textId="0AF04FAC">
      <w:pPr>
        <w:pStyle w:val="Normal"/>
        <w:rPr>
          <w:rFonts w:ascii="Aptos" w:hAnsi="Aptos" w:eastAsia="Aptos" w:cs="Arial"/>
          <w:b w:val="1"/>
          <w:bCs w:val="1"/>
          <w:noProof w:val="0"/>
          <w:color w:val="000000" w:themeColor="text1" w:themeTint="FF" w:themeShade="FF"/>
          <w:sz w:val="24"/>
          <w:szCs w:val="24"/>
          <w:lang w:val="fr-FR"/>
        </w:rPr>
      </w:pPr>
      <w:r w:rsidRPr="489C211C" w:rsidR="09A2C775">
        <w:rPr>
          <w:rFonts w:ascii="Aptos" w:hAnsi="Aptos" w:eastAsia="Aptos" w:cs="Arial"/>
          <w:b w:val="1"/>
          <w:bCs w:val="1"/>
          <w:noProof w:val="0"/>
          <w:color w:val="000000" w:themeColor="text1" w:themeTint="FF" w:themeShade="FF"/>
          <w:sz w:val="24"/>
          <w:szCs w:val="24"/>
          <w:lang w:val="fr-FR"/>
        </w:rPr>
        <w:t>3. Relations presse continues (avril–décembre 2026)</w:t>
      </w:r>
    </w:p>
    <w:p w:rsidR="09A2C775" w:rsidP="489C211C" w:rsidRDefault="09A2C775" w14:paraId="664D7BCF" w14:textId="1F896543">
      <w:pPr>
        <w:rPr>
          <w:rFonts w:ascii="Aptos" w:hAnsi="Aptos" w:eastAsia="Aptos" w:cs="Arial"/>
          <w:b w:val="0"/>
          <w:bCs w:val="0"/>
          <w:noProof w:val="0"/>
          <w:color w:val="000000" w:themeColor="text1" w:themeTint="FF" w:themeShade="FF"/>
          <w:sz w:val="24"/>
          <w:szCs w:val="24"/>
          <w:lang w:val="fr-FR"/>
        </w:rPr>
      </w:pPr>
      <w:r w:rsidRPr="489C211C" w:rsidR="09A2C775">
        <w:rPr>
          <w:rFonts w:ascii="Aptos" w:hAnsi="Aptos" w:eastAsia="Aptos" w:cs="Arial"/>
          <w:b w:val="0"/>
          <w:bCs w:val="0"/>
          <w:noProof w:val="0"/>
          <w:color w:val="000000" w:themeColor="text1" w:themeTint="FF" w:themeShade="FF"/>
          <w:sz w:val="24"/>
          <w:szCs w:val="24"/>
          <w:lang w:val="fr-FR"/>
        </w:rPr>
        <w:t xml:space="preserve">Mise en place d’un </w:t>
      </w:r>
      <w:r w:rsidRPr="489C211C" w:rsidR="09A2C775">
        <w:rPr>
          <w:rFonts w:ascii="Aptos" w:hAnsi="Aptos" w:eastAsia="Aptos" w:cs="Arial"/>
          <w:b w:val="0"/>
          <w:bCs w:val="0"/>
          <w:noProof w:val="0"/>
          <w:color w:val="000000" w:themeColor="text1" w:themeTint="FF" w:themeShade="FF"/>
          <w:sz w:val="24"/>
          <w:szCs w:val="24"/>
          <w:lang w:val="fr-FR"/>
        </w:rPr>
        <w:t>calendrier d’actions RP mensuelles</w:t>
      </w:r>
      <w:r w:rsidRPr="489C211C" w:rsidR="09A2C775">
        <w:rPr>
          <w:rFonts w:ascii="Aptos" w:hAnsi="Aptos" w:eastAsia="Aptos" w:cs="Arial"/>
          <w:b w:val="0"/>
          <w:bCs w:val="0"/>
          <w:noProof w:val="0"/>
          <w:color w:val="000000" w:themeColor="text1" w:themeTint="FF" w:themeShade="FF"/>
          <w:sz w:val="24"/>
          <w:szCs w:val="24"/>
          <w:lang w:val="fr-FR"/>
        </w:rPr>
        <w:t xml:space="preserve"> :</w:t>
      </w:r>
    </w:p>
    <w:tbl>
      <w:tblPr>
        <w:tblStyle w:val="TableauNormal"/>
        <w:bidiVisual w:val="0"/>
        <w:tblW w:w="0" w:type="auto"/>
        <w:tblLayout w:type="fixed"/>
        <w:tblLook w:val="06A0" w:firstRow="1" w:lastRow="0" w:firstColumn="1" w:lastColumn="0" w:noHBand="1" w:noVBand="1"/>
      </w:tblPr>
      <w:tblGrid>
        <w:gridCol w:w="1725"/>
        <w:gridCol w:w="3300"/>
        <w:gridCol w:w="4615"/>
      </w:tblGrid>
      <w:tr w:rsidR="489C211C" w:rsidTr="489C211C" w14:paraId="755E17D9">
        <w:trPr>
          <w:trHeight w:val="300"/>
        </w:trPr>
        <w:tc>
          <w:tcPr>
            <w:tcW w:w="1725" w:type="dxa"/>
            <w:tcMar/>
            <w:vAlign w:val="center"/>
          </w:tcPr>
          <w:p w:rsidR="489C211C" w:rsidP="489C211C" w:rsidRDefault="489C211C" w14:paraId="468A98C7" w14:textId="534A6B72">
            <w:pPr>
              <w:rPr>
                <w:rFonts w:ascii="Aptos" w:hAnsi="Aptos" w:eastAsia="Aptos" w:cs="Arial"/>
                <w:b w:val="1"/>
                <w:bCs w:val="1"/>
                <w:sz w:val="24"/>
                <w:szCs w:val="24"/>
              </w:rPr>
            </w:pPr>
            <w:r w:rsidRPr="489C211C" w:rsidR="489C211C">
              <w:rPr>
                <w:rFonts w:ascii="Aptos" w:hAnsi="Aptos" w:eastAsia="Aptos" w:cs="Arial"/>
                <w:b w:val="1"/>
                <w:bCs w:val="1"/>
                <w:sz w:val="24"/>
                <w:szCs w:val="24"/>
              </w:rPr>
              <w:t>Mois</w:t>
            </w:r>
          </w:p>
        </w:tc>
        <w:tc>
          <w:tcPr>
            <w:tcW w:w="3300" w:type="dxa"/>
            <w:tcMar/>
            <w:vAlign w:val="center"/>
          </w:tcPr>
          <w:p w:rsidR="489C211C" w:rsidP="489C211C" w:rsidRDefault="489C211C" w14:paraId="0CC27734" w14:textId="6DC4F118">
            <w:pPr>
              <w:rPr>
                <w:rFonts w:ascii="Aptos" w:hAnsi="Aptos" w:eastAsia="Aptos" w:cs="Arial"/>
                <w:b w:val="1"/>
                <w:bCs w:val="1"/>
                <w:sz w:val="24"/>
                <w:szCs w:val="24"/>
              </w:rPr>
            </w:pPr>
            <w:r w:rsidRPr="489C211C" w:rsidR="489C211C">
              <w:rPr>
                <w:rFonts w:ascii="Aptos" w:hAnsi="Aptos" w:eastAsia="Aptos" w:cs="Arial"/>
                <w:b w:val="1"/>
                <w:bCs w:val="1"/>
                <w:sz w:val="24"/>
                <w:szCs w:val="24"/>
              </w:rPr>
              <w:t>Action RP</w:t>
            </w:r>
          </w:p>
        </w:tc>
        <w:tc>
          <w:tcPr>
            <w:tcW w:w="4615" w:type="dxa"/>
            <w:tcMar/>
            <w:vAlign w:val="center"/>
          </w:tcPr>
          <w:p w:rsidR="489C211C" w:rsidP="489C211C" w:rsidRDefault="489C211C" w14:paraId="27B04890" w14:textId="2A00BF7E">
            <w:pPr>
              <w:rPr>
                <w:rFonts w:ascii="Aptos" w:hAnsi="Aptos" w:eastAsia="Aptos" w:cs="Arial"/>
                <w:b w:val="1"/>
                <w:bCs w:val="1"/>
                <w:sz w:val="24"/>
                <w:szCs w:val="24"/>
              </w:rPr>
            </w:pPr>
            <w:r w:rsidRPr="489C211C" w:rsidR="489C211C">
              <w:rPr>
                <w:rFonts w:ascii="Aptos" w:hAnsi="Aptos" w:eastAsia="Aptos" w:cs="Arial"/>
                <w:b w:val="1"/>
                <w:bCs w:val="1"/>
                <w:sz w:val="24"/>
                <w:szCs w:val="24"/>
              </w:rPr>
              <w:t>Détails</w:t>
            </w:r>
          </w:p>
        </w:tc>
      </w:tr>
      <w:tr w:rsidR="489C211C" w:rsidTr="489C211C" w14:paraId="3F461237">
        <w:trPr>
          <w:trHeight w:val="300"/>
        </w:trPr>
        <w:tc>
          <w:tcPr>
            <w:tcW w:w="1725" w:type="dxa"/>
            <w:tcMar/>
            <w:vAlign w:val="center"/>
          </w:tcPr>
          <w:p w:rsidR="489C211C" w:rsidP="489C211C" w:rsidRDefault="489C211C" w14:paraId="7F2DC9A3" w14:textId="2F75FC10">
            <w:pPr>
              <w:rPr>
                <w:rFonts w:ascii="Aptos" w:hAnsi="Aptos" w:eastAsia="Aptos" w:cs="Arial"/>
                <w:sz w:val="24"/>
                <w:szCs w:val="24"/>
              </w:rPr>
            </w:pPr>
            <w:r w:rsidRPr="489C211C" w:rsidR="489C211C">
              <w:rPr>
                <w:rFonts w:ascii="Aptos" w:hAnsi="Aptos" w:eastAsia="Aptos" w:cs="Arial"/>
                <w:sz w:val="24"/>
                <w:szCs w:val="24"/>
              </w:rPr>
              <w:t>Avril</w:t>
            </w:r>
          </w:p>
        </w:tc>
        <w:tc>
          <w:tcPr>
            <w:tcW w:w="3300" w:type="dxa"/>
            <w:tcMar/>
            <w:vAlign w:val="center"/>
          </w:tcPr>
          <w:p w:rsidR="489C211C" w:rsidP="489C211C" w:rsidRDefault="489C211C" w14:paraId="7F3A9092" w14:textId="0612502F">
            <w:pPr>
              <w:rPr>
                <w:rFonts w:ascii="Aptos" w:hAnsi="Aptos" w:eastAsia="Aptos" w:cs="Arial"/>
                <w:sz w:val="24"/>
                <w:szCs w:val="24"/>
              </w:rPr>
            </w:pPr>
            <w:r w:rsidRPr="489C211C" w:rsidR="489C211C">
              <w:rPr>
                <w:rFonts w:ascii="Aptos" w:hAnsi="Aptos" w:eastAsia="Aptos" w:cs="Arial"/>
                <w:sz w:val="24"/>
                <w:szCs w:val="24"/>
              </w:rPr>
              <w:t>Lancement officiel</w:t>
            </w:r>
          </w:p>
        </w:tc>
        <w:tc>
          <w:tcPr>
            <w:tcW w:w="4615" w:type="dxa"/>
            <w:tcMar/>
            <w:vAlign w:val="center"/>
          </w:tcPr>
          <w:p w:rsidR="489C211C" w:rsidP="489C211C" w:rsidRDefault="489C211C" w14:paraId="2DB352E2" w14:textId="1269883E">
            <w:pPr>
              <w:rPr>
                <w:rFonts w:ascii="Aptos" w:hAnsi="Aptos" w:eastAsia="Aptos" w:cs="Arial"/>
                <w:sz w:val="24"/>
                <w:szCs w:val="24"/>
              </w:rPr>
            </w:pPr>
            <w:r w:rsidRPr="489C211C" w:rsidR="489C211C">
              <w:rPr>
                <w:rFonts w:ascii="Aptos" w:hAnsi="Aptos" w:eastAsia="Aptos" w:cs="Arial"/>
                <w:sz w:val="24"/>
                <w:szCs w:val="24"/>
              </w:rPr>
              <w:t>Dossier de presse + conférence + envoi kit presse</w:t>
            </w:r>
          </w:p>
        </w:tc>
      </w:tr>
      <w:tr w:rsidR="489C211C" w:rsidTr="489C211C" w14:paraId="779ADD73">
        <w:trPr>
          <w:trHeight w:val="300"/>
        </w:trPr>
        <w:tc>
          <w:tcPr>
            <w:tcW w:w="1725" w:type="dxa"/>
            <w:tcMar/>
            <w:vAlign w:val="center"/>
          </w:tcPr>
          <w:p w:rsidR="489C211C" w:rsidP="489C211C" w:rsidRDefault="489C211C" w14:paraId="6BD6F74D" w14:textId="12442CCC">
            <w:pPr>
              <w:rPr>
                <w:rFonts w:ascii="Aptos" w:hAnsi="Aptos" w:eastAsia="Aptos" w:cs="Arial"/>
                <w:sz w:val="24"/>
                <w:szCs w:val="24"/>
              </w:rPr>
            </w:pPr>
            <w:r w:rsidRPr="489C211C" w:rsidR="489C211C">
              <w:rPr>
                <w:rFonts w:ascii="Aptos" w:hAnsi="Aptos" w:eastAsia="Aptos" w:cs="Arial"/>
                <w:sz w:val="24"/>
                <w:szCs w:val="24"/>
              </w:rPr>
              <w:t>Mai</w:t>
            </w:r>
          </w:p>
        </w:tc>
        <w:tc>
          <w:tcPr>
            <w:tcW w:w="3300" w:type="dxa"/>
            <w:tcMar/>
            <w:vAlign w:val="center"/>
          </w:tcPr>
          <w:p w:rsidR="489C211C" w:rsidP="489C211C" w:rsidRDefault="489C211C" w14:paraId="164EE9F4" w14:textId="73D05947">
            <w:pPr>
              <w:rPr>
                <w:rFonts w:ascii="Aptos" w:hAnsi="Aptos" w:eastAsia="Aptos" w:cs="Arial"/>
                <w:sz w:val="24"/>
                <w:szCs w:val="24"/>
              </w:rPr>
            </w:pPr>
            <w:r w:rsidRPr="489C211C" w:rsidR="489C211C">
              <w:rPr>
                <w:rFonts w:ascii="Aptos" w:hAnsi="Aptos" w:eastAsia="Aptos" w:cs="Arial"/>
                <w:sz w:val="24"/>
                <w:szCs w:val="24"/>
              </w:rPr>
              <w:t>Focus « Femmes en agriculture »</w:t>
            </w:r>
          </w:p>
        </w:tc>
        <w:tc>
          <w:tcPr>
            <w:tcW w:w="4615" w:type="dxa"/>
            <w:tcMar/>
            <w:vAlign w:val="center"/>
          </w:tcPr>
          <w:p w:rsidR="489C211C" w:rsidP="489C211C" w:rsidRDefault="489C211C" w14:paraId="6E97067B" w14:textId="59BCB395">
            <w:pPr>
              <w:rPr>
                <w:rFonts w:ascii="Aptos" w:hAnsi="Aptos" w:eastAsia="Aptos" w:cs="Arial"/>
                <w:sz w:val="24"/>
                <w:szCs w:val="24"/>
              </w:rPr>
            </w:pPr>
            <w:r w:rsidRPr="489C211C" w:rsidR="489C211C">
              <w:rPr>
                <w:rFonts w:ascii="Aptos" w:hAnsi="Aptos" w:eastAsia="Aptos" w:cs="Arial"/>
                <w:sz w:val="24"/>
                <w:szCs w:val="24"/>
              </w:rPr>
              <w:t>Portraits croisés + article thématique</w:t>
            </w:r>
          </w:p>
        </w:tc>
      </w:tr>
      <w:tr w:rsidR="489C211C" w:rsidTr="489C211C" w14:paraId="44305491">
        <w:trPr>
          <w:trHeight w:val="300"/>
        </w:trPr>
        <w:tc>
          <w:tcPr>
            <w:tcW w:w="1725" w:type="dxa"/>
            <w:tcMar/>
            <w:vAlign w:val="center"/>
          </w:tcPr>
          <w:p w:rsidR="489C211C" w:rsidP="489C211C" w:rsidRDefault="489C211C" w14:paraId="434AF62F" w14:textId="4DF24B91">
            <w:pPr>
              <w:rPr>
                <w:rFonts w:ascii="Aptos" w:hAnsi="Aptos" w:eastAsia="Aptos" w:cs="Arial"/>
                <w:sz w:val="24"/>
                <w:szCs w:val="24"/>
              </w:rPr>
            </w:pPr>
            <w:r w:rsidRPr="489C211C" w:rsidR="489C211C">
              <w:rPr>
                <w:rFonts w:ascii="Aptos" w:hAnsi="Aptos" w:eastAsia="Aptos" w:cs="Arial"/>
                <w:sz w:val="24"/>
                <w:szCs w:val="24"/>
              </w:rPr>
              <w:t>Juin</w:t>
            </w:r>
          </w:p>
        </w:tc>
        <w:tc>
          <w:tcPr>
            <w:tcW w:w="3300" w:type="dxa"/>
            <w:tcMar/>
            <w:vAlign w:val="center"/>
          </w:tcPr>
          <w:p w:rsidR="489C211C" w:rsidP="489C211C" w:rsidRDefault="489C211C" w14:paraId="73F75BDD" w14:textId="3956F275">
            <w:pPr>
              <w:rPr>
                <w:rFonts w:ascii="Aptos" w:hAnsi="Aptos" w:eastAsia="Aptos" w:cs="Arial"/>
                <w:sz w:val="24"/>
                <w:szCs w:val="24"/>
              </w:rPr>
            </w:pPr>
            <w:r w:rsidRPr="489C211C" w:rsidR="489C211C">
              <w:rPr>
                <w:rFonts w:ascii="Aptos" w:hAnsi="Aptos" w:eastAsia="Aptos" w:cs="Arial"/>
                <w:sz w:val="24"/>
                <w:szCs w:val="24"/>
              </w:rPr>
              <w:t>Semaine de l’installation</w:t>
            </w:r>
          </w:p>
        </w:tc>
        <w:tc>
          <w:tcPr>
            <w:tcW w:w="4615" w:type="dxa"/>
            <w:tcMar/>
            <w:vAlign w:val="center"/>
          </w:tcPr>
          <w:p w:rsidR="489C211C" w:rsidP="489C211C" w:rsidRDefault="489C211C" w14:paraId="361D4029" w14:textId="07BEF8B8">
            <w:pPr>
              <w:rPr>
                <w:rFonts w:ascii="Aptos" w:hAnsi="Aptos" w:eastAsia="Aptos" w:cs="Arial"/>
                <w:sz w:val="24"/>
                <w:szCs w:val="24"/>
              </w:rPr>
            </w:pPr>
            <w:r w:rsidRPr="489C211C" w:rsidR="489C211C">
              <w:rPr>
                <w:rFonts w:ascii="Aptos" w:hAnsi="Aptos" w:eastAsia="Aptos" w:cs="Arial"/>
                <w:sz w:val="24"/>
                <w:szCs w:val="24"/>
              </w:rPr>
              <w:t>Tribune sur le renouvellement générationnel</w:t>
            </w:r>
          </w:p>
        </w:tc>
      </w:tr>
      <w:tr w:rsidR="489C211C" w:rsidTr="489C211C" w14:paraId="1A89F8F2">
        <w:trPr>
          <w:trHeight w:val="300"/>
        </w:trPr>
        <w:tc>
          <w:tcPr>
            <w:tcW w:w="1725" w:type="dxa"/>
            <w:tcMar/>
            <w:vAlign w:val="center"/>
          </w:tcPr>
          <w:p w:rsidR="489C211C" w:rsidP="489C211C" w:rsidRDefault="489C211C" w14:paraId="71D016ED" w14:textId="130674A5">
            <w:pPr>
              <w:rPr>
                <w:rFonts w:ascii="Aptos" w:hAnsi="Aptos" w:eastAsia="Aptos" w:cs="Arial"/>
                <w:sz w:val="24"/>
                <w:szCs w:val="24"/>
              </w:rPr>
            </w:pPr>
            <w:r w:rsidRPr="489C211C" w:rsidR="489C211C">
              <w:rPr>
                <w:rFonts w:ascii="Aptos" w:hAnsi="Aptos" w:eastAsia="Aptos" w:cs="Arial"/>
                <w:sz w:val="24"/>
                <w:szCs w:val="24"/>
              </w:rPr>
              <w:t>Juillet</w:t>
            </w:r>
          </w:p>
        </w:tc>
        <w:tc>
          <w:tcPr>
            <w:tcW w:w="3300" w:type="dxa"/>
            <w:tcMar/>
            <w:vAlign w:val="center"/>
          </w:tcPr>
          <w:p w:rsidR="489C211C" w:rsidP="489C211C" w:rsidRDefault="489C211C" w14:paraId="10F9466F" w14:textId="70A3482C">
            <w:pPr>
              <w:rPr>
                <w:rFonts w:ascii="Aptos" w:hAnsi="Aptos" w:eastAsia="Aptos" w:cs="Arial"/>
                <w:sz w:val="24"/>
                <w:szCs w:val="24"/>
              </w:rPr>
            </w:pPr>
            <w:r w:rsidRPr="489C211C" w:rsidR="489C211C">
              <w:rPr>
                <w:rFonts w:ascii="Aptos" w:hAnsi="Aptos" w:eastAsia="Aptos" w:cs="Arial"/>
                <w:sz w:val="24"/>
                <w:szCs w:val="24"/>
              </w:rPr>
              <w:t>Fermes ouvertes du futur</w:t>
            </w:r>
          </w:p>
        </w:tc>
        <w:tc>
          <w:tcPr>
            <w:tcW w:w="4615" w:type="dxa"/>
            <w:tcMar/>
            <w:vAlign w:val="center"/>
          </w:tcPr>
          <w:p w:rsidR="489C211C" w:rsidP="489C211C" w:rsidRDefault="489C211C" w14:paraId="545D214D" w14:textId="27574F3A">
            <w:pPr>
              <w:rPr>
                <w:rFonts w:ascii="Aptos" w:hAnsi="Aptos" w:eastAsia="Aptos" w:cs="Arial"/>
                <w:sz w:val="24"/>
                <w:szCs w:val="24"/>
              </w:rPr>
            </w:pPr>
            <w:r w:rsidRPr="489C211C" w:rsidR="489C211C">
              <w:rPr>
                <w:rFonts w:ascii="Aptos" w:hAnsi="Aptos" w:eastAsia="Aptos" w:cs="Arial"/>
                <w:sz w:val="24"/>
                <w:szCs w:val="24"/>
              </w:rPr>
              <w:t>Reportage terrain proposé à France 3 Régions</w:t>
            </w:r>
          </w:p>
        </w:tc>
      </w:tr>
      <w:tr w:rsidR="489C211C" w:rsidTr="489C211C" w14:paraId="1EF6FB3D">
        <w:trPr>
          <w:trHeight w:val="300"/>
        </w:trPr>
        <w:tc>
          <w:tcPr>
            <w:tcW w:w="1725" w:type="dxa"/>
            <w:tcMar/>
            <w:vAlign w:val="center"/>
          </w:tcPr>
          <w:p w:rsidR="489C211C" w:rsidP="489C211C" w:rsidRDefault="489C211C" w14:paraId="1BFFA427" w14:textId="5619FDAF">
            <w:pPr>
              <w:rPr>
                <w:rFonts w:ascii="Aptos" w:hAnsi="Aptos" w:eastAsia="Aptos" w:cs="Arial"/>
                <w:sz w:val="24"/>
                <w:szCs w:val="24"/>
              </w:rPr>
            </w:pPr>
            <w:r w:rsidRPr="489C211C" w:rsidR="489C211C">
              <w:rPr>
                <w:rFonts w:ascii="Aptos" w:hAnsi="Aptos" w:eastAsia="Aptos" w:cs="Arial"/>
                <w:sz w:val="24"/>
                <w:szCs w:val="24"/>
              </w:rPr>
              <w:t>Septembre</w:t>
            </w:r>
          </w:p>
        </w:tc>
        <w:tc>
          <w:tcPr>
            <w:tcW w:w="3300" w:type="dxa"/>
            <w:tcMar/>
            <w:vAlign w:val="center"/>
          </w:tcPr>
          <w:p w:rsidR="489C211C" w:rsidP="489C211C" w:rsidRDefault="489C211C" w14:paraId="200E1BAF" w14:textId="74F14EC0">
            <w:pPr>
              <w:rPr>
                <w:rFonts w:ascii="Aptos" w:hAnsi="Aptos" w:eastAsia="Aptos" w:cs="Arial"/>
                <w:sz w:val="24"/>
                <w:szCs w:val="24"/>
              </w:rPr>
            </w:pPr>
            <w:r w:rsidRPr="489C211C" w:rsidR="489C211C">
              <w:rPr>
                <w:rFonts w:ascii="Aptos" w:hAnsi="Aptos" w:eastAsia="Aptos" w:cs="Arial"/>
                <w:sz w:val="24"/>
                <w:szCs w:val="24"/>
              </w:rPr>
              <w:t>Rentrée agricole</w:t>
            </w:r>
          </w:p>
        </w:tc>
        <w:tc>
          <w:tcPr>
            <w:tcW w:w="4615" w:type="dxa"/>
            <w:tcMar/>
            <w:vAlign w:val="center"/>
          </w:tcPr>
          <w:p w:rsidR="489C211C" w:rsidP="489C211C" w:rsidRDefault="489C211C" w14:paraId="4FEFEB2B" w14:textId="61E715BB">
            <w:pPr>
              <w:rPr>
                <w:rFonts w:ascii="Aptos" w:hAnsi="Aptos" w:eastAsia="Aptos" w:cs="Arial"/>
                <w:sz w:val="24"/>
                <w:szCs w:val="24"/>
              </w:rPr>
            </w:pPr>
            <w:r w:rsidRPr="489C211C" w:rsidR="489C211C">
              <w:rPr>
                <w:rFonts w:ascii="Aptos" w:hAnsi="Aptos" w:eastAsia="Aptos" w:cs="Arial"/>
                <w:sz w:val="24"/>
                <w:szCs w:val="24"/>
              </w:rPr>
              <w:t>Podcast “Du champ à la voix” diffusé aux radios locales</w:t>
            </w:r>
          </w:p>
        </w:tc>
      </w:tr>
      <w:tr w:rsidR="489C211C" w:rsidTr="489C211C" w14:paraId="0C2FC7C0">
        <w:trPr>
          <w:trHeight w:val="300"/>
        </w:trPr>
        <w:tc>
          <w:tcPr>
            <w:tcW w:w="1725" w:type="dxa"/>
            <w:tcMar/>
            <w:vAlign w:val="center"/>
          </w:tcPr>
          <w:p w:rsidR="489C211C" w:rsidP="489C211C" w:rsidRDefault="489C211C" w14:paraId="524D57B1" w14:textId="7BEC391B">
            <w:pPr>
              <w:rPr>
                <w:rFonts w:ascii="Aptos" w:hAnsi="Aptos" w:eastAsia="Aptos" w:cs="Arial"/>
                <w:sz w:val="24"/>
                <w:szCs w:val="24"/>
              </w:rPr>
            </w:pPr>
            <w:r w:rsidRPr="489C211C" w:rsidR="489C211C">
              <w:rPr>
                <w:rFonts w:ascii="Aptos" w:hAnsi="Aptos" w:eastAsia="Aptos" w:cs="Arial"/>
                <w:sz w:val="24"/>
                <w:szCs w:val="24"/>
              </w:rPr>
              <w:t>Octobre</w:t>
            </w:r>
          </w:p>
        </w:tc>
        <w:tc>
          <w:tcPr>
            <w:tcW w:w="3300" w:type="dxa"/>
            <w:tcMar/>
            <w:vAlign w:val="center"/>
          </w:tcPr>
          <w:p w:rsidR="489C211C" w:rsidP="489C211C" w:rsidRDefault="489C211C" w14:paraId="7A155C29" w14:textId="1B1F24F2">
            <w:pPr>
              <w:rPr>
                <w:rFonts w:ascii="Aptos" w:hAnsi="Aptos" w:eastAsia="Aptos" w:cs="Arial"/>
                <w:sz w:val="24"/>
                <w:szCs w:val="24"/>
              </w:rPr>
            </w:pPr>
            <w:r w:rsidRPr="489C211C" w:rsidR="489C211C">
              <w:rPr>
                <w:rFonts w:ascii="Aptos" w:hAnsi="Aptos" w:eastAsia="Aptos" w:cs="Arial"/>
                <w:sz w:val="24"/>
                <w:szCs w:val="24"/>
              </w:rPr>
              <w:t>Sommet de l’Élevage / AfterCow</w:t>
            </w:r>
          </w:p>
        </w:tc>
        <w:tc>
          <w:tcPr>
            <w:tcW w:w="4615" w:type="dxa"/>
            <w:tcMar/>
            <w:vAlign w:val="center"/>
          </w:tcPr>
          <w:p w:rsidR="489C211C" w:rsidP="489C211C" w:rsidRDefault="489C211C" w14:paraId="17EA1BCC" w14:textId="625B046F">
            <w:pPr>
              <w:rPr>
                <w:rFonts w:ascii="Aptos" w:hAnsi="Aptos" w:eastAsia="Aptos" w:cs="Arial"/>
                <w:sz w:val="24"/>
                <w:szCs w:val="24"/>
              </w:rPr>
            </w:pPr>
            <w:r w:rsidRPr="489C211C" w:rsidR="489C211C">
              <w:rPr>
                <w:rFonts w:ascii="Aptos" w:hAnsi="Aptos" w:eastAsia="Aptos" w:cs="Arial"/>
                <w:sz w:val="24"/>
                <w:szCs w:val="24"/>
              </w:rPr>
              <w:t>Média tour + interviews sur place</w:t>
            </w:r>
          </w:p>
        </w:tc>
      </w:tr>
      <w:tr w:rsidR="489C211C" w:rsidTr="489C211C" w14:paraId="17AC4404">
        <w:trPr>
          <w:trHeight w:val="300"/>
        </w:trPr>
        <w:tc>
          <w:tcPr>
            <w:tcW w:w="1725" w:type="dxa"/>
            <w:tcMar/>
            <w:vAlign w:val="center"/>
          </w:tcPr>
          <w:p w:rsidR="489C211C" w:rsidP="489C211C" w:rsidRDefault="489C211C" w14:paraId="7D3C020F" w14:textId="773AC448">
            <w:pPr>
              <w:rPr>
                <w:rFonts w:ascii="Aptos" w:hAnsi="Aptos" w:eastAsia="Aptos" w:cs="Arial"/>
                <w:sz w:val="24"/>
                <w:szCs w:val="24"/>
              </w:rPr>
            </w:pPr>
            <w:r w:rsidRPr="489C211C" w:rsidR="489C211C">
              <w:rPr>
                <w:rFonts w:ascii="Aptos" w:hAnsi="Aptos" w:eastAsia="Aptos" w:cs="Arial"/>
                <w:sz w:val="24"/>
                <w:szCs w:val="24"/>
              </w:rPr>
              <w:t>Décembre</w:t>
            </w:r>
          </w:p>
        </w:tc>
        <w:tc>
          <w:tcPr>
            <w:tcW w:w="3300" w:type="dxa"/>
            <w:tcMar/>
            <w:vAlign w:val="center"/>
          </w:tcPr>
          <w:p w:rsidR="489C211C" w:rsidP="489C211C" w:rsidRDefault="489C211C" w14:paraId="42A011D1" w14:textId="7C9E92B3">
            <w:pPr>
              <w:rPr>
                <w:rFonts w:ascii="Aptos" w:hAnsi="Aptos" w:eastAsia="Aptos" w:cs="Arial"/>
                <w:sz w:val="24"/>
                <w:szCs w:val="24"/>
              </w:rPr>
            </w:pPr>
            <w:r w:rsidRPr="489C211C" w:rsidR="489C211C">
              <w:rPr>
                <w:rFonts w:ascii="Aptos" w:hAnsi="Aptos" w:eastAsia="Aptos" w:cs="Arial"/>
                <w:sz w:val="24"/>
                <w:szCs w:val="24"/>
              </w:rPr>
              <w:t>Bilan de campagne</w:t>
            </w:r>
          </w:p>
        </w:tc>
        <w:tc>
          <w:tcPr>
            <w:tcW w:w="4615" w:type="dxa"/>
            <w:tcMar/>
            <w:vAlign w:val="center"/>
          </w:tcPr>
          <w:p w:rsidR="489C211C" w:rsidP="489C211C" w:rsidRDefault="489C211C" w14:paraId="03F2B372" w14:textId="4CB4C212">
            <w:pPr>
              <w:rPr>
                <w:rFonts w:ascii="Aptos" w:hAnsi="Aptos" w:eastAsia="Aptos" w:cs="Arial"/>
                <w:sz w:val="24"/>
                <w:szCs w:val="24"/>
              </w:rPr>
            </w:pPr>
            <w:r w:rsidRPr="489C211C" w:rsidR="489C211C">
              <w:rPr>
                <w:rFonts w:ascii="Aptos" w:hAnsi="Aptos" w:eastAsia="Aptos" w:cs="Arial"/>
                <w:sz w:val="24"/>
                <w:szCs w:val="24"/>
              </w:rPr>
              <w:t>Chiffres, retombées, annonce des perspectives 2027</w:t>
            </w:r>
          </w:p>
        </w:tc>
      </w:tr>
    </w:tbl>
    <w:p w:rsidR="489C211C" w:rsidP="489C211C" w:rsidRDefault="489C211C" w14:paraId="67E77FBF" w14:textId="3043565D">
      <w:pPr>
        <w:rPr>
          <w:rFonts w:ascii="Aptos" w:hAnsi="Aptos" w:eastAsia="Aptos" w:cs="Arial"/>
          <w:b w:val="1"/>
          <w:bCs w:val="1"/>
          <w:noProof w:val="0"/>
          <w:color w:val="000000" w:themeColor="text1" w:themeTint="FF" w:themeShade="FF"/>
          <w:sz w:val="24"/>
          <w:szCs w:val="24"/>
          <w:lang w:val="fr-FR"/>
        </w:rPr>
      </w:pPr>
    </w:p>
    <w:p w:rsidR="09A2C775" w:rsidP="489C211C" w:rsidRDefault="09A2C775" w14:paraId="5B262414" w14:textId="6DBFC9FF">
      <w:pPr>
        <w:rPr>
          <w:rFonts w:ascii="Aptos" w:hAnsi="Aptos" w:eastAsia="Aptos" w:cs="Arial"/>
          <w:b w:val="1"/>
          <w:bCs w:val="1"/>
          <w:noProof w:val="0"/>
          <w:color w:val="000000" w:themeColor="text1" w:themeTint="FF" w:themeShade="FF"/>
          <w:sz w:val="24"/>
          <w:szCs w:val="24"/>
          <w:lang w:val="fr-FR"/>
        </w:rPr>
      </w:pPr>
      <w:r w:rsidRPr="489C211C" w:rsidR="09A2C775">
        <w:rPr>
          <w:rFonts w:ascii="Aptos" w:hAnsi="Aptos" w:eastAsia="Aptos" w:cs="Arial"/>
          <w:b w:val="1"/>
          <w:bCs w:val="1"/>
          <w:noProof w:val="0"/>
          <w:color w:val="000000" w:themeColor="text1" w:themeTint="FF" w:themeShade="FF"/>
          <w:sz w:val="24"/>
          <w:szCs w:val="24"/>
          <w:lang w:val="fr-FR"/>
        </w:rPr>
        <w:t>Outils utilisés :</w:t>
      </w:r>
    </w:p>
    <w:p w:rsidR="09A2C775" w:rsidP="489C211C" w:rsidRDefault="09A2C775" w14:paraId="6066CA96" w14:textId="672C7B1A">
      <w:pPr>
        <w:pStyle w:val="Normal"/>
        <w:numPr>
          <w:ilvl w:val="0"/>
          <w:numId w:val="83"/>
        </w:numPr>
        <w:rPr>
          <w:rFonts w:ascii="Aptos" w:hAnsi="Aptos" w:eastAsia="Aptos" w:cs="Arial"/>
          <w:b w:val="0"/>
          <w:bCs w:val="0"/>
          <w:noProof w:val="0"/>
          <w:color w:val="000000" w:themeColor="text1" w:themeTint="FF" w:themeShade="FF"/>
          <w:sz w:val="24"/>
          <w:szCs w:val="24"/>
          <w:lang w:val="fr-FR"/>
        </w:rPr>
      </w:pPr>
      <w:r w:rsidRPr="489C211C" w:rsidR="09A2C775">
        <w:rPr>
          <w:rFonts w:ascii="Aptos" w:hAnsi="Aptos" w:eastAsia="Aptos" w:cs="Arial"/>
          <w:b w:val="0"/>
          <w:bCs w:val="0"/>
          <w:noProof w:val="0"/>
          <w:color w:val="000000" w:themeColor="text1" w:themeTint="FF" w:themeShade="FF"/>
          <w:sz w:val="24"/>
          <w:szCs w:val="24"/>
          <w:lang w:val="fr-FR"/>
        </w:rPr>
        <w:t xml:space="preserve">Envois mensuels de </w:t>
      </w:r>
      <w:r w:rsidRPr="489C211C" w:rsidR="09A2C775">
        <w:rPr>
          <w:rFonts w:ascii="Aptos" w:hAnsi="Aptos" w:eastAsia="Aptos" w:cs="Arial"/>
          <w:b w:val="0"/>
          <w:bCs w:val="0"/>
          <w:noProof w:val="0"/>
          <w:color w:val="000000" w:themeColor="text1" w:themeTint="FF" w:themeShade="FF"/>
          <w:sz w:val="24"/>
          <w:szCs w:val="24"/>
          <w:lang w:val="fr-FR"/>
        </w:rPr>
        <w:t>communiqués de presse courts et illustrés</w:t>
      </w:r>
      <w:r w:rsidRPr="489C211C" w:rsidR="09A2C775">
        <w:rPr>
          <w:rFonts w:ascii="Aptos" w:hAnsi="Aptos" w:eastAsia="Aptos" w:cs="Arial"/>
          <w:b w:val="0"/>
          <w:bCs w:val="0"/>
          <w:noProof w:val="0"/>
          <w:color w:val="000000" w:themeColor="text1" w:themeTint="FF" w:themeShade="FF"/>
          <w:sz w:val="24"/>
          <w:szCs w:val="24"/>
          <w:lang w:val="fr-FR"/>
        </w:rPr>
        <w:t>.</w:t>
      </w:r>
    </w:p>
    <w:p w:rsidR="09A2C775" w:rsidP="489C211C" w:rsidRDefault="09A2C775" w14:paraId="3663DCF1" w14:textId="70BAB81D">
      <w:pPr>
        <w:pStyle w:val="Normal"/>
        <w:numPr>
          <w:ilvl w:val="0"/>
          <w:numId w:val="83"/>
        </w:numPr>
        <w:rPr>
          <w:rFonts w:ascii="Aptos" w:hAnsi="Aptos" w:eastAsia="Aptos" w:cs="Arial"/>
          <w:b w:val="0"/>
          <w:bCs w:val="0"/>
          <w:noProof w:val="0"/>
          <w:color w:val="000000" w:themeColor="text1" w:themeTint="FF" w:themeShade="FF"/>
          <w:sz w:val="24"/>
          <w:szCs w:val="24"/>
          <w:lang w:val="fr-FR"/>
        </w:rPr>
      </w:pPr>
      <w:r w:rsidRPr="489C211C" w:rsidR="09A2C775">
        <w:rPr>
          <w:rFonts w:ascii="Aptos" w:hAnsi="Aptos" w:eastAsia="Aptos" w:cs="Arial"/>
          <w:b w:val="0"/>
          <w:bCs w:val="0"/>
          <w:noProof w:val="0"/>
          <w:color w:val="000000" w:themeColor="text1" w:themeTint="FF" w:themeShade="FF"/>
          <w:sz w:val="24"/>
          <w:szCs w:val="24"/>
          <w:lang w:val="fr-FR"/>
        </w:rPr>
        <w:t xml:space="preserve">Relances personnalisées des journalistes via téléphone et </w:t>
      </w:r>
      <w:r w:rsidRPr="489C211C" w:rsidR="09A2C775">
        <w:rPr>
          <w:rFonts w:ascii="Aptos" w:hAnsi="Aptos" w:eastAsia="Aptos" w:cs="Arial"/>
          <w:b w:val="0"/>
          <w:bCs w:val="0"/>
          <w:noProof w:val="0"/>
          <w:color w:val="000000" w:themeColor="text1" w:themeTint="FF" w:themeShade="FF"/>
          <w:sz w:val="24"/>
          <w:szCs w:val="24"/>
          <w:lang w:val="fr-FR"/>
        </w:rPr>
        <w:t>e-mail</w:t>
      </w:r>
      <w:r w:rsidRPr="489C211C" w:rsidR="09A2C775">
        <w:rPr>
          <w:rFonts w:ascii="Aptos" w:hAnsi="Aptos" w:eastAsia="Aptos" w:cs="Arial"/>
          <w:b w:val="0"/>
          <w:bCs w:val="0"/>
          <w:noProof w:val="0"/>
          <w:color w:val="000000" w:themeColor="text1" w:themeTint="FF" w:themeShade="FF"/>
          <w:sz w:val="24"/>
          <w:szCs w:val="24"/>
          <w:lang w:val="fr-FR"/>
        </w:rPr>
        <w:t>.</w:t>
      </w:r>
    </w:p>
    <w:p w:rsidR="09A2C775" w:rsidP="489C211C" w:rsidRDefault="09A2C775" w14:paraId="11A1FED7" w14:textId="352570FE">
      <w:pPr>
        <w:pStyle w:val="Normal"/>
        <w:numPr>
          <w:ilvl w:val="0"/>
          <w:numId w:val="83"/>
        </w:numPr>
        <w:rPr>
          <w:rFonts w:ascii="Aptos" w:hAnsi="Aptos" w:eastAsia="Aptos" w:cs="Arial"/>
          <w:b w:val="0"/>
          <w:bCs w:val="0"/>
          <w:noProof w:val="0"/>
          <w:color w:val="000000" w:themeColor="text1" w:themeTint="FF" w:themeShade="FF"/>
          <w:sz w:val="24"/>
          <w:szCs w:val="24"/>
          <w:lang w:val="fr-FR"/>
        </w:rPr>
      </w:pPr>
      <w:r w:rsidRPr="489C211C" w:rsidR="09A2C775">
        <w:rPr>
          <w:rFonts w:ascii="Aptos" w:hAnsi="Aptos" w:eastAsia="Aptos" w:cs="Arial"/>
          <w:b w:val="0"/>
          <w:bCs w:val="0"/>
          <w:noProof w:val="0"/>
          <w:color w:val="000000" w:themeColor="text1" w:themeTint="FF" w:themeShade="FF"/>
          <w:sz w:val="24"/>
          <w:szCs w:val="24"/>
          <w:lang w:val="fr-FR"/>
        </w:rPr>
        <w:t xml:space="preserve">Mise à disposition d’un </w:t>
      </w:r>
      <w:r w:rsidRPr="489C211C" w:rsidR="09A2C775">
        <w:rPr>
          <w:rFonts w:ascii="Aptos" w:hAnsi="Aptos" w:eastAsia="Aptos" w:cs="Arial"/>
          <w:b w:val="0"/>
          <w:bCs w:val="0"/>
          <w:noProof w:val="0"/>
          <w:color w:val="000000" w:themeColor="text1" w:themeTint="FF" w:themeShade="FF"/>
          <w:sz w:val="24"/>
          <w:szCs w:val="24"/>
          <w:lang w:val="fr-FR"/>
        </w:rPr>
        <w:t>drive presse</w:t>
      </w:r>
      <w:r w:rsidRPr="489C211C" w:rsidR="09A2C775">
        <w:rPr>
          <w:rFonts w:ascii="Aptos" w:hAnsi="Aptos" w:eastAsia="Aptos" w:cs="Arial"/>
          <w:b w:val="0"/>
          <w:bCs w:val="0"/>
          <w:noProof w:val="0"/>
          <w:color w:val="000000" w:themeColor="text1" w:themeTint="FF" w:themeShade="FF"/>
          <w:sz w:val="24"/>
          <w:szCs w:val="24"/>
          <w:lang w:val="fr-FR"/>
        </w:rPr>
        <w:t xml:space="preserve"> (photos, vidéos, citations, chiffres).</w:t>
      </w:r>
    </w:p>
    <w:p w:rsidR="489C211C" w:rsidP="489C211C" w:rsidRDefault="489C211C" w14:paraId="5B80B94E" w14:textId="21217C15">
      <w:pPr>
        <w:rPr>
          <w:rFonts w:ascii="Aptos" w:hAnsi="Aptos" w:eastAsia="Aptos" w:cs="Arial"/>
          <w:b w:val="1"/>
          <w:bCs w:val="1"/>
          <w:noProof w:val="0"/>
          <w:color w:val="000000" w:themeColor="text1" w:themeTint="FF" w:themeShade="FF"/>
          <w:sz w:val="24"/>
          <w:szCs w:val="24"/>
          <w:lang w:val="fr-FR"/>
        </w:rPr>
      </w:pPr>
    </w:p>
    <w:p w:rsidR="09A2C775" w:rsidP="489C211C" w:rsidRDefault="09A2C775" w14:paraId="247A81D4" w14:textId="590431C0">
      <w:pPr>
        <w:rPr>
          <w:rFonts w:ascii="Aptos" w:hAnsi="Aptos" w:eastAsia="Aptos" w:cs="Arial"/>
          <w:noProof w:val="0"/>
          <w:color w:val="000000" w:themeColor="text1" w:themeTint="FF" w:themeShade="FF"/>
          <w:sz w:val="24"/>
          <w:szCs w:val="24"/>
          <w:lang w:val="fr-FR"/>
        </w:rPr>
      </w:pPr>
      <w:r w:rsidRPr="489C211C" w:rsidR="09A2C775">
        <w:rPr>
          <w:rFonts w:ascii="Aptos" w:hAnsi="Aptos" w:eastAsia="Aptos" w:cs="Arial"/>
          <w:b w:val="1"/>
          <w:bCs w:val="1"/>
          <w:noProof w:val="0"/>
          <w:color w:val="000000" w:themeColor="text1" w:themeTint="FF" w:themeShade="FF"/>
          <w:sz w:val="24"/>
          <w:szCs w:val="24"/>
          <w:lang w:val="fr-FR"/>
        </w:rPr>
        <w:t>Budget :</w:t>
      </w:r>
      <w:r w:rsidRPr="489C211C" w:rsidR="09A2C775">
        <w:rPr>
          <w:rFonts w:ascii="Aptos" w:hAnsi="Aptos" w:eastAsia="Aptos" w:cs="Arial"/>
          <w:noProof w:val="0"/>
          <w:color w:val="000000" w:themeColor="text1" w:themeTint="FF" w:themeShade="FF"/>
          <w:sz w:val="24"/>
          <w:szCs w:val="24"/>
          <w:lang w:val="fr-FR"/>
        </w:rPr>
        <w:t xml:space="preserve"> 0 € (géré en interne par la responsable communication régionale).</w:t>
      </w:r>
    </w:p>
    <w:p w:rsidR="489C211C" w:rsidP="489C211C" w:rsidRDefault="489C211C" w14:paraId="7E804824" w14:textId="02DCCDF4">
      <w:pPr>
        <w:pStyle w:val="Normal"/>
        <w:rPr>
          <w:rFonts w:ascii="Aptos" w:hAnsi="Aptos" w:eastAsia="Aptos" w:cs="Arial"/>
          <w:noProof w:val="0"/>
          <w:color w:val="000000" w:themeColor="text1" w:themeTint="FF" w:themeShade="FF"/>
          <w:sz w:val="24"/>
          <w:szCs w:val="24"/>
          <w:lang w:val="fr-FR"/>
        </w:rPr>
      </w:pPr>
    </w:p>
    <w:p w:rsidR="52844BFD" w:rsidP="489C211C" w:rsidRDefault="52844BFD" w14:paraId="4809B272" w14:textId="05E6FB68">
      <w:pPr>
        <w:pStyle w:val="Normal"/>
        <w:spacing w:before="240" w:beforeAutospacing="off" w:after="240" w:afterAutospacing="off" w:line="278" w:lineRule="auto"/>
        <w:ind w:right="0"/>
        <w:jc w:val="left"/>
        <w:rPr>
          <w:rFonts w:ascii="Aptos" w:hAnsi="Aptos" w:eastAsia="Aptos" w:cs="Arial"/>
          <w:b w:val="1"/>
          <w:bCs w:val="1"/>
          <w:noProof w:val="0"/>
          <w:color w:val="000000" w:themeColor="text1" w:themeTint="FF" w:themeShade="FF"/>
          <w:sz w:val="24"/>
          <w:szCs w:val="24"/>
          <w:lang w:val="fr-FR"/>
        </w:rPr>
      </w:pPr>
      <w:r w:rsidRPr="489C211C" w:rsidR="52844BFD">
        <w:rPr>
          <w:rFonts w:ascii="Aptos" w:hAnsi="Aptos" w:eastAsia="Aptos" w:cs="Arial"/>
          <w:b w:val="1"/>
          <w:bCs w:val="1"/>
          <w:noProof w:val="0"/>
          <w:color w:val="000000" w:themeColor="text1" w:themeTint="FF" w:themeShade="FF"/>
          <w:sz w:val="24"/>
          <w:szCs w:val="24"/>
          <w:lang w:val="fr-FR"/>
        </w:rPr>
        <w:t>4. Création d’un “pool d’ambassadeurs médiatiques”</w:t>
      </w:r>
    </w:p>
    <w:p w:rsidR="52844BFD" w:rsidP="489C211C" w:rsidRDefault="52844BFD" w14:paraId="75951522" w14:textId="1BC13C50">
      <w:pPr>
        <w:spacing w:before="240" w:beforeAutospacing="off" w:after="240" w:afterAutospacing="off" w:line="278" w:lineRule="auto"/>
        <w:ind w:right="0"/>
        <w:jc w:val="left"/>
        <w:rPr>
          <w:rFonts w:ascii="Aptos" w:hAnsi="Aptos" w:eastAsia="Aptos" w:cs="Arial"/>
          <w:noProof w:val="0"/>
          <w:color w:val="000000" w:themeColor="text1" w:themeTint="FF" w:themeShade="FF"/>
          <w:sz w:val="24"/>
          <w:szCs w:val="24"/>
          <w:lang w:val="fr-FR"/>
        </w:rPr>
      </w:pPr>
      <w:r w:rsidRPr="489C211C" w:rsidR="52844BFD">
        <w:rPr>
          <w:rFonts w:ascii="Aptos" w:hAnsi="Aptos" w:eastAsia="Aptos" w:cs="Arial"/>
          <w:noProof w:val="0"/>
          <w:color w:val="000000" w:themeColor="text1" w:themeTint="FF" w:themeShade="FF"/>
          <w:sz w:val="24"/>
          <w:szCs w:val="24"/>
          <w:lang w:val="fr-FR"/>
        </w:rPr>
        <w:t xml:space="preserve">Sélection de </w:t>
      </w:r>
      <w:r w:rsidRPr="489C211C" w:rsidR="52844BFD">
        <w:rPr>
          <w:rFonts w:ascii="Aptos" w:hAnsi="Aptos" w:eastAsia="Aptos" w:cs="Arial"/>
          <w:b w:val="0"/>
          <w:bCs w:val="0"/>
          <w:noProof w:val="0"/>
          <w:color w:val="000000" w:themeColor="text1" w:themeTint="FF" w:themeShade="FF"/>
          <w:sz w:val="24"/>
          <w:szCs w:val="24"/>
          <w:lang w:val="fr-FR"/>
        </w:rPr>
        <w:t>4 jeunes agriculteurs porte-parole</w:t>
      </w:r>
      <w:r w:rsidRPr="489C211C" w:rsidR="52844BFD">
        <w:rPr>
          <w:rFonts w:ascii="Aptos" w:hAnsi="Aptos" w:eastAsia="Aptos" w:cs="Arial"/>
          <w:b w:val="0"/>
          <w:bCs w:val="0"/>
          <w:noProof w:val="0"/>
          <w:color w:val="000000" w:themeColor="text1" w:themeTint="FF" w:themeShade="FF"/>
          <w:sz w:val="24"/>
          <w:szCs w:val="24"/>
          <w:lang w:val="fr-FR"/>
        </w:rPr>
        <w:t xml:space="preserve"> (</w:t>
      </w:r>
      <w:r w:rsidRPr="489C211C" w:rsidR="52844BFD">
        <w:rPr>
          <w:rFonts w:ascii="Aptos" w:hAnsi="Aptos" w:eastAsia="Aptos" w:cs="Arial"/>
          <w:noProof w:val="0"/>
          <w:color w:val="000000" w:themeColor="text1" w:themeTint="FF" w:themeShade="FF"/>
          <w:sz w:val="24"/>
          <w:szCs w:val="24"/>
          <w:lang w:val="fr-FR"/>
        </w:rPr>
        <w:t>mixité + diversité géographique) formés à la prise de parole média.</w:t>
      </w:r>
    </w:p>
    <w:p w:rsidR="52844BFD" w:rsidP="489C211C" w:rsidRDefault="52844BFD" w14:paraId="3CA17A04" w14:textId="490EFAFF">
      <w:pPr>
        <w:pStyle w:val="Normal"/>
        <w:numPr>
          <w:ilvl w:val="0"/>
          <w:numId w:val="84"/>
        </w:numPr>
        <w:spacing w:before="240" w:beforeAutospacing="off" w:after="240" w:afterAutospacing="off" w:line="278" w:lineRule="auto"/>
        <w:ind w:right="0"/>
        <w:jc w:val="left"/>
        <w:rPr>
          <w:rFonts w:ascii="Aptos" w:hAnsi="Aptos" w:eastAsia="Aptos" w:cs="Arial"/>
          <w:noProof w:val="0"/>
          <w:color w:val="000000" w:themeColor="text1" w:themeTint="FF" w:themeShade="FF"/>
          <w:sz w:val="24"/>
          <w:szCs w:val="24"/>
          <w:lang w:val="fr-FR"/>
        </w:rPr>
      </w:pPr>
      <w:r w:rsidRPr="489C211C" w:rsidR="52844BFD">
        <w:rPr>
          <w:rFonts w:ascii="Aptos" w:hAnsi="Aptos" w:eastAsia="Aptos" w:cs="Arial"/>
          <w:noProof w:val="0"/>
          <w:color w:val="000000" w:themeColor="text1" w:themeTint="FF" w:themeShade="FF"/>
          <w:sz w:val="24"/>
          <w:szCs w:val="24"/>
          <w:lang w:val="fr-FR"/>
        </w:rPr>
        <w:t>Formation express : posture, message, storytelling personnel.</w:t>
      </w:r>
    </w:p>
    <w:p w:rsidR="52844BFD" w:rsidP="489C211C" w:rsidRDefault="52844BFD" w14:paraId="6C385B2B" w14:textId="24B6126E">
      <w:pPr>
        <w:pStyle w:val="Normal"/>
        <w:numPr>
          <w:ilvl w:val="0"/>
          <w:numId w:val="84"/>
        </w:numPr>
        <w:spacing w:before="240" w:beforeAutospacing="off" w:after="240" w:afterAutospacing="off" w:line="278" w:lineRule="auto"/>
        <w:ind w:right="0"/>
        <w:jc w:val="left"/>
        <w:rPr>
          <w:rFonts w:ascii="Aptos" w:hAnsi="Aptos" w:eastAsia="Aptos" w:cs="Arial"/>
          <w:noProof w:val="0"/>
          <w:color w:val="000000" w:themeColor="text1" w:themeTint="FF" w:themeShade="FF"/>
          <w:sz w:val="24"/>
          <w:szCs w:val="24"/>
          <w:lang w:val="fr-FR"/>
        </w:rPr>
      </w:pPr>
      <w:r w:rsidRPr="489C211C" w:rsidR="52844BFD">
        <w:rPr>
          <w:rFonts w:ascii="Aptos" w:hAnsi="Aptos" w:eastAsia="Aptos" w:cs="Arial"/>
          <w:noProof w:val="0"/>
          <w:color w:val="000000" w:themeColor="text1" w:themeTint="FF" w:themeShade="FF"/>
          <w:sz w:val="24"/>
          <w:szCs w:val="24"/>
          <w:lang w:val="fr-FR"/>
        </w:rPr>
        <w:t>Disponibles pour interviews, vidéos et interventions publiques.</w:t>
      </w:r>
    </w:p>
    <w:p w:rsidR="489C211C" w:rsidP="489C211C" w:rsidRDefault="489C211C" w14:paraId="5E62CC62" w14:textId="009B415E">
      <w:pPr>
        <w:pStyle w:val="Normal"/>
        <w:spacing w:before="240" w:beforeAutospacing="off" w:after="240" w:afterAutospacing="off" w:line="278" w:lineRule="auto"/>
        <w:ind w:left="720" w:right="0"/>
        <w:jc w:val="left"/>
        <w:rPr>
          <w:rFonts w:ascii="Aptos" w:hAnsi="Aptos" w:eastAsia="Aptos" w:cs="Arial"/>
          <w:noProof w:val="0"/>
          <w:color w:val="000000" w:themeColor="text1" w:themeTint="FF" w:themeShade="FF"/>
          <w:sz w:val="24"/>
          <w:szCs w:val="24"/>
          <w:lang w:val="fr-FR"/>
        </w:rPr>
      </w:pPr>
    </w:p>
    <w:p w:rsidR="52844BFD" w:rsidP="489C211C" w:rsidRDefault="52844BFD" w14:paraId="62113FD1" w14:textId="7AEF59A7">
      <w:pPr>
        <w:spacing w:before="240" w:beforeAutospacing="off" w:after="240" w:afterAutospacing="off" w:line="278" w:lineRule="auto"/>
        <w:ind w:right="0"/>
        <w:jc w:val="left"/>
        <w:rPr>
          <w:rFonts w:ascii="Aptos" w:hAnsi="Aptos" w:eastAsia="Aptos" w:cs="Arial"/>
          <w:noProof w:val="0"/>
          <w:color w:val="000000" w:themeColor="text1" w:themeTint="FF" w:themeShade="FF"/>
          <w:sz w:val="24"/>
          <w:szCs w:val="24"/>
          <w:lang w:val="fr-FR"/>
        </w:rPr>
      </w:pPr>
      <w:r w:rsidRPr="489C211C" w:rsidR="52844BFD">
        <w:rPr>
          <w:rFonts w:ascii="Aptos" w:hAnsi="Aptos" w:eastAsia="Aptos" w:cs="Arial"/>
          <w:b w:val="1"/>
          <w:bCs w:val="1"/>
          <w:noProof w:val="0"/>
          <w:color w:val="000000" w:themeColor="text1" w:themeTint="FF" w:themeShade="FF"/>
          <w:sz w:val="24"/>
          <w:szCs w:val="24"/>
          <w:lang w:val="fr-FR"/>
        </w:rPr>
        <w:t>Objectif :</w:t>
      </w:r>
      <w:r w:rsidRPr="489C211C" w:rsidR="52844BFD">
        <w:rPr>
          <w:rFonts w:ascii="Aptos" w:hAnsi="Aptos" w:eastAsia="Aptos" w:cs="Arial"/>
          <w:noProof w:val="0"/>
          <w:color w:val="000000" w:themeColor="text1" w:themeTint="FF" w:themeShade="FF"/>
          <w:sz w:val="24"/>
          <w:szCs w:val="24"/>
          <w:lang w:val="fr-FR"/>
        </w:rPr>
        <w:t xml:space="preserve"> humaniser le discours et assurer une cohérence de ton.</w:t>
      </w:r>
      <w:r>
        <w:br/>
      </w:r>
    </w:p>
    <w:p w:rsidR="52844BFD" w:rsidP="489C211C" w:rsidRDefault="52844BFD" w14:paraId="7E448F20" w14:textId="5526B43A">
      <w:pPr>
        <w:spacing w:before="240" w:beforeAutospacing="off" w:after="240" w:afterAutospacing="off" w:line="278" w:lineRule="auto"/>
        <w:ind w:right="0"/>
        <w:jc w:val="left"/>
        <w:rPr>
          <w:rFonts w:ascii="Aptos" w:hAnsi="Aptos" w:eastAsia="Aptos" w:cs="Arial"/>
          <w:noProof w:val="0"/>
          <w:color w:val="000000" w:themeColor="text1" w:themeTint="FF" w:themeShade="FF"/>
          <w:sz w:val="24"/>
          <w:szCs w:val="24"/>
          <w:lang w:val="fr-FR"/>
        </w:rPr>
      </w:pPr>
      <w:r w:rsidRPr="489C211C" w:rsidR="52844BFD">
        <w:rPr>
          <w:rFonts w:ascii="Aptos" w:hAnsi="Aptos" w:eastAsia="Aptos" w:cs="Arial"/>
          <w:b w:val="1"/>
          <w:bCs w:val="1"/>
          <w:noProof w:val="0"/>
          <w:color w:val="000000" w:themeColor="text1" w:themeTint="FF" w:themeShade="FF"/>
          <w:sz w:val="24"/>
          <w:szCs w:val="24"/>
          <w:lang w:val="fr-FR"/>
        </w:rPr>
        <w:t>Budget :</w:t>
      </w:r>
      <w:r w:rsidRPr="489C211C" w:rsidR="52844BFD">
        <w:rPr>
          <w:rFonts w:ascii="Aptos" w:hAnsi="Aptos" w:eastAsia="Aptos" w:cs="Arial"/>
          <w:noProof w:val="0"/>
          <w:color w:val="000000" w:themeColor="text1" w:themeTint="FF" w:themeShade="FF"/>
          <w:sz w:val="24"/>
          <w:szCs w:val="24"/>
          <w:lang w:val="fr-FR"/>
        </w:rPr>
        <w:t xml:space="preserve"> 200 € (formation en </w:t>
      </w:r>
      <w:r w:rsidRPr="489C211C" w:rsidR="52844BFD">
        <w:rPr>
          <w:rFonts w:ascii="Aptos" w:hAnsi="Aptos" w:eastAsia="Aptos" w:cs="Arial"/>
          <w:noProof w:val="0"/>
          <w:color w:val="000000" w:themeColor="text1" w:themeTint="FF" w:themeShade="FF"/>
          <w:sz w:val="24"/>
          <w:szCs w:val="24"/>
          <w:lang w:val="fr-FR"/>
        </w:rPr>
        <w:t>visio</w:t>
      </w:r>
      <w:r w:rsidRPr="489C211C" w:rsidR="52844BFD">
        <w:rPr>
          <w:rFonts w:ascii="Aptos" w:hAnsi="Aptos" w:eastAsia="Aptos" w:cs="Arial"/>
          <w:noProof w:val="0"/>
          <w:color w:val="000000" w:themeColor="text1" w:themeTint="FF" w:themeShade="FF"/>
          <w:sz w:val="24"/>
          <w:szCs w:val="24"/>
          <w:lang w:val="fr-FR"/>
        </w:rPr>
        <w:t xml:space="preserve"> par un journaliste/formateur).</w:t>
      </w:r>
    </w:p>
    <w:p w:rsidR="489C211C" w:rsidP="489C211C" w:rsidRDefault="489C211C" w14:paraId="1C23EED7" w14:textId="1086A85B">
      <w:pPr>
        <w:spacing w:before="240" w:beforeAutospacing="off" w:after="240" w:afterAutospacing="off" w:line="278" w:lineRule="auto"/>
        <w:ind w:right="0"/>
        <w:jc w:val="left"/>
        <w:rPr>
          <w:rFonts w:ascii="Aptos" w:hAnsi="Aptos" w:eastAsia="Aptos" w:cs="Arial"/>
          <w:noProof w:val="0"/>
          <w:color w:val="000000" w:themeColor="text1" w:themeTint="FF" w:themeShade="FF"/>
          <w:sz w:val="24"/>
          <w:szCs w:val="24"/>
          <w:lang w:val="fr-FR"/>
        </w:rPr>
      </w:pPr>
    </w:p>
    <w:p w:rsidR="489C211C" w:rsidP="489C211C" w:rsidRDefault="489C211C" w14:paraId="5DD6B445" w14:textId="19821E9A">
      <w:pPr>
        <w:pStyle w:val="Normal"/>
        <w:rPr>
          <w:noProof w:val="0"/>
          <w:lang w:val="fr-FR"/>
        </w:rPr>
      </w:pPr>
    </w:p>
    <w:p w:rsidR="622719D2" w:rsidP="489C211C" w:rsidRDefault="622719D2" w14:paraId="20BD5DE6" w14:textId="4295DF9F">
      <w:pPr>
        <w:pStyle w:val="Titre2"/>
        <w:suppressLineNumbers w:val="0"/>
        <w:bidi w:val="0"/>
        <w:spacing w:before="160" w:beforeAutospacing="off" w:after="80" w:afterAutospacing="off" w:line="278" w:lineRule="auto"/>
        <w:ind w:left="0" w:right="0"/>
        <w:jc w:val="left"/>
        <w:rPr>
          <w:rFonts w:ascii="Aptos Display" w:hAnsi="Aptos Display" w:eastAsia="游ゴシック Light" w:cs="Times New Roman"/>
          <w:b w:val="0"/>
          <w:bCs w:val="0"/>
          <w:noProof w:val="0"/>
          <w:color w:val="0F4761" w:themeColor="accent1" w:themeTint="FF" w:themeShade="BF"/>
          <w:sz w:val="32"/>
          <w:szCs w:val="32"/>
          <w:lang w:val="fr-FR"/>
        </w:rPr>
      </w:pPr>
      <w:r w:rsidRPr="489C211C" w:rsidR="622719D2">
        <w:rPr>
          <w:rFonts w:ascii="Aptos Display" w:hAnsi="Aptos Display" w:eastAsia="游ゴシック Light" w:cs="Times New Roman"/>
          <w:b w:val="0"/>
          <w:bCs w:val="0"/>
          <w:noProof w:val="0"/>
          <w:color w:val="0F4761" w:themeColor="accent1" w:themeTint="FF" w:themeShade="BF"/>
          <w:sz w:val="32"/>
          <w:szCs w:val="32"/>
          <w:lang w:val="fr-FR"/>
        </w:rPr>
        <w:t>Indicateurs de performance (KPIs RP)</w:t>
      </w:r>
    </w:p>
    <w:p w:rsidR="489C211C" w:rsidP="489C211C" w:rsidRDefault="489C211C" w14:paraId="414AF41B" w14:textId="71FB7F4B">
      <w:pPr>
        <w:pStyle w:val="Normal"/>
        <w:rPr>
          <w:noProof w:val="0"/>
          <w:lang w:val="fr-FR"/>
        </w:rPr>
      </w:pPr>
    </w:p>
    <w:tbl>
      <w:tblPr>
        <w:tblStyle w:val="TableauNormal"/>
        <w:bidiVisual w:val="0"/>
        <w:tblW w:w="0" w:type="auto"/>
        <w:tblInd w:w="-300" w:type="dxa"/>
        <w:tblLayout w:type="fixed"/>
        <w:tblLook w:val="06A0" w:firstRow="1" w:lastRow="0" w:firstColumn="1" w:lastColumn="0" w:noHBand="1" w:noVBand="1"/>
      </w:tblPr>
      <w:tblGrid>
        <w:gridCol w:w="3060"/>
        <w:gridCol w:w="4279"/>
        <w:gridCol w:w="3441"/>
      </w:tblGrid>
      <w:tr w:rsidR="489C211C" w:rsidTr="6DCFE8D9" w14:paraId="46172BE8">
        <w:trPr>
          <w:trHeight w:val="300"/>
        </w:trPr>
        <w:tc>
          <w:tcPr>
            <w:tcW w:w="3060" w:type="dxa"/>
            <w:tcMar/>
            <w:vAlign w:val="center"/>
          </w:tcPr>
          <w:p w:rsidR="489C211C" w:rsidP="489C211C" w:rsidRDefault="489C211C" w14:paraId="25D2E2A9" w14:textId="174DFC05">
            <w:pPr>
              <w:spacing w:before="0" w:beforeAutospacing="off" w:after="0" w:afterAutospacing="off"/>
              <w:jc w:val="center"/>
            </w:pPr>
            <w:r w:rsidRPr="489C211C" w:rsidR="489C211C">
              <w:rPr>
                <w:b w:val="1"/>
                <w:bCs w:val="1"/>
              </w:rPr>
              <w:t>Objectif</w:t>
            </w:r>
          </w:p>
        </w:tc>
        <w:tc>
          <w:tcPr>
            <w:tcW w:w="4279" w:type="dxa"/>
            <w:tcMar/>
            <w:vAlign w:val="center"/>
          </w:tcPr>
          <w:p w:rsidR="489C211C" w:rsidP="489C211C" w:rsidRDefault="489C211C" w14:paraId="3BABFE9E" w14:textId="737C7A9E">
            <w:pPr>
              <w:spacing w:before="0" w:beforeAutospacing="off" w:after="0" w:afterAutospacing="off"/>
              <w:jc w:val="center"/>
            </w:pPr>
            <w:r w:rsidRPr="489C211C" w:rsidR="489C211C">
              <w:rPr>
                <w:b w:val="1"/>
                <w:bCs w:val="1"/>
              </w:rPr>
              <w:t>Indicateur</w:t>
            </w:r>
          </w:p>
        </w:tc>
        <w:tc>
          <w:tcPr>
            <w:tcW w:w="3441" w:type="dxa"/>
            <w:tcMar/>
            <w:vAlign w:val="center"/>
          </w:tcPr>
          <w:p w:rsidR="489C211C" w:rsidP="489C211C" w:rsidRDefault="489C211C" w14:paraId="6E95F706" w14:textId="21A9245C">
            <w:pPr>
              <w:spacing w:before="0" w:beforeAutospacing="off" w:after="0" w:afterAutospacing="off"/>
              <w:jc w:val="center"/>
            </w:pPr>
            <w:r w:rsidRPr="489C211C" w:rsidR="489C211C">
              <w:rPr>
                <w:b w:val="1"/>
                <w:bCs w:val="1"/>
              </w:rPr>
              <w:t>Cible</w:t>
            </w:r>
          </w:p>
        </w:tc>
      </w:tr>
      <w:tr w:rsidR="489C211C" w:rsidTr="6DCFE8D9" w14:paraId="4DC9048F">
        <w:trPr>
          <w:trHeight w:val="300"/>
        </w:trPr>
        <w:tc>
          <w:tcPr>
            <w:tcW w:w="3060" w:type="dxa"/>
            <w:tcMar/>
            <w:vAlign w:val="center"/>
          </w:tcPr>
          <w:p w:rsidR="489C211C" w:rsidP="489C211C" w:rsidRDefault="489C211C" w14:paraId="72C05750" w14:textId="4608EACB">
            <w:pPr>
              <w:spacing w:before="0" w:beforeAutospacing="off" w:after="0" w:afterAutospacing="off"/>
            </w:pPr>
            <w:r w:rsidR="489C211C">
              <w:rPr/>
              <w:t>Visibilité médiatique</w:t>
            </w:r>
          </w:p>
        </w:tc>
        <w:tc>
          <w:tcPr>
            <w:tcW w:w="4279" w:type="dxa"/>
            <w:tcMar/>
            <w:vAlign w:val="center"/>
          </w:tcPr>
          <w:p w:rsidR="489C211C" w:rsidP="489C211C" w:rsidRDefault="489C211C" w14:paraId="2306E742" w14:textId="6CA83189">
            <w:pPr>
              <w:spacing w:before="0" w:beforeAutospacing="off" w:after="0" w:afterAutospacing="off"/>
            </w:pPr>
            <w:r w:rsidR="489C211C">
              <w:rPr/>
              <w:t>Nombre d’articles, interviews, reportages</w:t>
            </w:r>
          </w:p>
        </w:tc>
        <w:tc>
          <w:tcPr>
            <w:tcW w:w="3441" w:type="dxa"/>
            <w:tcMar/>
            <w:vAlign w:val="center"/>
          </w:tcPr>
          <w:p w:rsidR="489C211C" w:rsidP="489C211C" w:rsidRDefault="489C211C" w14:paraId="46E6EC44" w14:textId="771886E4">
            <w:pPr>
              <w:spacing w:before="0" w:beforeAutospacing="off" w:after="0" w:afterAutospacing="off"/>
            </w:pPr>
            <w:r w:rsidR="489C211C">
              <w:rPr/>
              <w:t>≥ 25 retombées presse régionales</w:t>
            </w:r>
          </w:p>
        </w:tc>
      </w:tr>
      <w:tr w:rsidR="489C211C" w:rsidTr="6DCFE8D9" w14:paraId="710E30AD">
        <w:trPr>
          <w:trHeight w:val="300"/>
        </w:trPr>
        <w:tc>
          <w:tcPr>
            <w:tcW w:w="3060" w:type="dxa"/>
            <w:tcMar/>
            <w:vAlign w:val="center"/>
          </w:tcPr>
          <w:p w:rsidR="489C211C" w:rsidP="489C211C" w:rsidRDefault="489C211C" w14:paraId="7605E0D9" w14:textId="44614983">
            <w:pPr>
              <w:spacing w:before="0" w:beforeAutospacing="off" w:after="0" w:afterAutospacing="off"/>
            </w:pPr>
            <w:r w:rsidR="489C211C">
              <w:rPr/>
              <w:t>Qualité des retombées</w:t>
            </w:r>
          </w:p>
        </w:tc>
        <w:tc>
          <w:tcPr>
            <w:tcW w:w="4279" w:type="dxa"/>
            <w:tcMar/>
            <w:vAlign w:val="center"/>
          </w:tcPr>
          <w:p w:rsidR="489C211C" w:rsidP="489C211C" w:rsidRDefault="489C211C" w14:paraId="13BC0306" w14:textId="14774F9D">
            <w:pPr>
              <w:spacing w:before="0" w:beforeAutospacing="off" w:after="0" w:afterAutospacing="off"/>
            </w:pPr>
            <w:r w:rsidR="489C211C">
              <w:rPr/>
              <w:t>Taux de tonalité positive</w:t>
            </w:r>
          </w:p>
        </w:tc>
        <w:tc>
          <w:tcPr>
            <w:tcW w:w="3441" w:type="dxa"/>
            <w:tcMar/>
            <w:vAlign w:val="center"/>
          </w:tcPr>
          <w:p w:rsidR="489C211C" w:rsidP="489C211C" w:rsidRDefault="489C211C" w14:paraId="3894F3D4" w14:textId="63CD8396">
            <w:pPr>
              <w:spacing w:before="0" w:beforeAutospacing="off" w:after="0" w:afterAutospacing="off"/>
            </w:pPr>
            <w:r w:rsidR="489C211C">
              <w:rPr/>
              <w:t>≥ 80 %</w:t>
            </w:r>
          </w:p>
        </w:tc>
      </w:tr>
      <w:tr w:rsidR="489C211C" w:rsidTr="6DCFE8D9" w14:paraId="2A216A2A">
        <w:trPr>
          <w:trHeight w:val="300"/>
        </w:trPr>
        <w:tc>
          <w:tcPr>
            <w:tcW w:w="3060" w:type="dxa"/>
            <w:tcMar/>
            <w:vAlign w:val="center"/>
          </w:tcPr>
          <w:p w:rsidR="489C211C" w:rsidP="489C211C" w:rsidRDefault="489C211C" w14:paraId="0CD55669" w14:textId="1A095B6A">
            <w:pPr>
              <w:spacing w:before="0" w:beforeAutospacing="off" w:after="0" w:afterAutospacing="off"/>
            </w:pPr>
            <w:r w:rsidR="489C211C">
              <w:rPr/>
              <w:t>Notoriété grand public</w:t>
            </w:r>
          </w:p>
        </w:tc>
        <w:tc>
          <w:tcPr>
            <w:tcW w:w="4279" w:type="dxa"/>
            <w:tcMar/>
            <w:vAlign w:val="center"/>
          </w:tcPr>
          <w:p w:rsidR="489C211C" w:rsidP="489C211C" w:rsidRDefault="489C211C" w14:paraId="092170F0" w14:textId="3C3189C0">
            <w:pPr>
              <w:spacing w:before="0" w:beforeAutospacing="off" w:after="0" w:afterAutospacing="off"/>
            </w:pPr>
            <w:r w:rsidR="489C211C">
              <w:rPr/>
              <w:t>Nombre de mentions JA AURA sur médias régionaux</w:t>
            </w:r>
          </w:p>
        </w:tc>
        <w:tc>
          <w:tcPr>
            <w:tcW w:w="3441" w:type="dxa"/>
            <w:tcMar/>
            <w:vAlign w:val="center"/>
          </w:tcPr>
          <w:p w:rsidR="489C211C" w:rsidP="489C211C" w:rsidRDefault="489C211C" w14:paraId="290AC905" w14:textId="0B735CB2">
            <w:pPr>
              <w:spacing w:before="0" w:beforeAutospacing="off" w:after="0" w:afterAutospacing="off"/>
            </w:pPr>
            <w:r w:rsidR="489C211C">
              <w:rPr/>
              <w:t>+30 % entre avril et décembre 2026</w:t>
            </w:r>
          </w:p>
        </w:tc>
      </w:tr>
      <w:tr w:rsidR="489C211C" w:rsidTr="6DCFE8D9" w14:paraId="16927B56">
        <w:trPr>
          <w:trHeight w:val="600"/>
        </w:trPr>
        <w:tc>
          <w:tcPr>
            <w:tcW w:w="3060" w:type="dxa"/>
            <w:tcMar/>
            <w:vAlign w:val="center"/>
          </w:tcPr>
          <w:p w:rsidR="489C211C" w:rsidP="489C211C" w:rsidRDefault="489C211C" w14:paraId="39967047" w14:textId="1F95C4A2">
            <w:pPr>
              <w:spacing w:before="0" w:beforeAutospacing="off" w:after="0" w:afterAutospacing="off"/>
            </w:pPr>
            <w:r w:rsidR="489C211C">
              <w:rPr/>
              <w:t>Crédibilité</w:t>
            </w:r>
          </w:p>
        </w:tc>
        <w:tc>
          <w:tcPr>
            <w:tcW w:w="4279" w:type="dxa"/>
            <w:tcMar/>
            <w:vAlign w:val="center"/>
          </w:tcPr>
          <w:p w:rsidR="489C211C" w:rsidP="489C211C" w:rsidRDefault="489C211C" w14:paraId="23E5FA96" w14:textId="67CB6C8C">
            <w:pPr>
              <w:spacing w:before="0" w:beforeAutospacing="off" w:after="0" w:afterAutospacing="off"/>
            </w:pPr>
            <w:r w:rsidR="489C211C">
              <w:rPr/>
              <w:t>Citation d’ambassadeurs JA dans médias experts</w:t>
            </w:r>
          </w:p>
        </w:tc>
        <w:tc>
          <w:tcPr>
            <w:tcW w:w="3441" w:type="dxa"/>
            <w:tcMar/>
            <w:vAlign w:val="center"/>
          </w:tcPr>
          <w:p w:rsidR="489C211C" w:rsidP="489C211C" w:rsidRDefault="489C211C" w14:paraId="728E535D" w14:textId="6F8A3384">
            <w:pPr>
              <w:spacing w:before="0" w:beforeAutospacing="off" w:after="0" w:afterAutospacing="off"/>
            </w:pPr>
            <w:r w:rsidR="489C211C">
              <w:rPr/>
              <w:t>≥ 5 apparitions presse/radio</w:t>
            </w:r>
          </w:p>
        </w:tc>
      </w:tr>
    </w:tbl>
    <w:p w:rsidR="489C211C" w:rsidP="489C211C" w:rsidRDefault="489C211C" w14:paraId="6E770452" w14:textId="2C664D12">
      <w:pPr>
        <w:spacing w:before="240" w:beforeAutospacing="off" w:after="240" w:afterAutospacing="off" w:line="278" w:lineRule="auto"/>
        <w:ind w:right="0"/>
        <w:jc w:val="left"/>
        <w:rPr>
          <w:rFonts w:ascii="Aptos" w:hAnsi="Aptos" w:eastAsia="Aptos" w:cs="Arial"/>
          <w:noProof w:val="0"/>
          <w:color w:val="000000" w:themeColor="text1" w:themeTint="FF" w:themeShade="FF"/>
          <w:sz w:val="24"/>
          <w:szCs w:val="24"/>
          <w:lang w:val="fr-FR"/>
        </w:rPr>
      </w:pPr>
    </w:p>
    <w:p w:rsidR="489C211C" w:rsidP="489C211C" w:rsidRDefault="489C211C" w14:paraId="08F7DC00" w14:textId="77DD5EE0">
      <w:pPr>
        <w:pStyle w:val="Normal"/>
        <w:spacing w:before="240" w:beforeAutospacing="off" w:after="240" w:afterAutospacing="off" w:line="278" w:lineRule="auto"/>
        <w:ind w:right="0"/>
        <w:jc w:val="left"/>
        <w:rPr>
          <w:rFonts w:ascii="Aptos" w:hAnsi="Aptos" w:eastAsia="Aptos" w:cs="Arial"/>
          <w:b w:val="0"/>
          <w:bCs w:val="0"/>
          <w:noProof w:val="0"/>
          <w:color w:val="000000" w:themeColor="text1" w:themeTint="FF" w:themeShade="FF"/>
          <w:sz w:val="24"/>
          <w:szCs w:val="24"/>
          <w:lang w:val="fr-FR"/>
        </w:rPr>
      </w:pPr>
    </w:p>
    <w:p w:rsidR="1EA164FD" w:rsidP="489C211C" w:rsidRDefault="1EA164FD" w14:paraId="20E4FCAF" w14:textId="6D982AC0">
      <w:pPr>
        <w:pStyle w:val="Normal"/>
        <w:spacing w:before="240" w:beforeAutospacing="off" w:after="240" w:afterAutospacing="off" w:line="278" w:lineRule="auto"/>
        <w:ind w:right="0"/>
        <w:jc w:val="left"/>
        <w:rPr>
          <w:rFonts w:ascii="Aptos" w:hAnsi="Aptos" w:eastAsia="Aptos" w:cs="Arial"/>
          <w:b w:val="0"/>
          <w:bCs w:val="0"/>
          <w:noProof w:val="0"/>
          <w:color w:val="000000" w:themeColor="text1" w:themeTint="FF" w:themeShade="FF"/>
          <w:sz w:val="24"/>
          <w:szCs w:val="24"/>
          <w:lang w:val="fr-FR"/>
        </w:rPr>
      </w:pPr>
      <w:r w:rsidRPr="489C211C" w:rsidR="1EA164FD">
        <w:rPr>
          <w:rFonts w:ascii="Aptos" w:hAnsi="Aptos" w:eastAsia="Aptos" w:cs="Arial"/>
          <w:b w:val="0"/>
          <w:bCs w:val="0"/>
          <w:noProof w:val="0"/>
          <w:color w:val="000000" w:themeColor="text1" w:themeTint="FF" w:themeShade="FF"/>
          <w:sz w:val="24"/>
          <w:szCs w:val="24"/>
          <w:lang w:val="fr-FR"/>
        </w:rPr>
        <w:t xml:space="preserve">La stratégie RP doit </w:t>
      </w:r>
      <w:r w:rsidRPr="489C211C" w:rsidR="1EA164FD">
        <w:rPr>
          <w:rFonts w:ascii="Aptos" w:hAnsi="Aptos" w:eastAsia="Aptos" w:cs="Arial"/>
          <w:b w:val="0"/>
          <w:bCs w:val="0"/>
          <w:noProof w:val="0"/>
          <w:color w:val="000000" w:themeColor="text1" w:themeTint="FF" w:themeShade="FF"/>
          <w:sz w:val="24"/>
          <w:szCs w:val="24"/>
          <w:lang w:val="fr-FR"/>
        </w:rPr>
        <w:t>sortir JA AURA du cadre syndical traditionnel</w:t>
      </w:r>
      <w:r w:rsidRPr="489C211C" w:rsidR="1EA164FD">
        <w:rPr>
          <w:rFonts w:ascii="Aptos" w:hAnsi="Aptos" w:eastAsia="Aptos" w:cs="Arial"/>
          <w:b w:val="0"/>
          <w:bCs w:val="0"/>
          <w:noProof w:val="0"/>
          <w:color w:val="000000" w:themeColor="text1" w:themeTint="FF" w:themeShade="FF"/>
          <w:sz w:val="24"/>
          <w:szCs w:val="24"/>
          <w:lang w:val="fr-FR"/>
        </w:rPr>
        <w:t xml:space="preserve"> pour le repositionner comme un </w:t>
      </w:r>
      <w:r w:rsidRPr="489C211C" w:rsidR="1EA164FD">
        <w:rPr>
          <w:rFonts w:ascii="Aptos" w:hAnsi="Aptos" w:eastAsia="Aptos" w:cs="Arial"/>
          <w:b w:val="0"/>
          <w:bCs w:val="0"/>
          <w:noProof w:val="0"/>
          <w:color w:val="000000" w:themeColor="text1" w:themeTint="FF" w:themeShade="FF"/>
          <w:sz w:val="24"/>
          <w:szCs w:val="24"/>
          <w:lang w:val="fr-FR"/>
        </w:rPr>
        <w:t>acteur humain, régional et visionnaire</w:t>
      </w:r>
      <w:r w:rsidRPr="489C211C" w:rsidR="1EA164FD">
        <w:rPr>
          <w:rFonts w:ascii="Aptos" w:hAnsi="Aptos" w:eastAsia="Aptos" w:cs="Arial"/>
          <w:b w:val="0"/>
          <w:bCs w:val="0"/>
          <w:noProof w:val="0"/>
          <w:color w:val="000000" w:themeColor="text1" w:themeTint="FF" w:themeShade="FF"/>
          <w:sz w:val="24"/>
          <w:szCs w:val="24"/>
          <w:lang w:val="fr-FR"/>
        </w:rPr>
        <w:t>.</w:t>
      </w:r>
    </w:p>
    <w:p w:rsidR="1EA164FD" w:rsidP="489C211C" w:rsidRDefault="1EA164FD" w14:paraId="54516C6C" w14:textId="13F10714">
      <w:pPr>
        <w:pStyle w:val="Normal"/>
        <w:spacing w:before="240" w:beforeAutospacing="off" w:after="240" w:afterAutospacing="off" w:line="278" w:lineRule="auto"/>
        <w:ind w:right="0"/>
        <w:jc w:val="left"/>
        <w:rPr>
          <w:rFonts w:ascii="Aptos" w:hAnsi="Aptos" w:eastAsia="Aptos" w:cs="Arial"/>
          <w:b w:val="0"/>
          <w:bCs w:val="0"/>
          <w:noProof w:val="0"/>
          <w:color w:val="000000" w:themeColor="text1" w:themeTint="FF" w:themeShade="FF"/>
          <w:sz w:val="24"/>
          <w:szCs w:val="24"/>
          <w:lang w:val="fr-FR"/>
        </w:rPr>
      </w:pPr>
      <w:r>
        <w:br/>
      </w:r>
      <w:r w:rsidRPr="489C211C" w:rsidR="1EA164FD">
        <w:rPr>
          <w:rFonts w:ascii="Aptos" w:hAnsi="Aptos" w:eastAsia="Aptos" w:cs="Arial"/>
          <w:b w:val="0"/>
          <w:bCs w:val="0"/>
          <w:noProof w:val="0"/>
          <w:color w:val="000000" w:themeColor="text1" w:themeTint="FF" w:themeShade="FF"/>
          <w:sz w:val="24"/>
          <w:szCs w:val="24"/>
          <w:lang w:val="fr-FR"/>
        </w:rPr>
        <w:t xml:space="preserve">Les médias régionaux sont les meilleurs relais pour donner une voix sincère aux jeunes agriculteurs, tandis que les portraits et les témoignages rendront la campagne “Faire grandir ceux qui nourrissent demain” </w:t>
      </w:r>
      <w:r w:rsidRPr="489C211C" w:rsidR="1EA164FD">
        <w:rPr>
          <w:rFonts w:ascii="Aptos" w:hAnsi="Aptos" w:eastAsia="Aptos" w:cs="Arial"/>
          <w:b w:val="0"/>
          <w:bCs w:val="0"/>
          <w:noProof w:val="0"/>
          <w:color w:val="000000" w:themeColor="text1" w:themeTint="FF" w:themeShade="FF"/>
          <w:sz w:val="24"/>
          <w:szCs w:val="24"/>
          <w:lang w:val="fr-FR"/>
        </w:rPr>
        <w:t>incarnée, inspirante et crédible.</w:t>
      </w:r>
    </w:p>
    <w:p w:rsidR="489C211C" w:rsidP="489C211C" w:rsidRDefault="489C211C" w14:paraId="06448463" w14:textId="37C4489D">
      <w:pPr>
        <w:pStyle w:val="Normal"/>
        <w:spacing w:before="240" w:beforeAutospacing="off" w:after="240" w:afterAutospacing="off" w:line="278" w:lineRule="auto"/>
        <w:ind w:right="0"/>
        <w:jc w:val="left"/>
        <w:rPr>
          <w:rFonts w:ascii="Aptos" w:hAnsi="Aptos" w:eastAsia="Aptos" w:cs="Arial"/>
          <w:b w:val="0"/>
          <w:bCs w:val="0"/>
          <w:noProof w:val="0"/>
          <w:color w:val="000000" w:themeColor="text1" w:themeTint="FF" w:themeShade="FF"/>
          <w:sz w:val="24"/>
          <w:szCs w:val="24"/>
          <w:lang w:val="fr-FR"/>
        </w:rPr>
      </w:pPr>
    </w:p>
    <w:p w:rsidR="2F0BE7D7" w:rsidP="489C211C" w:rsidRDefault="2F0BE7D7" w14:paraId="71A0DA31" w14:textId="3824C306">
      <w:pPr>
        <w:pStyle w:val="Titre1"/>
        <w:suppressLineNumbers w:val="0"/>
        <w:bidi w:val="0"/>
        <w:spacing w:before="360" w:beforeAutospacing="off" w:after="80" w:afterAutospacing="off" w:line="278" w:lineRule="auto"/>
        <w:ind w:left="0" w:right="0"/>
        <w:jc w:val="left"/>
      </w:pPr>
      <w:r w:rsidR="2F0BE7D7">
        <w:rPr/>
        <w:t>Stratégie offline</w:t>
      </w:r>
    </w:p>
    <w:p w:rsidR="1EA164FD" w:rsidP="489C211C" w:rsidRDefault="1EA164FD" w14:paraId="20EF2837" w14:textId="7D1CAD06">
      <w:pPr>
        <w:pStyle w:val="Titre2"/>
        <w:suppressLineNumbers w:val="0"/>
        <w:bidi w:val="0"/>
        <w:spacing w:before="160" w:beforeAutospacing="off" w:after="80" w:afterAutospacing="off" w:line="278" w:lineRule="auto"/>
        <w:ind w:left="0" w:right="0"/>
        <w:jc w:val="left"/>
      </w:pPr>
      <w:r w:rsidR="1EA164FD">
        <w:rPr/>
        <w:t>Objectif</w:t>
      </w:r>
    </w:p>
    <w:p w:rsidR="4719BEB2" w:rsidP="489C211C" w:rsidRDefault="4719BEB2" w14:paraId="37CCA2C9" w14:textId="388B17F9">
      <w:pPr>
        <w:spacing w:before="240" w:beforeAutospacing="off" w:after="240" w:afterAutospacing="off" w:line="278" w:lineRule="auto"/>
        <w:ind w:right="0"/>
        <w:jc w:val="left"/>
        <w:rPr>
          <w:rFonts w:ascii="Aptos" w:hAnsi="Aptos" w:eastAsia="Aptos" w:cs="Arial"/>
          <w:b w:val="0"/>
          <w:bCs w:val="0"/>
          <w:noProof w:val="0"/>
          <w:color w:val="000000" w:themeColor="text1" w:themeTint="FF" w:themeShade="FF"/>
          <w:sz w:val="24"/>
          <w:szCs w:val="24"/>
          <w:lang w:val="fr-FR"/>
        </w:rPr>
      </w:pPr>
      <w:r w:rsidRPr="489C211C" w:rsidR="4719BEB2">
        <w:rPr>
          <w:rFonts w:ascii="Aptos" w:hAnsi="Aptos" w:eastAsia="Aptos" w:cs="Arial"/>
          <w:b w:val="0"/>
          <w:bCs w:val="0"/>
          <w:noProof w:val="0"/>
          <w:color w:val="000000" w:themeColor="text1" w:themeTint="FF" w:themeShade="FF"/>
          <w:sz w:val="24"/>
          <w:szCs w:val="24"/>
          <w:lang w:val="fr-FR"/>
        </w:rPr>
        <w:t>Créer du lien direct entre le monde agricole et la société, en permettant au grand public (familles, jeunes, scolaires) de découvrir l’envers du décor du métier d’agriculteur.</w:t>
      </w:r>
      <w:r>
        <w:br/>
      </w:r>
      <w:r w:rsidRPr="489C211C" w:rsidR="4719BEB2">
        <w:rPr>
          <w:rFonts w:ascii="Aptos" w:hAnsi="Aptos" w:eastAsia="Aptos" w:cs="Arial"/>
          <w:b w:val="0"/>
          <w:bCs w:val="0"/>
          <w:noProof w:val="0"/>
          <w:color w:val="000000" w:themeColor="text1" w:themeTint="FF" w:themeShade="FF"/>
          <w:sz w:val="24"/>
          <w:szCs w:val="24"/>
          <w:lang w:val="fr-FR"/>
        </w:rPr>
        <w:t>L’enjeu n’est pas seulement de faire connaître le syndicat, mais de changer le regard sur la jeunesse agricole, en rendant visibles leurs visages, leurs passions et leur quotidien.</w:t>
      </w:r>
    </w:p>
    <w:p w:rsidR="4719BEB2" w:rsidP="489C211C" w:rsidRDefault="4719BEB2" w14:paraId="674201E7" w14:textId="25061D47">
      <w:pPr>
        <w:spacing w:before="240" w:beforeAutospacing="off" w:after="240" w:afterAutospacing="off" w:line="278" w:lineRule="auto"/>
        <w:ind w:right="0"/>
        <w:jc w:val="left"/>
        <w:rPr>
          <w:rFonts w:ascii="Aptos" w:hAnsi="Aptos" w:eastAsia="Aptos" w:cs="Arial"/>
          <w:b w:val="0"/>
          <w:bCs w:val="0"/>
          <w:noProof w:val="0"/>
          <w:color w:val="000000" w:themeColor="text1" w:themeTint="FF" w:themeShade="FF"/>
          <w:sz w:val="24"/>
          <w:szCs w:val="24"/>
          <w:lang w:val="fr-FR"/>
        </w:rPr>
      </w:pPr>
      <w:r w:rsidRPr="489C211C" w:rsidR="4719BEB2">
        <w:rPr>
          <w:rFonts w:ascii="Aptos" w:hAnsi="Aptos" w:eastAsia="Aptos" w:cs="Arial"/>
          <w:noProof w:val="0"/>
          <w:color w:val="000000" w:themeColor="text1" w:themeTint="FF" w:themeShade="FF"/>
          <w:sz w:val="24"/>
          <w:szCs w:val="24"/>
          <w:lang w:val="fr-FR"/>
        </w:rPr>
        <w:t xml:space="preserve">La stratégie offline complète la communication digitale en lui donnant une </w:t>
      </w:r>
      <w:r w:rsidRPr="489C211C" w:rsidR="4719BEB2">
        <w:rPr>
          <w:rFonts w:ascii="Aptos" w:hAnsi="Aptos" w:eastAsia="Aptos" w:cs="Arial"/>
          <w:b w:val="0"/>
          <w:bCs w:val="0"/>
          <w:noProof w:val="0"/>
          <w:color w:val="000000" w:themeColor="text1" w:themeTint="FF" w:themeShade="FF"/>
          <w:sz w:val="24"/>
          <w:szCs w:val="24"/>
          <w:lang w:val="fr-FR"/>
        </w:rPr>
        <w:t xml:space="preserve">dimension </w:t>
      </w:r>
      <w:r w:rsidRPr="489C211C" w:rsidR="4719BEB2">
        <w:rPr>
          <w:rFonts w:ascii="Aptos" w:hAnsi="Aptos" w:eastAsia="Aptos" w:cs="Arial"/>
          <w:b w:val="0"/>
          <w:bCs w:val="0"/>
          <w:noProof w:val="0"/>
          <w:color w:val="000000" w:themeColor="text1" w:themeTint="FF" w:themeShade="FF"/>
          <w:sz w:val="24"/>
          <w:szCs w:val="24"/>
          <w:lang w:val="fr-FR"/>
        </w:rPr>
        <w:t>vivante et expérientielle</w:t>
      </w:r>
      <w:r w:rsidRPr="489C211C" w:rsidR="4719BEB2">
        <w:rPr>
          <w:rFonts w:ascii="Aptos" w:hAnsi="Aptos" w:eastAsia="Aptos" w:cs="Arial"/>
          <w:b w:val="0"/>
          <w:bCs w:val="0"/>
          <w:noProof w:val="0"/>
          <w:color w:val="000000" w:themeColor="text1" w:themeTint="FF" w:themeShade="FF"/>
          <w:sz w:val="24"/>
          <w:szCs w:val="24"/>
          <w:lang w:val="fr-FR"/>
        </w:rPr>
        <w:t>.</w:t>
      </w:r>
    </w:p>
    <w:p w:rsidR="4719BEB2" w:rsidP="489C211C" w:rsidRDefault="4719BEB2" w14:paraId="2148BBD2" w14:textId="09827F38">
      <w:pPr>
        <w:spacing w:before="240" w:beforeAutospacing="off" w:after="240" w:afterAutospacing="off" w:line="278" w:lineRule="auto"/>
        <w:ind w:right="0"/>
        <w:jc w:val="left"/>
        <w:rPr>
          <w:rFonts w:ascii="Aptos" w:hAnsi="Aptos" w:eastAsia="Aptos" w:cs="Arial"/>
          <w:b w:val="0"/>
          <w:bCs w:val="0"/>
          <w:noProof w:val="0"/>
          <w:color w:val="000000" w:themeColor="text1" w:themeTint="FF" w:themeShade="FF"/>
          <w:sz w:val="24"/>
          <w:szCs w:val="24"/>
          <w:lang w:val="fr-FR"/>
        </w:rPr>
      </w:pPr>
      <w:r w:rsidRPr="489C211C" w:rsidR="4719BEB2">
        <w:rPr>
          <w:rFonts w:ascii="Aptos" w:hAnsi="Aptos" w:eastAsia="Aptos" w:cs="Arial"/>
          <w:b w:val="0"/>
          <w:bCs w:val="0"/>
          <w:noProof w:val="0"/>
          <w:color w:val="000000" w:themeColor="text1" w:themeTint="FF" w:themeShade="FF"/>
          <w:sz w:val="24"/>
          <w:szCs w:val="24"/>
          <w:lang w:val="fr-FR"/>
        </w:rPr>
        <w:t>➜ L’online fait connaître, l’offline fait ressentir.</w:t>
      </w:r>
    </w:p>
    <w:p w:rsidR="4719BEB2" w:rsidP="489C211C" w:rsidRDefault="4719BEB2" w14:paraId="17C10830" w14:textId="557C509D">
      <w:pPr>
        <w:pStyle w:val="Titre2"/>
        <w:suppressLineNumbers w:val="0"/>
        <w:bidi w:val="0"/>
        <w:spacing w:before="160" w:beforeAutospacing="off" w:after="80" w:afterAutospacing="off" w:line="278" w:lineRule="auto"/>
        <w:ind w:left="0" w:right="0"/>
        <w:jc w:val="left"/>
        <w:rPr>
          <w:rFonts w:ascii="Aptos" w:hAnsi="Aptos" w:eastAsia="Aptos" w:cs="Arial"/>
          <w:b w:val="1"/>
          <w:bCs w:val="1"/>
          <w:noProof w:val="0"/>
          <w:color w:val="000000" w:themeColor="text1" w:themeTint="FF" w:themeShade="FF"/>
          <w:sz w:val="24"/>
          <w:szCs w:val="24"/>
          <w:lang w:val="fr-FR"/>
        </w:rPr>
      </w:pPr>
      <w:r w:rsidR="4719BEB2">
        <w:rPr/>
        <w:t>Les actions concrètes</w:t>
      </w:r>
      <w:r>
        <w:br/>
      </w:r>
      <w:r w:rsidRPr="489C211C" w:rsidR="4719BEB2">
        <w:rPr>
          <w:rFonts w:ascii="Aptos" w:hAnsi="Aptos" w:eastAsia="Aptos" w:cs="Arial"/>
          <w:b w:val="1"/>
          <w:bCs w:val="1"/>
          <w:noProof w:val="0"/>
          <w:color w:val="000000" w:themeColor="text1" w:themeTint="FF" w:themeShade="FF"/>
          <w:sz w:val="24"/>
          <w:szCs w:val="24"/>
          <w:lang w:val="fr-FR"/>
        </w:rPr>
        <w:t>1. Les “Fermes ouvertes du futur”</w:t>
      </w:r>
    </w:p>
    <w:p w:rsidR="4719BEB2" w:rsidP="489C211C" w:rsidRDefault="4719BEB2" w14:paraId="70E2958C" w14:textId="7B29DD6A">
      <w:pPr>
        <w:spacing w:before="240" w:beforeAutospacing="off" w:after="240" w:afterAutospacing="off" w:line="278" w:lineRule="auto"/>
        <w:ind w:right="0"/>
        <w:jc w:val="left"/>
        <w:rPr>
          <w:rFonts w:ascii="Aptos" w:hAnsi="Aptos" w:eastAsia="Aptos" w:cs="Arial"/>
          <w:noProof w:val="0"/>
          <w:color w:val="000000" w:themeColor="text1" w:themeTint="FF" w:themeShade="FF"/>
          <w:sz w:val="24"/>
          <w:szCs w:val="24"/>
          <w:lang w:val="fr-FR"/>
        </w:rPr>
      </w:pPr>
      <w:r w:rsidRPr="489C211C" w:rsidR="4719BEB2">
        <w:rPr>
          <w:rFonts w:ascii="Aptos" w:hAnsi="Aptos" w:eastAsia="Aptos" w:cs="Arial"/>
          <w:b w:val="1"/>
          <w:bCs w:val="1"/>
          <w:noProof w:val="0"/>
          <w:color w:val="000000" w:themeColor="text1" w:themeTint="FF" w:themeShade="FF"/>
          <w:sz w:val="24"/>
          <w:szCs w:val="24"/>
          <w:lang w:val="fr-FR"/>
        </w:rPr>
        <w:t>Concept :</w:t>
      </w:r>
      <w:r w:rsidRPr="489C211C" w:rsidR="4719BEB2">
        <w:rPr>
          <w:rFonts w:ascii="Aptos" w:hAnsi="Aptos" w:eastAsia="Aptos" w:cs="Arial"/>
          <w:noProof w:val="0"/>
          <w:color w:val="000000" w:themeColor="text1" w:themeTint="FF" w:themeShade="FF"/>
          <w:sz w:val="24"/>
          <w:szCs w:val="24"/>
          <w:lang w:val="fr-FR"/>
        </w:rPr>
        <w:t xml:space="preserve"> une mini-tournée régionale immersive, ouverte au public, dans 5 exploitations agricoles exemplaires de la région AURA (élevage, viticulture, maraîchage, </w:t>
      </w:r>
      <w:r w:rsidRPr="489C211C" w:rsidR="4719BEB2">
        <w:rPr>
          <w:rFonts w:ascii="Aptos" w:hAnsi="Aptos" w:eastAsia="Aptos" w:cs="Arial"/>
          <w:b w:val="0"/>
          <w:bCs w:val="0"/>
          <w:noProof w:val="0"/>
          <w:color w:val="000000" w:themeColor="text1" w:themeTint="FF" w:themeShade="FF"/>
          <w:sz w:val="24"/>
          <w:szCs w:val="24"/>
          <w:lang w:val="fr-FR"/>
        </w:rPr>
        <w:t>montagne, plaine).</w:t>
      </w:r>
      <w:r>
        <w:br/>
      </w:r>
      <w:r w:rsidRPr="489C211C" w:rsidR="4719BEB2">
        <w:rPr>
          <w:rFonts w:ascii="Aptos" w:hAnsi="Aptos" w:eastAsia="Aptos" w:cs="Arial"/>
          <w:b w:val="0"/>
          <w:bCs w:val="0"/>
          <w:noProof w:val="0"/>
          <w:color w:val="000000" w:themeColor="text1" w:themeTint="FF" w:themeShade="FF"/>
          <w:sz w:val="24"/>
          <w:szCs w:val="24"/>
          <w:lang w:val="fr-FR"/>
        </w:rPr>
        <w:t xml:space="preserve">Ces journées mettront en scène </w:t>
      </w:r>
      <w:r w:rsidRPr="489C211C" w:rsidR="4719BEB2">
        <w:rPr>
          <w:rFonts w:ascii="Aptos" w:hAnsi="Aptos" w:eastAsia="Aptos" w:cs="Arial"/>
          <w:b w:val="0"/>
          <w:bCs w:val="0"/>
          <w:noProof w:val="0"/>
          <w:color w:val="000000" w:themeColor="text1" w:themeTint="FF" w:themeShade="FF"/>
          <w:sz w:val="24"/>
          <w:szCs w:val="24"/>
          <w:lang w:val="fr-FR"/>
        </w:rPr>
        <w:t>l’agriculture d’aujourd’hui et de demain</w:t>
      </w:r>
      <w:r w:rsidRPr="489C211C" w:rsidR="4719BEB2">
        <w:rPr>
          <w:rFonts w:ascii="Aptos" w:hAnsi="Aptos" w:eastAsia="Aptos" w:cs="Arial"/>
          <w:b w:val="0"/>
          <w:bCs w:val="0"/>
          <w:noProof w:val="0"/>
          <w:color w:val="000000" w:themeColor="text1" w:themeTint="FF" w:themeShade="FF"/>
          <w:sz w:val="24"/>
          <w:szCs w:val="24"/>
          <w:lang w:val="fr-FR"/>
        </w:rPr>
        <w:t>, à travers les jeunes qui l’incarnent.</w:t>
      </w:r>
    </w:p>
    <w:p w:rsidR="4719BEB2" w:rsidP="489C211C" w:rsidRDefault="4719BEB2" w14:paraId="64A80824" w14:textId="49CCEEDE">
      <w:pPr>
        <w:spacing w:before="240" w:beforeAutospacing="off" w:after="240" w:afterAutospacing="off" w:line="278" w:lineRule="auto"/>
        <w:ind w:right="0"/>
        <w:jc w:val="left"/>
        <w:rPr>
          <w:rFonts w:ascii="Aptos" w:hAnsi="Aptos" w:eastAsia="Aptos" w:cs="Arial"/>
          <w:b w:val="1"/>
          <w:bCs w:val="1"/>
          <w:noProof w:val="0"/>
          <w:color w:val="000000" w:themeColor="text1" w:themeTint="FF" w:themeShade="FF"/>
          <w:sz w:val="24"/>
          <w:szCs w:val="24"/>
          <w:lang w:val="fr-FR"/>
        </w:rPr>
      </w:pPr>
      <w:r w:rsidRPr="489C211C" w:rsidR="4719BEB2">
        <w:rPr>
          <w:rFonts w:ascii="Aptos" w:hAnsi="Aptos" w:eastAsia="Aptos" w:cs="Arial"/>
          <w:b w:val="1"/>
          <w:bCs w:val="1"/>
          <w:noProof w:val="0"/>
          <w:color w:val="000000" w:themeColor="text1" w:themeTint="FF" w:themeShade="FF"/>
          <w:sz w:val="24"/>
          <w:szCs w:val="24"/>
          <w:lang w:val="fr-FR"/>
        </w:rPr>
        <w:t>Objectifs :</w:t>
      </w:r>
    </w:p>
    <w:p w:rsidR="4719BEB2" w:rsidP="489C211C" w:rsidRDefault="4719BEB2" w14:paraId="750AF956" w14:textId="0A114D43">
      <w:pPr>
        <w:pStyle w:val="Normal"/>
        <w:numPr>
          <w:ilvl w:val="0"/>
          <w:numId w:val="85"/>
        </w:numPr>
        <w:spacing w:before="240" w:beforeAutospacing="off" w:after="240" w:afterAutospacing="off" w:line="278" w:lineRule="auto"/>
        <w:ind w:right="0"/>
        <w:jc w:val="left"/>
        <w:rPr>
          <w:rFonts w:ascii="Aptos" w:hAnsi="Aptos" w:eastAsia="Aptos" w:cs="Arial"/>
          <w:noProof w:val="0"/>
          <w:color w:val="000000" w:themeColor="text1" w:themeTint="FF" w:themeShade="FF"/>
          <w:sz w:val="24"/>
          <w:szCs w:val="24"/>
          <w:lang w:val="fr-FR"/>
        </w:rPr>
      </w:pPr>
      <w:r w:rsidRPr="489C211C" w:rsidR="4719BEB2">
        <w:rPr>
          <w:rFonts w:ascii="Aptos" w:hAnsi="Aptos" w:eastAsia="Aptos" w:cs="Arial"/>
          <w:noProof w:val="0"/>
          <w:color w:val="000000" w:themeColor="text1" w:themeTint="FF" w:themeShade="FF"/>
          <w:sz w:val="24"/>
          <w:szCs w:val="24"/>
          <w:lang w:val="fr-FR"/>
        </w:rPr>
        <w:t>Créer un contact direct entre agriculteurs et citoyens.</w:t>
      </w:r>
    </w:p>
    <w:p w:rsidR="4719BEB2" w:rsidP="489C211C" w:rsidRDefault="4719BEB2" w14:paraId="753CD089" w14:textId="2B3DB3A8">
      <w:pPr>
        <w:pStyle w:val="Normal"/>
        <w:numPr>
          <w:ilvl w:val="0"/>
          <w:numId w:val="85"/>
        </w:numPr>
        <w:spacing w:before="240" w:beforeAutospacing="off" w:after="240" w:afterAutospacing="off" w:line="278" w:lineRule="auto"/>
        <w:ind w:right="0"/>
        <w:jc w:val="left"/>
        <w:rPr>
          <w:rFonts w:ascii="Aptos" w:hAnsi="Aptos" w:eastAsia="Aptos" w:cs="Arial"/>
          <w:noProof w:val="0"/>
          <w:color w:val="000000" w:themeColor="text1" w:themeTint="FF" w:themeShade="FF"/>
          <w:sz w:val="24"/>
          <w:szCs w:val="24"/>
          <w:lang w:val="fr-FR"/>
        </w:rPr>
      </w:pPr>
      <w:r w:rsidRPr="489C211C" w:rsidR="4719BEB2">
        <w:rPr>
          <w:rFonts w:ascii="Aptos" w:hAnsi="Aptos" w:eastAsia="Aptos" w:cs="Arial"/>
          <w:noProof w:val="0"/>
          <w:color w:val="000000" w:themeColor="text1" w:themeTint="FF" w:themeShade="FF"/>
          <w:sz w:val="24"/>
          <w:szCs w:val="24"/>
          <w:lang w:val="fr-FR"/>
        </w:rPr>
        <w:t>Casser les clichés sur le métier (précarité, isolement, pénibilité).</w:t>
      </w:r>
    </w:p>
    <w:p w:rsidR="4719BEB2" w:rsidP="489C211C" w:rsidRDefault="4719BEB2" w14:paraId="304FC721" w14:textId="47F9F733">
      <w:pPr>
        <w:pStyle w:val="Normal"/>
        <w:numPr>
          <w:ilvl w:val="0"/>
          <w:numId w:val="85"/>
        </w:numPr>
        <w:spacing w:before="240" w:beforeAutospacing="off" w:after="240" w:afterAutospacing="off" w:line="278" w:lineRule="auto"/>
        <w:ind w:right="0"/>
        <w:jc w:val="left"/>
        <w:rPr>
          <w:rFonts w:ascii="Aptos" w:hAnsi="Aptos" w:eastAsia="Aptos" w:cs="Arial"/>
          <w:noProof w:val="0"/>
          <w:color w:val="000000" w:themeColor="text1" w:themeTint="FF" w:themeShade="FF"/>
          <w:sz w:val="24"/>
          <w:szCs w:val="24"/>
          <w:lang w:val="fr-FR"/>
        </w:rPr>
      </w:pPr>
      <w:r w:rsidRPr="489C211C" w:rsidR="4719BEB2">
        <w:rPr>
          <w:rFonts w:ascii="Aptos" w:hAnsi="Aptos" w:eastAsia="Aptos" w:cs="Arial"/>
          <w:noProof w:val="0"/>
          <w:color w:val="000000" w:themeColor="text1" w:themeTint="FF" w:themeShade="FF"/>
          <w:sz w:val="24"/>
          <w:szCs w:val="24"/>
          <w:lang w:val="fr-FR"/>
        </w:rPr>
        <w:t>Valoriser les bonnes pratiques environnementales et l’innovation.</w:t>
      </w:r>
    </w:p>
    <w:p w:rsidR="4719BEB2" w:rsidP="489C211C" w:rsidRDefault="4719BEB2" w14:paraId="72826085" w14:textId="43E9930C">
      <w:pPr>
        <w:spacing w:before="240" w:beforeAutospacing="off" w:after="240" w:afterAutospacing="off" w:line="278" w:lineRule="auto"/>
        <w:ind w:right="0"/>
        <w:jc w:val="left"/>
        <w:rPr>
          <w:rFonts w:ascii="Aptos" w:hAnsi="Aptos" w:eastAsia="Aptos" w:cs="Arial"/>
          <w:b w:val="1"/>
          <w:bCs w:val="1"/>
          <w:noProof w:val="0"/>
          <w:color w:val="000000" w:themeColor="text1" w:themeTint="FF" w:themeShade="FF"/>
          <w:sz w:val="24"/>
          <w:szCs w:val="24"/>
          <w:lang w:val="fr-FR"/>
        </w:rPr>
      </w:pPr>
      <w:r w:rsidRPr="489C211C" w:rsidR="4719BEB2">
        <w:rPr>
          <w:rFonts w:ascii="Aptos" w:hAnsi="Aptos" w:eastAsia="Aptos" w:cs="Arial"/>
          <w:b w:val="1"/>
          <w:bCs w:val="1"/>
          <w:noProof w:val="0"/>
          <w:color w:val="000000" w:themeColor="text1" w:themeTint="FF" w:themeShade="FF"/>
          <w:sz w:val="24"/>
          <w:szCs w:val="24"/>
          <w:lang w:val="fr-FR"/>
        </w:rPr>
        <w:t>Format d’une journée type :</w:t>
      </w:r>
    </w:p>
    <w:p w:rsidR="4719BEB2" w:rsidP="489C211C" w:rsidRDefault="4719BEB2" w14:paraId="2B7F03B7" w14:textId="4A482F4D">
      <w:pPr>
        <w:pStyle w:val="Normal"/>
        <w:numPr>
          <w:ilvl w:val="0"/>
          <w:numId w:val="86"/>
        </w:numPr>
        <w:spacing w:before="240" w:beforeAutospacing="off" w:after="240" w:afterAutospacing="off" w:line="278" w:lineRule="auto"/>
        <w:ind w:right="0"/>
        <w:jc w:val="left"/>
        <w:rPr>
          <w:rFonts w:ascii="Aptos" w:hAnsi="Aptos" w:eastAsia="Aptos" w:cs="Arial"/>
          <w:noProof w:val="0"/>
          <w:color w:val="000000" w:themeColor="text1" w:themeTint="FF" w:themeShade="FF"/>
          <w:sz w:val="24"/>
          <w:szCs w:val="24"/>
          <w:lang w:val="fr-FR"/>
        </w:rPr>
      </w:pPr>
      <w:r w:rsidRPr="489C211C" w:rsidR="4719BEB2">
        <w:rPr>
          <w:rFonts w:ascii="Aptos" w:hAnsi="Aptos" w:eastAsia="Aptos" w:cs="Arial"/>
          <w:noProof w:val="0"/>
          <w:color w:val="000000" w:themeColor="text1" w:themeTint="FF" w:themeShade="FF"/>
          <w:sz w:val="24"/>
          <w:szCs w:val="24"/>
          <w:lang w:val="fr-FR"/>
        </w:rPr>
        <w:t xml:space="preserve">10h – </w:t>
      </w:r>
      <w:r w:rsidRPr="489C211C" w:rsidR="4719BEB2">
        <w:rPr>
          <w:rFonts w:ascii="Aptos" w:hAnsi="Aptos" w:eastAsia="Aptos" w:cs="Arial"/>
          <w:i w:val="1"/>
          <w:iCs w:val="1"/>
          <w:noProof w:val="0"/>
          <w:color w:val="000000" w:themeColor="text1" w:themeTint="FF" w:themeShade="FF"/>
          <w:sz w:val="24"/>
          <w:szCs w:val="24"/>
          <w:lang w:val="fr-FR"/>
        </w:rPr>
        <w:t>Accueil &amp; visite guidée de la ferme</w:t>
      </w:r>
      <w:r w:rsidRPr="489C211C" w:rsidR="4719BEB2">
        <w:rPr>
          <w:rFonts w:ascii="Aptos" w:hAnsi="Aptos" w:eastAsia="Aptos" w:cs="Arial"/>
          <w:noProof w:val="0"/>
          <w:color w:val="000000" w:themeColor="text1" w:themeTint="FF" w:themeShade="FF"/>
          <w:sz w:val="24"/>
          <w:szCs w:val="24"/>
          <w:lang w:val="fr-FR"/>
        </w:rPr>
        <w:t xml:space="preserve"> : présentation des techniques modernes (robotisation, circuits courts, agroécologie).</w:t>
      </w:r>
    </w:p>
    <w:p w:rsidR="4719BEB2" w:rsidP="489C211C" w:rsidRDefault="4719BEB2" w14:paraId="309C577D" w14:textId="6BB4A6C4">
      <w:pPr>
        <w:pStyle w:val="Normal"/>
        <w:numPr>
          <w:ilvl w:val="0"/>
          <w:numId w:val="86"/>
        </w:numPr>
        <w:spacing w:before="240" w:beforeAutospacing="off" w:after="240" w:afterAutospacing="off" w:line="278" w:lineRule="auto"/>
        <w:ind w:right="0"/>
        <w:jc w:val="left"/>
        <w:rPr>
          <w:rFonts w:ascii="Aptos" w:hAnsi="Aptos" w:eastAsia="Aptos" w:cs="Arial"/>
          <w:noProof w:val="0"/>
          <w:color w:val="000000" w:themeColor="text1" w:themeTint="FF" w:themeShade="FF"/>
          <w:sz w:val="24"/>
          <w:szCs w:val="24"/>
          <w:lang w:val="fr-FR"/>
        </w:rPr>
      </w:pPr>
      <w:r w:rsidRPr="489C211C" w:rsidR="4719BEB2">
        <w:rPr>
          <w:rFonts w:ascii="Aptos" w:hAnsi="Aptos" w:eastAsia="Aptos" w:cs="Arial"/>
          <w:noProof w:val="0"/>
          <w:color w:val="000000" w:themeColor="text1" w:themeTint="FF" w:themeShade="FF"/>
          <w:sz w:val="24"/>
          <w:szCs w:val="24"/>
          <w:lang w:val="fr-FR"/>
        </w:rPr>
        <w:t xml:space="preserve">12h – </w:t>
      </w:r>
      <w:r w:rsidRPr="489C211C" w:rsidR="4719BEB2">
        <w:rPr>
          <w:rFonts w:ascii="Aptos" w:hAnsi="Aptos" w:eastAsia="Aptos" w:cs="Arial"/>
          <w:i w:val="1"/>
          <w:iCs w:val="1"/>
          <w:noProof w:val="0"/>
          <w:color w:val="000000" w:themeColor="text1" w:themeTint="FF" w:themeShade="FF"/>
          <w:sz w:val="24"/>
          <w:szCs w:val="24"/>
          <w:lang w:val="fr-FR"/>
        </w:rPr>
        <w:t>Dégustation “du champ à l’assiette”</w:t>
      </w:r>
      <w:r w:rsidRPr="489C211C" w:rsidR="4719BEB2">
        <w:rPr>
          <w:rFonts w:ascii="Aptos" w:hAnsi="Aptos" w:eastAsia="Aptos" w:cs="Arial"/>
          <w:noProof w:val="0"/>
          <w:color w:val="000000" w:themeColor="text1" w:themeTint="FF" w:themeShade="FF"/>
          <w:sz w:val="24"/>
          <w:szCs w:val="24"/>
          <w:lang w:val="fr-FR"/>
        </w:rPr>
        <w:t xml:space="preserve"> avec producteurs locaux partenaires.</w:t>
      </w:r>
    </w:p>
    <w:p w:rsidR="4719BEB2" w:rsidP="489C211C" w:rsidRDefault="4719BEB2" w14:paraId="6185DE4F" w14:textId="40A143A3">
      <w:pPr>
        <w:pStyle w:val="Normal"/>
        <w:numPr>
          <w:ilvl w:val="0"/>
          <w:numId w:val="86"/>
        </w:numPr>
        <w:spacing w:before="240" w:beforeAutospacing="off" w:after="240" w:afterAutospacing="off" w:line="278" w:lineRule="auto"/>
        <w:ind w:right="0"/>
        <w:jc w:val="left"/>
        <w:rPr>
          <w:rFonts w:ascii="Aptos" w:hAnsi="Aptos" w:eastAsia="Aptos" w:cs="Arial"/>
          <w:noProof w:val="0"/>
          <w:color w:val="000000" w:themeColor="text1" w:themeTint="FF" w:themeShade="FF"/>
          <w:sz w:val="24"/>
          <w:szCs w:val="24"/>
          <w:lang w:val="fr-FR"/>
        </w:rPr>
      </w:pPr>
      <w:r w:rsidRPr="489C211C" w:rsidR="4719BEB2">
        <w:rPr>
          <w:rFonts w:ascii="Aptos" w:hAnsi="Aptos" w:eastAsia="Aptos" w:cs="Arial"/>
          <w:noProof w:val="0"/>
          <w:color w:val="000000" w:themeColor="text1" w:themeTint="FF" w:themeShade="FF"/>
          <w:sz w:val="24"/>
          <w:szCs w:val="24"/>
          <w:lang w:val="fr-FR"/>
        </w:rPr>
        <w:t xml:space="preserve">14h – </w:t>
      </w:r>
      <w:r w:rsidRPr="489C211C" w:rsidR="4719BEB2">
        <w:rPr>
          <w:rFonts w:ascii="Aptos" w:hAnsi="Aptos" w:eastAsia="Aptos" w:cs="Arial"/>
          <w:i w:val="1"/>
          <w:iCs w:val="1"/>
          <w:noProof w:val="0"/>
          <w:color w:val="000000" w:themeColor="text1" w:themeTint="FF" w:themeShade="FF"/>
          <w:sz w:val="24"/>
          <w:szCs w:val="24"/>
          <w:lang w:val="fr-FR"/>
        </w:rPr>
        <w:t>Atelier enfants “Les petits semeurs de demain”</w:t>
      </w:r>
      <w:r w:rsidRPr="489C211C" w:rsidR="4719BEB2">
        <w:rPr>
          <w:rFonts w:ascii="Aptos" w:hAnsi="Aptos" w:eastAsia="Aptos" w:cs="Arial"/>
          <w:noProof w:val="0"/>
          <w:color w:val="000000" w:themeColor="text1" w:themeTint="FF" w:themeShade="FF"/>
          <w:sz w:val="24"/>
          <w:szCs w:val="24"/>
          <w:lang w:val="fr-FR"/>
        </w:rPr>
        <w:t xml:space="preserve"> (jeu-quiz sur les produits agricoles, création d’un mini-potager).</w:t>
      </w:r>
    </w:p>
    <w:p w:rsidR="4719BEB2" w:rsidP="489C211C" w:rsidRDefault="4719BEB2" w14:paraId="1ABCB6CD" w14:textId="7CCF8B61">
      <w:pPr>
        <w:pStyle w:val="Normal"/>
        <w:numPr>
          <w:ilvl w:val="0"/>
          <w:numId w:val="86"/>
        </w:numPr>
        <w:spacing w:before="240" w:beforeAutospacing="off" w:after="240" w:afterAutospacing="off" w:line="278" w:lineRule="auto"/>
        <w:ind w:right="0"/>
        <w:jc w:val="left"/>
        <w:rPr>
          <w:rFonts w:ascii="Aptos" w:hAnsi="Aptos" w:eastAsia="Aptos" w:cs="Arial"/>
          <w:noProof w:val="0"/>
          <w:color w:val="000000" w:themeColor="text1" w:themeTint="FF" w:themeShade="FF"/>
          <w:sz w:val="24"/>
          <w:szCs w:val="24"/>
          <w:lang w:val="fr-FR"/>
        </w:rPr>
      </w:pPr>
      <w:r w:rsidRPr="489C211C" w:rsidR="4719BEB2">
        <w:rPr>
          <w:rFonts w:ascii="Aptos" w:hAnsi="Aptos" w:eastAsia="Aptos" w:cs="Arial"/>
          <w:noProof w:val="0"/>
          <w:color w:val="000000" w:themeColor="text1" w:themeTint="FF" w:themeShade="FF"/>
          <w:sz w:val="24"/>
          <w:szCs w:val="24"/>
          <w:lang w:val="fr-FR"/>
        </w:rPr>
        <w:t xml:space="preserve">15h – </w:t>
      </w:r>
      <w:r w:rsidRPr="489C211C" w:rsidR="4719BEB2">
        <w:rPr>
          <w:rFonts w:ascii="Aptos" w:hAnsi="Aptos" w:eastAsia="Aptos" w:cs="Arial"/>
          <w:i w:val="1"/>
          <w:iCs w:val="1"/>
          <w:noProof w:val="0"/>
          <w:color w:val="000000" w:themeColor="text1" w:themeTint="FF" w:themeShade="FF"/>
          <w:sz w:val="24"/>
          <w:szCs w:val="24"/>
          <w:lang w:val="fr-FR"/>
        </w:rPr>
        <w:t>Témoignage filmé / discussion avec un jeune JA</w:t>
      </w:r>
      <w:r w:rsidRPr="489C211C" w:rsidR="4719BEB2">
        <w:rPr>
          <w:rFonts w:ascii="Aptos" w:hAnsi="Aptos" w:eastAsia="Aptos" w:cs="Arial"/>
          <w:noProof w:val="0"/>
          <w:color w:val="000000" w:themeColor="text1" w:themeTint="FF" w:themeShade="FF"/>
          <w:sz w:val="24"/>
          <w:szCs w:val="24"/>
          <w:lang w:val="fr-FR"/>
        </w:rPr>
        <w:t xml:space="preserve"> : “Pourquoi j’ai choisi ce métier”.</w:t>
      </w:r>
    </w:p>
    <w:p w:rsidR="4719BEB2" w:rsidP="489C211C" w:rsidRDefault="4719BEB2" w14:paraId="6DF21F96" w14:textId="688C1A65">
      <w:pPr>
        <w:pStyle w:val="Normal"/>
        <w:numPr>
          <w:ilvl w:val="0"/>
          <w:numId w:val="86"/>
        </w:numPr>
        <w:spacing w:before="240" w:beforeAutospacing="off" w:after="240" w:afterAutospacing="off" w:line="278" w:lineRule="auto"/>
        <w:ind w:right="0"/>
        <w:jc w:val="left"/>
        <w:rPr>
          <w:rFonts w:ascii="Aptos" w:hAnsi="Aptos" w:eastAsia="Aptos" w:cs="Arial"/>
          <w:noProof w:val="0"/>
          <w:color w:val="000000" w:themeColor="text1" w:themeTint="FF" w:themeShade="FF"/>
          <w:sz w:val="24"/>
          <w:szCs w:val="24"/>
          <w:lang w:val="fr-FR"/>
        </w:rPr>
      </w:pPr>
      <w:r w:rsidRPr="489C211C" w:rsidR="4719BEB2">
        <w:rPr>
          <w:rFonts w:ascii="Aptos" w:hAnsi="Aptos" w:eastAsia="Aptos" w:cs="Arial"/>
          <w:noProof w:val="0"/>
          <w:color w:val="000000" w:themeColor="text1" w:themeTint="FF" w:themeShade="FF"/>
          <w:sz w:val="24"/>
          <w:szCs w:val="24"/>
          <w:lang w:val="fr-FR"/>
        </w:rPr>
        <w:t xml:space="preserve">16h – </w:t>
      </w:r>
      <w:r w:rsidRPr="489C211C" w:rsidR="4719BEB2">
        <w:rPr>
          <w:rFonts w:ascii="Aptos" w:hAnsi="Aptos" w:eastAsia="Aptos" w:cs="Arial"/>
          <w:i w:val="1"/>
          <w:iCs w:val="1"/>
          <w:noProof w:val="0"/>
          <w:color w:val="000000" w:themeColor="text1" w:themeTint="FF" w:themeShade="FF"/>
          <w:sz w:val="24"/>
          <w:szCs w:val="24"/>
          <w:lang w:val="fr-FR"/>
        </w:rPr>
        <w:t>Photobooth</w:t>
      </w:r>
      <w:r w:rsidRPr="489C211C" w:rsidR="4719BEB2">
        <w:rPr>
          <w:rFonts w:ascii="Aptos" w:hAnsi="Aptos" w:eastAsia="Aptos" w:cs="Arial"/>
          <w:i w:val="1"/>
          <w:iCs w:val="1"/>
          <w:noProof w:val="0"/>
          <w:color w:val="000000" w:themeColor="text1" w:themeTint="FF" w:themeShade="FF"/>
          <w:sz w:val="24"/>
          <w:szCs w:val="24"/>
          <w:lang w:val="fr-FR"/>
        </w:rPr>
        <w:t xml:space="preserve"> participatif</w:t>
      </w:r>
      <w:r w:rsidRPr="489C211C" w:rsidR="4719BEB2">
        <w:rPr>
          <w:rFonts w:ascii="Aptos" w:hAnsi="Aptos" w:eastAsia="Aptos" w:cs="Arial"/>
          <w:noProof w:val="0"/>
          <w:color w:val="000000" w:themeColor="text1" w:themeTint="FF" w:themeShade="FF"/>
          <w:sz w:val="24"/>
          <w:szCs w:val="24"/>
          <w:lang w:val="fr-FR"/>
        </w:rPr>
        <w:t xml:space="preserve"> : visuel “Je soutiens ceux qui nourrissent demain” avec </w:t>
      </w:r>
      <w:r w:rsidRPr="489C211C" w:rsidR="4719BEB2">
        <w:rPr>
          <w:rFonts w:ascii="Aptos" w:hAnsi="Aptos" w:eastAsia="Aptos" w:cs="Arial"/>
          <w:noProof w:val="0"/>
          <w:color w:val="000000" w:themeColor="text1" w:themeTint="FF" w:themeShade="FF"/>
          <w:sz w:val="24"/>
          <w:szCs w:val="24"/>
          <w:lang w:val="fr-FR"/>
        </w:rPr>
        <w:t>hashtag</w:t>
      </w:r>
      <w:r w:rsidRPr="489C211C" w:rsidR="4719BEB2">
        <w:rPr>
          <w:rFonts w:ascii="Aptos" w:hAnsi="Aptos" w:eastAsia="Aptos" w:cs="Arial"/>
          <w:noProof w:val="0"/>
          <w:color w:val="000000" w:themeColor="text1" w:themeTint="FF" w:themeShade="FF"/>
          <w:sz w:val="24"/>
          <w:szCs w:val="24"/>
          <w:lang w:val="fr-FR"/>
        </w:rPr>
        <w:t xml:space="preserve"> de campagne.</w:t>
      </w:r>
    </w:p>
    <w:p w:rsidR="489C211C" w:rsidP="489C211C" w:rsidRDefault="489C211C" w14:paraId="797C059A" w14:textId="0AA96768">
      <w:pPr>
        <w:pStyle w:val="Normal"/>
        <w:spacing w:before="240" w:beforeAutospacing="off" w:after="240" w:afterAutospacing="off" w:line="278" w:lineRule="auto"/>
        <w:ind w:right="0"/>
        <w:jc w:val="left"/>
        <w:rPr>
          <w:rFonts w:ascii="Aptos" w:hAnsi="Aptos" w:eastAsia="Aptos" w:cs="Arial"/>
          <w:noProof w:val="0"/>
          <w:color w:val="000000" w:themeColor="text1" w:themeTint="FF" w:themeShade="FF"/>
          <w:sz w:val="24"/>
          <w:szCs w:val="24"/>
          <w:lang w:val="fr-FR"/>
        </w:rPr>
      </w:pPr>
    </w:p>
    <w:p w:rsidR="489C211C" w:rsidP="489C211C" w:rsidRDefault="489C211C" w14:paraId="03FFBCB7" w14:textId="720CCD15">
      <w:pPr>
        <w:pStyle w:val="Normal"/>
        <w:spacing w:before="240" w:beforeAutospacing="off" w:after="240" w:afterAutospacing="off" w:line="278" w:lineRule="auto"/>
        <w:ind w:right="0"/>
        <w:jc w:val="left"/>
        <w:rPr>
          <w:rFonts w:ascii="Aptos" w:hAnsi="Aptos" w:eastAsia="Aptos" w:cs="Arial"/>
          <w:noProof w:val="0"/>
          <w:color w:val="000000" w:themeColor="text1" w:themeTint="FF" w:themeShade="FF"/>
          <w:sz w:val="24"/>
          <w:szCs w:val="24"/>
          <w:lang w:val="fr-FR"/>
        </w:rPr>
      </w:pPr>
    </w:p>
    <w:p w:rsidR="4719BEB2" w:rsidP="489C211C" w:rsidRDefault="4719BEB2" w14:paraId="4B993017" w14:textId="37F3D320">
      <w:pPr>
        <w:spacing w:before="240" w:beforeAutospacing="off" w:after="240" w:afterAutospacing="off" w:line="278" w:lineRule="auto"/>
        <w:ind w:right="0"/>
        <w:jc w:val="left"/>
        <w:rPr>
          <w:rFonts w:ascii="Aptos" w:hAnsi="Aptos" w:eastAsia="Aptos" w:cs="Arial"/>
          <w:b w:val="1"/>
          <w:bCs w:val="1"/>
          <w:noProof w:val="0"/>
          <w:color w:val="000000" w:themeColor="text1" w:themeTint="FF" w:themeShade="FF"/>
          <w:sz w:val="24"/>
          <w:szCs w:val="24"/>
          <w:lang w:val="fr-FR"/>
        </w:rPr>
      </w:pPr>
      <w:r w:rsidRPr="489C211C" w:rsidR="4719BEB2">
        <w:rPr>
          <w:rFonts w:ascii="Aptos" w:hAnsi="Aptos" w:eastAsia="Aptos" w:cs="Arial"/>
          <w:b w:val="1"/>
          <w:bCs w:val="1"/>
          <w:noProof w:val="0"/>
          <w:color w:val="000000" w:themeColor="text1" w:themeTint="FF" w:themeShade="FF"/>
          <w:sz w:val="24"/>
          <w:szCs w:val="24"/>
          <w:lang w:val="fr-FR"/>
        </w:rPr>
        <w:t>Communication locale :</w:t>
      </w:r>
    </w:p>
    <w:p w:rsidR="4719BEB2" w:rsidP="489C211C" w:rsidRDefault="4719BEB2" w14:paraId="7ABC5B00" w14:textId="0C04432C">
      <w:pPr>
        <w:pStyle w:val="Normal"/>
        <w:numPr>
          <w:ilvl w:val="0"/>
          <w:numId w:val="87"/>
        </w:numPr>
        <w:spacing w:before="240" w:beforeAutospacing="off" w:after="240" w:afterAutospacing="off" w:line="278" w:lineRule="auto"/>
        <w:ind w:right="0"/>
        <w:jc w:val="left"/>
        <w:rPr>
          <w:rFonts w:ascii="Aptos" w:hAnsi="Aptos" w:eastAsia="Aptos" w:cs="Arial"/>
          <w:noProof w:val="0"/>
          <w:color w:val="000000" w:themeColor="text1" w:themeTint="FF" w:themeShade="FF"/>
          <w:sz w:val="24"/>
          <w:szCs w:val="24"/>
          <w:lang w:val="fr-FR"/>
        </w:rPr>
      </w:pPr>
      <w:r w:rsidRPr="489C211C" w:rsidR="4719BEB2">
        <w:rPr>
          <w:rFonts w:ascii="Aptos" w:hAnsi="Aptos" w:eastAsia="Aptos" w:cs="Arial"/>
          <w:noProof w:val="0"/>
          <w:color w:val="000000" w:themeColor="text1" w:themeTint="FF" w:themeShade="FF"/>
          <w:sz w:val="24"/>
          <w:szCs w:val="24"/>
          <w:lang w:val="fr-FR"/>
        </w:rPr>
        <w:t>Affiches A3 dans mairies, lycées, marchés, offices de tourisme.</w:t>
      </w:r>
    </w:p>
    <w:p w:rsidR="4719BEB2" w:rsidP="489C211C" w:rsidRDefault="4719BEB2" w14:paraId="44570B5B" w14:textId="7A716775">
      <w:pPr>
        <w:pStyle w:val="Normal"/>
        <w:numPr>
          <w:ilvl w:val="0"/>
          <w:numId w:val="87"/>
        </w:numPr>
        <w:spacing w:before="240" w:beforeAutospacing="off" w:after="240" w:afterAutospacing="off" w:line="278" w:lineRule="auto"/>
        <w:ind w:right="0"/>
        <w:jc w:val="left"/>
        <w:rPr>
          <w:rFonts w:ascii="Aptos" w:hAnsi="Aptos" w:eastAsia="Aptos" w:cs="Arial"/>
          <w:noProof w:val="0"/>
          <w:color w:val="000000" w:themeColor="text1" w:themeTint="FF" w:themeShade="FF"/>
          <w:sz w:val="24"/>
          <w:szCs w:val="24"/>
          <w:lang w:val="fr-FR"/>
        </w:rPr>
      </w:pPr>
      <w:r w:rsidRPr="489C211C" w:rsidR="4719BEB2">
        <w:rPr>
          <w:rFonts w:ascii="Aptos" w:hAnsi="Aptos" w:eastAsia="Aptos" w:cs="Arial"/>
          <w:noProof w:val="0"/>
          <w:color w:val="000000" w:themeColor="text1" w:themeTint="FF" w:themeShade="FF"/>
          <w:sz w:val="24"/>
          <w:szCs w:val="24"/>
          <w:lang w:val="fr-FR"/>
        </w:rPr>
        <w:t>Flyers distribués sur les marchés locaux et événements partenaires.</w:t>
      </w:r>
    </w:p>
    <w:p w:rsidR="4719BEB2" w:rsidP="489C211C" w:rsidRDefault="4719BEB2" w14:paraId="1D12B66E" w14:textId="74C0F7C3">
      <w:pPr>
        <w:pStyle w:val="Normal"/>
        <w:numPr>
          <w:ilvl w:val="0"/>
          <w:numId w:val="87"/>
        </w:numPr>
        <w:spacing w:before="240" w:beforeAutospacing="off" w:after="240" w:afterAutospacing="off" w:line="278" w:lineRule="auto"/>
        <w:ind w:right="0"/>
        <w:jc w:val="left"/>
        <w:rPr>
          <w:rFonts w:ascii="Aptos" w:hAnsi="Aptos" w:eastAsia="Aptos" w:cs="Arial"/>
          <w:noProof w:val="0"/>
          <w:color w:val="000000" w:themeColor="text1" w:themeTint="FF" w:themeShade="FF"/>
          <w:sz w:val="24"/>
          <w:szCs w:val="24"/>
          <w:lang w:val="fr-FR"/>
        </w:rPr>
      </w:pPr>
      <w:r w:rsidRPr="489C211C" w:rsidR="4719BEB2">
        <w:rPr>
          <w:rFonts w:ascii="Aptos" w:hAnsi="Aptos" w:eastAsia="Aptos" w:cs="Arial"/>
          <w:noProof w:val="0"/>
          <w:color w:val="000000" w:themeColor="text1" w:themeTint="FF" w:themeShade="FF"/>
          <w:sz w:val="24"/>
          <w:szCs w:val="24"/>
          <w:lang w:val="fr-FR"/>
        </w:rPr>
        <w:t>Annonces radios locales (France Bleu, RCF, radios associatives).</w:t>
      </w:r>
    </w:p>
    <w:p w:rsidR="489C211C" w:rsidP="489C211C" w:rsidRDefault="489C211C" w14:paraId="7C8B1B92" w14:textId="474DE6B6">
      <w:pPr>
        <w:pStyle w:val="Normal"/>
        <w:spacing w:before="240" w:beforeAutospacing="off" w:after="240" w:afterAutospacing="off" w:line="278" w:lineRule="auto"/>
        <w:ind w:left="720" w:right="0"/>
        <w:jc w:val="left"/>
        <w:rPr>
          <w:rFonts w:ascii="Aptos" w:hAnsi="Aptos" w:eastAsia="Aptos" w:cs="Arial"/>
          <w:noProof w:val="0"/>
          <w:color w:val="000000" w:themeColor="text1" w:themeTint="FF" w:themeShade="FF"/>
          <w:sz w:val="24"/>
          <w:szCs w:val="24"/>
          <w:lang w:val="fr-FR"/>
        </w:rPr>
      </w:pPr>
    </w:p>
    <w:p w:rsidR="4719BEB2" w:rsidP="489C211C" w:rsidRDefault="4719BEB2" w14:paraId="22A99A64" w14:textId="47408AF2">
      <w:pPr>
        <w:spacing w:before="240" w:beforeAutospacing="off" w:after="240" w:afterAutospacing="off" w:line="278" w:lineRule="auto"/>
        <w:ind w:right="0"/>
        <w:jc w:val="left"/>
        <w:rPr>
          <w:rFonts w:ascii="Aptos" w:hAnsi="Aptos" w:eastAsia="Aptos" w:cs="Arial"/>
          <w:noProof w:val="0"/>
          <w:color w:val="000000" w:themeColor="text1" w:themeTint="FF" w:themeShade="FF"/>
          <w:sz w:val="24"/>
          <w:szCs w:val="24"/>
          <w:lang w:val="fr-FR"/>
        </w:rPr>
      </w:pPr>
      <w:r w:rsidRPr="489C211C" w:rsidR="4719BEB2">
        <w:rPr>
          <w:rFonts w:ascii="Aptos" w:hAnsi="Aptos" w:eastAsia="Aptos" w:cs="Arial"/>
          <w:b w:val="1"/>
          <w:bCs w:val="1"/>
          <w:noProof w:val="0"/>
          <w:color w:val="000000" w:themeColor="text1" w:themeTint="FF" w:themeShade="FF"/>
          <w:sz w:val="24"/>
          <w:szCs w:val="24"/>
          <w:lang w:val="fr-FR"/>
        </w:rPr>
        <w:t>Production associée :</w:t>
      </w:r>
      <w:r>
        <w:br/>
      </w:r>
      <w:r w:rsidRPr="489C211C" w:rsidR="4719BEB2">
        <w:rPr>
          <w:rFonts w:ascii="Aptos" w:hAnsi="Aptos" w:eastAsia="Aptos" w:cs="Arial"/>
          <w:noProof w:val="0"/>
          <w:color w:val="000000" w:themeColor="text1" w:themeTint="FF" w:themeShade="FF"/>
          <w:sz w:val="24"/>
          <w:szCs w:val="24"/>
          <w:lang w:val="fr-FR"/>
        </w:rPr>
        <w:t xml:space="preserve">Chaque étape donnera lieu à une </w:t>
      </w:r>
      <w:r w:rsidRPr="489C211C" w:rsidR="4719BEB2">
        <w:rPr>
          <w:rFonts w:ascii="Aptos" w:hAnsi="Aptos" w:eastAsia="Aptos" w:cs="Arial"/>
          <w:b w:val="0"/>
          <w:bCs w:val="0"/>
          <w:noProof w:val="0"/>
          <w:color w:val="000000" w:themeColor="text1" w:themeTint="FF" w:themeShade="FF"/>
          <w:sz w:val="24"/>
          <w:szCs w:val="24"/>
          <w:lang w:val="fr-FR"/>
        </w:rPr>
        <w:t>capsule vidéo</w:t>
      </w:r>
      <w:r w:rsidRPr="489C211C" w:rsidR="4719BEB2">
        <w:rPr>
          <w:rFonts w:ascii="Aptos" w:hAnsi="Aptos" w:eastAsia="Aptos" w:cs="Arial"/>
          <w:b w:val="0"/>
          <w:bCs w:val="0"/>
          <w:noProof w:val="0"/>
          <w:color w:val="000000" w:themeColor="text1" w:themeTint="FF" w:themeShade="FF"/>
          <w:sz w:val="24"/>
          <w:szCs w:val="24"/>
          <w:lang w:val="fr-FR"/>
        </w:rPr>
        <w:t xml:space="preserve"> pour les réseaux sociaux (</w:t>
      </w:r>
      <w:r w:rsidRPr="489C211C" w:rsidR="4719BEB2">
        <w:rPr>
          <w:rFonts w:ascii="Aptos" w:hAnsi="Aptos" w:eastAsia="Aptos" w:cs="Arial"/>
          <w:b w:val="0"/>
          <w:bCs w:val="0"/>
          <w:noProof w:val="0"/>
          <w:color w:val="000000" w:themeColor="text1" w:themeTint="FF" w:themeShade="FF"/>
          <w:sz w:val="24"/>
          <w:szCs w:val="24"/>
          <w:lang w:val="fr-FR"/>
        </w:rPr>
        <w:t>Reels</w:t>
      </w:r>
      <w:r w:rsidRPr="489C211C" w:rsidR="4719BEB2">
        <w:rPr>
          <w:rFonts w:ascii="Aptos" w:hAnsi="Aptos" w:eastAsia="Aptos" w:cs="Arial"/>
          <w:b w:val="0"/>
          <w:bCs w:val="0"/>
          <w:noProof w:val="0"/>
          <w:color w:val="000000" w:themeColor="text1" w:themeTint="FF" w:themeShade="FF"/>
          <w:sz w:val="24"/>
          <w:szCs w:val="24"/>
          <w:lang w:val="fr-FR"/>
        </w:rPr>
        <w:t>/</w:t>
      </w:r>
      <w:r w:rsidRPr="489C211C" w:rsidR="4719BEB2">
        <w:rPr>
          <w:rFonts w:ascii="Aptos" w:hAnsi="Aptos" w:eastAsia="Aptos" w:cs="Arial"/>
          <w:b w:val="0"/>
          <w:bCs w:val="0"/>
          <w:noProof w:val="0"/>
          <w:color w:val="000000" w:themeColor="text1" w:themeTint="FF" w:themeShade="FF"/>
          <w:sz w:val="24"/>
          <w:szCs w:val="24"/>
          <w:lang w:val="fr-FR"/>
        </w:rPr>
        <w:t>TikTok</w:t>
      </w:r>
      <w:r w:rsidRPr="489C211C" w:rsidR="4719BEB2">
        <w:rPr>
          <w:rFonts w:ascii="Aptos" w:hAnsi="Aptos" w:eastAsia="Aptos" w:cs="Arial"/>
          <w:b w:val="0"/>
          <w:bCs w:val="0"/>
          <w:noProof w:val="0"/>
          <w:color w:val="000000" w:themeColor="text1" w:themeTint="FF" w:themeShade="FF"/>
          <w:sz w:val="24"/>
          <w:szCs w:val="24"/>
          <w:lang w:val="fr-FR"/>
        </w:rPr>
        <w:t>), créant un pont entre le terrain et le digital.</w:t>
      </w:r>
    </w:p>
    <w:p w:rsidR="489C211C" w:rsidP="489C211C" w:rsidRDefault="489C211C" w14:paraId="1F708DF1" w14:textId="167FEA62">
      <w:pPr>
        <w:spacing w:before="240" w:beforeAutospacing="off" w:after="240" w:afterAutospacing="off" w:line="278" w:lineRule="auto"/>
        <w:ind w:right="0"/>
        <w:jc w:val="left"/>
        <w:rPr>
          <w:rFonts w:ascii="Aptos" w:hAnsi="Aptos" w:eastAsia="Aptos" w:cs="Arial"/>
          <w:b w:val="0"/>
          <w:bCs w:val="0"/>
          <w:noProof w:val="0"/>
          <w:color w:val="000000" w:themeColor="text1" w:themeTint="FF" w:themeShade="FF"/>
          <w:sz w:val="24"/>
          <w:szCs w:val="24"/>
          <w:lang w:val="fr-FR"/>
        </w:rPr>
      </w:pPr>
    </w:p>
    <w:p w:rsidR="4719BEB2" w:rsidP="489C211C" w:rsidRDefault="4719BEB2" w14:paraId="7F860BF4" w14:textId="6BE2B80E">
      <w:pPr>
        <w:spacing w:before="240" w:beforeAutospacing="off" w:after="240" w:afterAutospacing="off" w:line="278" w:lineRule="auto"/>
        <w:ind w:right="0"/>
        <w:jc w:val="left"/>
        <w:rPr>
          <w:rFonts w:ascii="Aptos" w:hAnsi="Aptos" w:eastAsia="Aptos" w:cs="Arial"/>
          <w:noProof w:val="0"/>
          <w:color w:val="000000" w:themeColor="text1" w:themeTint="FF" w:themeShade="FF"/>
          <w:sz w:val="24"/>
          <w:szCs w:val="24"/>
          <w:lang w:val="fr-FR"/>
        </w:rPr>
      </w:pPr>
      <w:r w:rsidRPr="489C211C" w:rsidR="4719BEB2">
        <w:rPr>
          <w:rFonts w:ascii="Aptos" w:hAnsi="Aptos" w:eastAsia="Aptos" w:cs="Arial"/>
          <w:b w:val="1"/>
          <w:bCs w:val="1"/>
          <w:noProof w:val="0"/>
          <w:color w:val="000000" w:themeColor="text1" w:themeTint="FF" w:themeShade="FF"/>
          <w:sz w:val="24"/>
          <w:szCs w:val="24"/>
          <w:lang w:val="fr-FR"/>
        </w:rPr>
        <w:t>Budget estimé :</w:t>
      </w:r>
      <w:r w:rsidRPr="489C211C" w:rsidR="4719BEB2">
        <w:rPr>
          <w:rFonts w:ascii="Aptos" w:hAnsi="Aptos" w:eastAsia="Aptos" w:cs="Arial"/>
          <w:b w:val="0"/>
          <w:bCs w:val="0"/>
          <w:noProof w:val="0"/>
          <w:color w:val="000000" w:themeColor="text1" w:themeTint="FF" w:themeShade="FF"/>
          <w:sz w:val="24"/>
          <w:szCs w:val="24"/>
          <w:lang w:val="fr-FR"/>
        </w:rPr>
        <w:t xml:space="preserve"> </w:t>
      </w:r>
      <w:r w:rsidRPr="489C211C" w:rsidR="5A777516">
        <w:rPr>
          <w:rFonts w:ascii="Aptos" w:hAnsi="Aptos" w:eastAsia="Aptos" w:cs="Arial"/>
          <w:b w:val="0"/>
          <w:bCs w:val="0"/>
          <w:noProof w:val="0"/>
          <w:color w:val="000000" w:themeColor="text1" w:themeTint="FF" w:themeShade="FF"/>
          <w:sz w:val="24"/>
          <w:szCs w:val="24"/>
          <w:lang w:val="fr-FR"/>
        </w:rPr>
        <w:t>1 500</w:t>
      </w:r>
      <w:r w:rsidRPr="489C211C" w:rsidR="4719BEB2">
        <w:rPr>
          <w:rFonts w:ascii="Aptos" w:hAnsi="Aptos" w:eastAsia="Aptos" w:cs="Arial"/>
          <w:b w:val="0"/>
          <w:bCs w:val="0"/>
          <w:noProof w:val="0"/>
          <w:color w:val="000000" w:themeColor="text1" w:themeTint="FF" w:themeShade="FF"/>
          <w:sz w:val="24"/>
          <w:szCs w:val="24"/>
          <w:lang w:val="fr-FR"/>
        </w:rPr>
        <w:t xml:space="preserve"> </w:t>
      </w:r>
      <w:r w:rsidRPr="489C211C" w:rsidR="4719BEB2">
        <w:rPr>
          <w:rFonts w:ascii="Aptos" w:hAnsi="Aptos" w:eastAsia="Aptos" w:cs="Arial"/>
          <w:b w:val="0"/>
          <w:bCs w:val="0"/>
          <w:noProof w:val="0"/>
          <w:color w:val="000000" w:themeColor="text1" w:themeTint="FF" w:themeShade="FF"/>
          <w:sz w:val="24"/>
          <w:szCs w:val="24"/>
          <w:lang w:val="fr-FR"/>
        </w:rPr>
        <w:t>€</w:t>
      </w:r>
      <w:r w:rsidRPr="489C211C" w:rsidR="5798AF69">
        <w:rPr>
          <w:rFonts w:ascii="Aptos" w:hAnsi="Aptos" w:eastAsia="Aptos" w:cs="Arial"/>
          <w:b w:val="0"/>
          <w:bCs w:val="0"/>
          <w:noProof w:val="0"/>
          <w:color w:val="000000" w:themeColor="text1" w:themeTint="FF" w:themeShade="FF"/>
          <w:sz w:val="24"/>
          <w:szCs w:val="24"/>
          <w:lang w:val="fr-FR"/>
        </w:rPr>
        <w:t xml:space="preserve"> </w:t>
      </w:r>
      <w:r w:rsidRPr="489C211C" w:rsidR="4719BEB2">
        <w:rPr>
          <w:rFonts w:ascii="Aptos" w:hAnsi="Aptos" w:eastAsia="Aptos" w:cs="Arial"/>
          <w:noProof w:val="0"/>
          <w:color w:val="000000" w:themeColor="text1" w:themeTint="FF" w:themeShade="FF"/>
          <w:sz w:val="24"/>
          <w:szCs w:val="24"/>
          <w:lang w:val="fr-FR"/>
        </w:rPr>
        <w:t>(location barnums + impressions + animations + collation + vidéos courtes mutualisées)</w:t>
      </w:r>
    </w:p>
    <w:p w:rsidR="489C211C" w:rsidP="489C211C" w:rsidRDefault="489C211C" w14:paraId="3A3DB5DC" w14:textId="35950BCE">
      <w:pPr>
        <w:pStyle w:val="Normal"/>
        <w:spacing w:before="240" w:beforeAutospacing="off" w:after="240" w:afterAutospacing="off" w:line="278" w:lineRule="auto"/>
        <w:ind w:right="0"/>
        <w:jc w:val="left"/>
        <w:rPr>
          <w:rFonts w:ascii="Aptos" w:hAnsi="Aptos" w:eastAsia="Aptos" w:cs="Arial"/>
          <w:b w:val="1"/>
          <w:bCs w:val="1"/>
          <w:noProof w:val="0"/>
          <w:color w:val="000000" w:themeColor="text1" w:themeTint="FF" w:themeShade="FF"/>
          <w:sz w:val="24"/>
          <w:szCs w:val="24"/>
          <w:lang w:val="fr-FR"/>
        </w:rPr>
      </w:pPr>
    </w:p>
    <w:p w:rsidR="13659404" w:rsidP="489C211C" w:rsidRDefault="13659404" w14:paraId="4B729BBF" w14:textId="321F1F1F">
      <w:pPr>
        <w:pStyle w:val="Normal"/>
        <w:spacing w:before="240" w:beforeAutospacing="off" w:after="240" w:afterAutospacing="off" w:line="278" w:lineRule="auto"/>
        <w:ind w:right="0"/>
        <w:jc w:val="left"/>
        <w:rPr>
          <w:rFonts w:ascii="Aptos" w:hAnsi="Aptos" w:eastAsia="Aptos" w:cs="Arial"/>
          <w:b w:val="1"/>
          <w:bCs w:val="1"/>
          <w:noProof w:val="0"/>
          <w:color w:val="000000" w:themeColor="text1" w:themeTint="FF" w:themeShade="FF"/>
          <w:sz w:val="24"/>
          <w:szCs w:val="24"/>
          <w:lang w:val="fr-FR"/>
        </w:rPr>
      </w:pPr>
      <w:r w:rsidRPr="489C211C" w:rsidR="13659404">
        <w:rPr>
          <w:rFonts w:ascii="Aptos" w:hAnsi="Aptos" w:eastAsia="Aptos" w:cs="Arial"/>
          <w:b w:val="1"/>
          <w:bCs w:val="1"/>
          <w:noProof w:val="0"/>
          <w:color w:val="000000" w:themeColor="text1" w:themeTint="FF" w:themeShade="FF"/>
          <w:sz w:val="24"/>
          <w:szCs w:val="24"/>
          <w:lang w:val="fr-FR"/>
        </w:rPr>
        <w:t>2. Présence sur les événements régionaux</w:t>
      </w:r>
    </w:p>
    <w:p w:rsidR="13659404" w:rsidP="489C211C" w:rsidRDefault="13659404" w14:paraId="76367F40" w14:textId="1741BB28">
      <w:pPr>
        <w:pStyle w:val="Normal"/>
        <w:spacing w:before="240" w:beforeAutospacing="off" w:after="240" w:afterAutospacing="off" w:line="278" w:lineRule="auto"/>
        <w:ind w:right="0"/>
        <w:jc w:val="left"/>
        <w:rPr>
          <w:rFonts w:ascii="Aptos" w:hAnsi="Aptos" w:eastAsia="Aptos" w:cs="Arial"/>
          <w:b w:val="1"/>
          <w:bCs w:val="1"/>
          <w:noProof w:val="0"/>
          <w:color w:val="000000" w:themeColor="text1" w:themeTint="FF" w:themeShade="FF"/>
          <w:sz w:val="24"/>
          <w:szCs w:val="24"/>
          <w:lang w:val="fr-FR"/>
        </w:rPr>
      </w:pPr>
      <w:r w:rsidRPr="489C211C" w:rsidR="13659404">
        <w:rPr>
          <w:rFonts w:ascii="Aptos" w:hAnsi="Aptos" w:eastAsia="Aptos" w:cs="Arial"/>
          <w:b w:val="1"/>
          <w:bCs w:val="1"/>
          <w:noProof w:val="0"/>
          <w:color w:val="000000" w:themeColor="text1" w:themeTint="FF" w:themeShade="FF"/>
          <w:sz w:val="24"/>
          <w:szCs w:val="24"/>
          <w:lang w:val="fr-FR"/>
        </w:rPr>
        <w:t>a. Sommet de l’Élevage (Clermont-Ferrand, octobre 2026)</w:t>
      </w:r>
    </w:p>
    <w:p w:rsidR="13659404" w:rsidP="489C211C" w:rsidRDefault="13659404" w14:paraId="1F48ECD5" w14:textId="0B04EED8">
      <w:pPr>
        <w:pStyle w:val="Normal"/>
        <w:numPr>
          <w:ilvl w:val="0"/>
          <w:numId w:val="88"/>
        </w:numPr>
        <w:spacing w:before="240" w:beforeAutospacing="off" w:after="240" w:afterAutospacing="off" w:line="278" w:lineRule="auto"/>
        <w:ind w:right="0"/>
        <w:jc w:val="left"/>
        <w:rPr>
          <w:rFonts w:ascii="Aptos" w:hAnsi="Aptos" w:eastAsia="Aptos" w:cs="Arial"/>
          <w:noProof w:val="0"/>
          <w:color w:val="000000" w:themeColor="text1" w:themeTint="FF" w:themeShade="FF"/>
          <w:sz w:val="24"/>
          <w:szCs w:val="24"/>
          <w:lang w:val="fr-FR"/>
        </w:rPr>
      </w:pPr>
      <w:r w:rsidRPr="489C211C" w:rsidR="13659404">
        <w:rPr>
          <w:rFonts w:ascii="Aptos" w:hAnsi="Aptos" w:eastAsia="Aptos" w:cs="Arial"/>
          <w:noProof w:val="0"/>
          <w:color w:val="000000" w:themeColor="text1" w:themeTint="FF" w:themeShade="FF"/>
          <w:sz w:val="24"/>
          <w:szCs w:val="24"/>
          <w:lang w:val="fr-FR"/>
        </w:rPr>
        <w:t>Stand immersif habillé aux couleurs de la campagne.</w:t>
      </w:r>
    </w:p>
    <w:p w:rsidR="13659404" w:rsidP="489C211C" w:rsidRDefault="13659404" w14:paraId="5A9CD7AF" w14:textId="7BE2DAFF">
      <w:pPr>
        <w:pStyle w:val="Normal"/>
        <w:numPr>
          <w:ilvl w:val="0"/>
          <w:numId w:val="88"/>
        </w:numPr>
        <w:spacing w:before="240" w:beforeAutospacing="off" w:after="240" w:afterAutospacing="off" w:line="278" w:lineRule="auto"/>
        <w:ind w:right="0"/>
        <w:jc w:val="left"/>
        <w:rPr>
          <w:rFonts w:ascii="Aptos" w:hAnsi="Aptos" w:eastAsia="Aptos" w:cs="Arial"/>
          <w:noProof w:val="0"/>
          <w:color w:val="000000" w:themeColor="text1" w:themeTint="FF" w:themeShade="FF"/>
          <w:sz w:val="24"/>
          <w:szCs w:val="24"/>
          <w:lang w:val="fr-FR"/>
        </w:rPr>
      </w:pPr>
      <w:r w:rsidRPr="489C211C" w:rsidR="13659404">
        <w:rPr>
          <w:rFonts w:ascii="Aptos" w:hAnsi="Aptos" w:eastAsia="Aptos" w:cs="Arial"/>
          <w:noProof w:val="0"/>
          <w:color w:val="000000" w:themeColor="text1" w:themeTint="FF" w:themeShade="FF"/>
          <w:sz w:val="24"/>
          <w:szCs w:val="24"/>
          <w:lang w:val="fr-FR"/>
        </w:rPr>
        <w:t>Photobooth “Ceux qui nourrissent demain”.</w:t>
      </w:r>
    </w:p>
    <w:p w:rsidR="13659404" w:rsidP="489C211C" w:rsidRDefault="13659404" w14:paraId="1C4AC923" w14:textId="650059D5">
      <w:pPr>
        <w:pStyle w:val="Normal"/>
        <w:numPr>
          <w:ilvl w:val="0"/>
          <w:numId w:val="88"/>
        </w:numPr>
        <w:spacing w:before="240" w:beforeAutospacing="off" w:after="240" w:afterAutospacing="off" w:line="278" w:lineRule="auto"/>
        <w:ind w:right="0"/>
        <w:jc w:val="left"/>
        <w:rPr>
          <w:rFonts w:ascii="Aptos" w:hAnsi="Aptos" w:eastAsia="Aptos" w:cs="Arial"/>
          <w:noProof w:val="0"/>
          <w:color w:val="000000" w:themeColor="text1" w:themeTint="FF" w:themeShade="FF"/>
          <w:sz w:val="24"/>
          <w:szCs w:val="24"/>
          <w:lang w:val="fr-FR"/>
        </w:rPr>
      </w:pPr>
      <w:r w:rsidRPr="489C211C" w:rsidR="13659404">
        <w:rPr>
          <w:rFonts w:ascii="Aptos" w:hAnsi="Aptos" w:eastAsia="Aptos" w:cs="Arial"/>
          <w:noProof w:val="0"/>
          <w:color w:val="000000" w:themeColor="text1" w:themeTint="FF" w:themeShade="FF"/>
          <w:sz w:val="24"/>
          <w:szCs w:val="24"/>
          <w:lang w:val="fr-FR"/>
        </w:rPr>
        <w:t>Diffusion des portraits vidéo de la campagne sur écran géant.</w:t>
      </w:r>
    </w:p>
    <w:p w:rsidR="13659404" w:rsidP="489C211C" w:rsidRDefault="13659404" w14:paraId="088578BC" w14:textId="68E66B78">
      <w:pPr>
        <w:pStyle w:val="Normal"/>
        <w:numPr>
          <w:ilvl w:val="0"/>
          <w:numId w:val="88"/>
        </w:numPr>
        <w:spacing w:before="240" w:beforeAutospacing="off" w:after="240" w:afterAutospacing="off" w:line="278" w:lineRule="auto"/>
        <w:ind w:right="0"/>
        <w:jc w:val="left"/>
        <w:rPr>
          <w:rFonts w:ascii="Aptos" w:hAnsi="Aptos" w:eastAsia="Aptos" w:cs="Arial"/>
          <w:noProof w:val="0"/>
          <w:color w:val="000000" w:themeColor="text1" w:themeTint="FF" w:themeShade="FF"/>
          <w:sz w:val="24"/>
          <w:szCs w:val="24"/>
          <w:lang w:val="fr-FR"/>
        </w:rPr>
      </w:pPr>
      <w:r w:rsidRPr="489C211C" w:rsidR="13659404">
        <w:rPr>
          <w:rFonts w:ascii="Aptos" w:hAnsi="Aptos" w:eastAsia="Aptos" w:cs="Arial"/>
          <w:noProof w:val="0"/>
          <w:color w:val="000000" w:themeColor="text1" w:themeTint="FF" w:themeShade="FF"/>
          <w:sz w:val="24"/>
          <w:szCs w:val="24"/>
          <w:lang w:val="fr-FR"/>
        </w:rPr>
        <w:t>Distribution de tote-bags et de cartes postales valorisant les visages JA AURA.</w:t>
      </w:r>
    </w:p>
    <w:p w:rsidR="489C211C" w:rsidP="489C211C" w:rsidRDefault="489C211C" w14:paraId="090F3C8B" w14:textId="0264204E">
      <w:pPr>
        <w:pStyle w:val="Normal"/>
        <w:spacing w:before="240" w:beforeAutospacing="off" w:after="240" w:afterAutospacing="off" w:line="278" w:lineRule="auto"/>
        <w:ind w:left="720" w:right="0"/>
        <w:jc w:val="left"/>
        <w:rPr>
          <w:rFonts w:ascii="Aptos" w:hAnsi="Aptos" w:eastAsia="Aptos" w:cs="Arial"/>
          <w:noProof w:val="0"/>
          <w:color w:val="000000" w:themeColor="text1" w:themeTint="FF" w:themeShade="FF"/>
          <w:sz w:val="24"/>
          <w:szCs w:val="24"/>
          <w:lang w:val="fr-FR"/>
        </w:rPr>
      </w:pPr>
    </w:p>
    <w:p w:rsidR="13659404" w:rsidP="489C211C" w:rsidRDefault="13659404" w14:paraId="57AE59F5" w14:textId="65D9AC6B">
      <w:pPr>
        <w:pStyle w:val="Normal"/>
        <w:spacing w:before="240" w:beforeAutospacing="off" w:after="240" w:afterAutospacing="off" w:line="278" w:lineRule="auto"/>
        <w:ind w:right="0"/>
        <w:jc w:val="left"/>
        <w:rPr>
          <w:rFonts w:ascii="Aptos" w:hAnsi="Aptos" w:eastAsia="Aptos" w:cs="Arial"/>
          <w:b w:val="1"/>
          <w:bCs w:val="1"/>
          <w:noProof w:val="0"/>
          <w:color w:val="000000" w:themeColor="text1" w:themeTint="FF" w:themeShade="FF"/>
          <w:sz w:val="24"/>
          <w:szCs w:val="24"/>
          <w:lang w:val="fr-FR"/>
        </w:rPr>
      </w:pPr>
      <w:r w:rsidRPr="489C211C" w:rsidR="13659404">
        <w:rPr>
          <w:rFonts w:ascii="Aptos" w:hAnsi="Aptos" w:eastAsia="Aptos" w:cs="Arial"/>
          <w:b w:val="1"/>
          <w:bCs w:val="1"/>
          <w:noProof w:val="0"/>
          <w:color w:val="000000" w:themeColor="text1" w:themeTint="FF" w:themeShade="FF"/>
          <w:sz w:val="24"/>
          <w:szCs w:val="24"/>
          <w:lang w:val="fr-FR"/>
        </w:rPr>
        <w:t>b. AfterCow 2026 (Clermont-Ferrand)</w:t>
      </w:r>
    </w:p>
    <w:p w:rsidR="13659404" w:rsidP="489C211C" w:rsidRDefault="13659404" w14:paraId="7A204ED1" w14:textId="12B0E974">
      <w:pPr>
        <w:pStyle w:val="Normal"/>
        <w:numPr>
          <w:ilvl w:val="0"/>
          <w:numId w:val="89"/>
        </w:numPr>
        <w:spacing w:before="240" w:beforeAutospacing="off" w:after="240" w:afterAutospacing="off" w:line="278" w:lineRule="auto"/>
        <w:ind w:right="0"/>
        <w:jc w:val="left"/>
        <w:rPr>
          <w:rFonts w:ascii="Aptos" w:hAnsi="Aptos" w:eastAsia="Aptos" w:cs="Arial"/>
          <w:noProof w:val="0"/>
          <w:color w:val="000000" w:themeColor="text1" w:themeTint="FF" w:themeShade="FF"/>
          <w:sz w:val="24"/>
          <w:szCs w:val="24"/>
          <w:lang w:val="fr-FR"/>
        </w:rPr>
      </w:pPr>
      <w:r w:rsidRPr="489C211C" w:rsidR="13659404">
        <w:rPr>
          <w:rFonts w:ascii="Aptos" w:hAnsi="Aptos" w:eastAsia="Aptos" w:cs="Arial"/>
          <w:noProof w:val="0"/>
          <w:color w:val="000000" w:themeColor="text1" w:themeTint="FF" w:themeShade="FF"/>
          <w:sz w:val="24"/>
          <w:szCs w:val="24"/>
          <w:lang w:val="fr-FR"/>
        </w:rPr>
        <w:t>Soirée conviviale et artistique organisée par JA.</w:t>
      </w:r>
    </w:p>
    <w:p w:rsidR="13659404" w:rsidP="489C211C" w:rsidRDefault="13659404" w14:paraId="14775489" w14:textId="7761E828">
      <w:pPr>
        <w:pStyle w:val="Normal"/>
        <w:numPr>
          <w:ilvl w:val="0"/>
          <w:numId w:val="89"/>
        </w:numPr>
        <w:spacing w:before="240" w:beforeAutospacing="off" w:after="240" w:afterAutospacing="off" w:line="278" w:lineRule="auto"/>
        <w:ind w:right="0"/>
        <w:jc w:val="left"/>
        <w:rPr>
          <w:rFonts w:ascii="Aptos" w:hAnsi="Aptos" w:eastAsia="Aptos" w:cs="Arial"/>
          <w:noProof w:val="0"/>
          <w:color w:val="000000" w:themeColor="text1" w:themeTint="FF" w:themeShade="FF"/>
          <w:sz w:val="24"/>
          <w:szCs w:val="24"/>
          <w:lang w:val="fr-FR"/>
        </w:rPr>
      </w:pPr>
      <w:r w:rsidRPr="489C211C" w:rsidR="13659404">
        <w:rPr>
          <w:rFonts w:ascii="Aptos" w:hAnsi="Aptos" w:eastAsia="Aptos" w:cs="Arial"/>
          <w:noProof w:val="0"/>
          <w:color w:val="000000" w:themeColor="text1" w:themeTint="FF" w:themeShade="FF"/>
          <w:sz w:val="24"/>
          <w:szCs w:val="24"/>
          <w:lang w:val="fr-FR"/>
        </w:rPr>
        <w:t>Installation d’un mur participatif “Ce que je fais pousser demain…” où les visiteurs laissent un mot ou une promesse.</w:t>
      </w:r>
    </w:p>
    <w:p w:rsidR="13659404" w:rsidP="489C211C" w:rsidRDefault="13659404" w14:paraId="0ADD24AC" w14:textId="0C305709">
      <w:pPr>
        <w:pStyle w:val="Normal"/>
        <w:numPr>
          <w:ilvl w:val="0"/>
          <w:numId w:val="89"/>
        </w:numPr>
        <w:spacing w:before="240" w:beforeAutospacing="off" w:after="240" w:afterAutospacing="off" w:line="278" w:lineRule="auto"/>
        <w:ind w:right="0"/>
        <w:jc w:val="left"/>
        <w:rPr>
          <w:rFonts w:ascii="Aptos" w:hAnsi="Aptos" w:eastAsia="Aptos" w:cs="Arial"/>
          <w:noProof w:val="0"/>
          <w:color w:val="000000" w:themeColor="text1" w:themeTint="FF" w:themeShade="FF"/>
          <w:sz w:val="24"/>
          <w:szCs w:val="24"/>
          <w:lang w:val="fr-FR"/>
        </w:rPr>
      </w:pPr>
      <w:r w:rsidRPr="489C211C" w:rsidR="13659404">
        <w:rPr>
          <w:rFonts w:ascii="Aptos" w:hAnsi="Aptos" w:eastAsia="Aptos" w:cs="Arial"/>
          <w:noProof w:val="0"/>
          <w:color w:val="000000" w:themeColor="text1" w:themeTint="FF" w:themeShade="FF"/>
          <w:sz w:val="24"/>
          <w:szCs w:val="24"/>
          <w:lang w:val="fr-FR"/>
        </w:rPr>
        <w:t>Reportage photo/vidéo pour la communication post-événement.</w:t>
      </w:r>
    </w:p>
    <w:p w:rsidR="489C211C" w:rsidP="489C211C" w:rsidRDefault="489C211C" w14:paraId="26C034B7" w14:textId="11362888">
      <w:pPr>
        <w:pStyle w:val="Normal"/>
        <w:spacing w:before="240" w:beforeAutospacing="off" w:after="240" w:afterAutospacing="off" w:line="278" w:lineRule="auto"/>
        <w:ind w:right="0"/>
        <w:jc w:val="left"/>
        <w:rPr>
          <w:rFonts w:ascii="Aptos" w:hAnsi="Aptos" w:eastAsia="Aptos" w:cs="Arial"/>
          <w:noProof w:val="0"/>
          <w:color w:val="000000" w:themeColor="text1" w:themeTint="FF" w:themeShade="FF"/>
          <w:sz w:val="24"/>
          <w:szCs w:val="24"/>
          <w:lang w:val="fr-FR"/>
        </w:rPr>
      </w:pPr>
    </w:p>
    <w:p w:rsidR="13659404" w:rsidP="489C211C" w:rsidRDefault="13659404" w14:paraId="5DD5EFF7" w14:textId="70D5B664">
      <w:pPr>
        <w:pStyle w:val="Normal"/>
        <w:spacing w:before="240" w:beforeAutospacing="off" w:after="240" w:afterAutospacing="off" w:line="278" w:lineRule="auto"/>
        <w:ind w:right="0"/>
        <w:jc w:val="left"/>
        <w:rPr>
          <w:rFonts w:ascii="Aptos" w:hAnsi="Aptos" w:eastAsia="Aptos" w:cs="Arial"/>
          <w:b w:val="1"/>
          <w:bCs w:val="1"/>
          <w:noProof w:val="0"/>
          <w:color w:val="000000" w:themeColor="text1" w:themeTint="FF" w:themeShade="FF"/>
          <w:sz w:val="24"/>
          <w:szCs w:val="24"/>
          <w:lang w:val="fr-FR"/>
        </w:rPr>
      </w:pPr>
      <w:r w:rsidRPr="489C211C" w:rsidR="13659404">
        <w:rPr>
          <w:rFonts w:ascii="Aptos" w:hAnsi="Aptos" w:eastAsia="Aptos" w:cs="Arial"/>
          <w:b w:val="1"/>
          <w:bCs w:val="1"/>
          <w:noProof w:val="0"/>
          <w:color w:val="000000" w:themeColor="text1" w:themeTint="FF" w:themeShade="FF"/>
          <w:sz w:val="24"/>
          <w:szCs w:val="24"/>
          <w:lang w:val="fr-FR"/>
        </w:rPr>
        <w:t>c. Mondial des Métiers (Lyon, février 2026)</w:t>
      </w:r>
    </w:p>
    <w:p w:rsidR="13659404" w:rsidP="489C211C" w:rsidRDefault="13659404" w14:paraId="5989053B" w14:textId="28482F6F">
      <w:pPr>
        <w:pStyle w:val="Normal"/>
        <w:numPr>
          <w:ilvl w:val="0"/>
          <w:numId w:val="90"/>
        </w:numPr>
        <w:spacing w:before="240" w:beforeAutospacing="off" w:after="240" w:afterAutospacing="off" w:line="278" w:lineRule="auto"/>
        <w:ind w:right="0"/>
        <w:jc w:val="left"/>
        <w:rPr>
          <w:rFonts w:ascii="Aptos" w:hAnsi="Aptos" w:eastAsia="Aptos" w:cs="Arial"/>
          <w:noProof w:val="0"/>
          <w:color w:val="000000" w:themeColor="text1" w:themeTint="FF" w:themeShade="FF"/>
          <w:sz w:val="24"/>
          <w:szCs w:val="24"/>
          <w:lang w:val="fr-FR"/>
        </w:rPr>
      </w:pPr>
      <w:r w:rsidRPr="489C211C" w:rsidR="13659404">
        <w:rPr>
          <w:rFonts w:ascii="Aptos" w:hAnsi="Aptos" w:eastAsia="Aptos" w:cs="Arial"/>
          <w:noProof w:val="0"/>
          <w:color w:val="000000" w:themeColor="text1" w:themeTint="FF" w:themeShade="FF"/>
          <w:sz w:val="24"/>
          <w:szCs w:val="24"/>
          <w:lang w:val="fr-FR"/>
        </w:rPr>
        <w:t>Espace interactif “Découvre ton futur métier agricole”.</w:t>
      </w:r>
    </w:p>
    <w:p w:rsidR="13659404" w:rsidP="489C211C" w:rsidRDefault="13659404" w14:paraId="1B60DE1D" w14:textId="477542B4">
      <w:pPr>
        <w:pStyle w:val="Normal"/>
        <w:numPr>
          <w:ilvl w:val="0"/>
          <w:numId w:val="90"/>
        </w:numPr>
        <w:spacing w:before="240" w:beforeAutospacing="off" w:after="240" w:afterAutospacing="off" w:line="278" w:lineRule="auto"/>
        <w:ind w:right="0"/>
        <w:jc w:val="left"/>
        <w:rPr>
          <w:rFonts w:ascii="Aptos" w:hAnsi="Aptos" w:eastAsia="Aptos" w:cs="Arial"/>
          <w:noProof w:val="0"/>
          <w:color w:val="000000" w:themeColor="text1" w:themeTint="FF" w:themeShade="FF"/>
          <w:sz w:val="24"/>
          <w:szCs w:val="24"/>
          <w:lang w:val="fr-FR"/>
        </w:rPr>
      </w:pPr>
      <w:r w:rsidRPr="489C211C" w:rsidR="13659404">
        <w:rPr>
          <w:rFonts w:ascii="Aptos" w:hAnsi="Aptos" w:eastAsia="Aptos" w:cs="Arial"/>
          <w:noProof w:val="0"/>
          <w:color w:val="000000" w:themeColor="text1" w:themeTint="FF" w:themeShade="FF"/>
          <w:sz w:val="24"/>
          <w:szCs w:val="24"/>
          <w:lang w:val="fr-FR"/>
        </w:rPr>
        <w:t>Atelier immersif avec réalité virtuelle (simulation de conduite de tracteur ou drone agricole).</w:t>
      </w:r>
    </w:p>
    <w:p w:rsidR="13659404" w:rsidP="489C211C" w:rsidRDefault="13659404" w14:paraId="74C091D4" w14:textId="0F92F021">
      <w:pPr>
        <w:pStyle w:val="Normal"/>
        <w:numPr>
          <w:ilvl w:val="0"/>
          <w:numId w:val="90"/>
        </w:numPr>
        <w:spacing w:before="240" w:beforeAutospacing="off" w:after="240" w:afterAutospacing="off" w:line="278" w:lineRule="auto"/>
        <w:ind w:right="0"/>
        <w:jc w:val="left"/>
        <w:rPr>
          <w:rFonts w:ascii="Aptos" w:hAnsi="Aptos" w:eastAsia="Aptos" w:cs="Arial"/>
          <w:noProof w:val="0"/>
          <w:color w:val="000000" w:themeColor="text1" w:themeTint="FF" w:themeShade="FF"/>
          <w:sz w:val="24"/>
          <w:szCs w:val="24"/>
          <w:lang w:val="fr-FR"/>
        </w:rPr>
      </w:pPr>
      <w:r w:rsidRPr="489C211C" w:rsidR="13659404">
        <w:rPr>
          <w:rFonts w:ascii="Aptos" w:hAnsi="Aptos" w:eastAsia="Aptos" w:cs="Arial"/>
          <w:noProof w:val="0"/>
          <w:color w:val="000000" w:themeColor="text1" w:themeTint="FF" w:themeShade="FF"/>
          <w:sz w:val="24"/>
          <w:szCs w:val="24"/>
          <w:lang w:val="fr-FR"/>
        </w:rPr>
        <w:t>Distribution d’un guide “Les jeunes agriculteurs, acteurs du futur”.</w:t>
      </w:r>
    </w:p>
    <w:p w:rsidR="489C211C" w:rsidP="489C211C" w:rsidRDefault="489C211C" w14:paraId="7174FEDC" w14:textId="6E25296A">
      <w:pPr>
        <w:pStyle w:val="Normal"/>
        <w:spacing w:before="240" w:beforeAutospacing="off" w:after="240" w:afterAutospacing="off" w:line="278" w:lineRule="auto"/>
        <w:ind w:left="720" w:right="0"/>
        <w:jc w:val="left"/>
        <w:rPr>
          <w:rFonts w:ascii="Aptos" w:hAnsi="Aptos" w:eastAsia="Aptos" w:cs="Arial"/>
          <w:noProof w:val="0"/>
          <w:color w:val="000000" w:themeColor="text1" w:themeTint="FF" w:themeShade="FF"/>
          <w:sz w:val="24"/>
          <w:szCs w:val="24"/>
          <w:lang w:val="fr-FR"/>
        </w:rPr>
      </w:pPr>
    </w:p>
    <w:p w:rsidR="13659404" w:rsidP="489C211C" w:rsidRDefault="13659404" w14:paraId="2741B4B2" w14:textId="6025C870">
      <w:pPr>
        <w:spacing w:before="240" w:beforeAutospacing="off" w:after="240" w:afterAutospacing="off" w:line="278" w:lineRule="auto"/>
        <w:ind w:right="0"/>
        <w:jc w:val="left"/>
        <w:rPr>
          <w:rFonts w:ascii="Aptos" w:hAnsi="Aptos" w:eastAsia="Aptos" w:cs="Arial"/>
          <w:noProof w:val="0"/>
          <w:color w:val="000000" w:themeColor="text1" w:themeTint="FF" w:themeShade="FF"/>
          <w:sz w:val="24"/>
          <w:szCs w:val="24"/>
          <w:lang w:val="fr-FR"/>
        </w:rPr>
      </w:pPr>
      <w:r w:rsidRPr="489C211C" w:rsidR="13659404">
        <w:rPr>
          <w:rFonts w:ascii="Aptos" w:hAnsi="Aptos" w:eastAsia="Aptos" w:cs="Arial"/>
          <w:b w:val="1"/>
          <w:bCs w:val="1"/>
          <w:noProof w:val="0"/>
          <w:color w:val="000000" w:themeColor="text1" w:themeTint="FF" w:themeShade="FF"/>
          <w:sz w:val="24"/>
          <w:szCs w:val="24"/>
          <w:lang w:val="fr-FR"/>
        </w:rPr>
        <w:t xml:space="preserve">Budget estimé : </w:t>
      </w:r>
      <w:r w:rsidRPr="489C211C" w:rsidR="66E46569">
        <w:rPr>
          <w:rFonts w:ascii="Aptos" w:hAnsi="Aptos" w:eastAsia="Aptos" w:cs="Arial"/>
          <w:b w:val="1"/>
          <w:bCs w:val="1"/>
          <w:noProof w:val="0"/>
          <w:color w:val="000000" w:themeColor="text1" w:themeTint="FF" w:themeShade="FF"/>
          <w:sz w:val="24"/>
          <w:szCs w:val="24"/>
          <w:lang w:val="fr-FR"/>
        </w:rPr>
        <w:t xml:space="preserve">500 </w:t>
      </w:r>
      <w:r w:rsidRPr="489C211C" w:rsidR="13659404">
        <w:rPr>
          <w:rFonts w:ascii="Aptos" w:hAnsi="Aptos" w:eastAsia="Aptos" w:cs="Arial"/>
          <w:b w:val="1"/>
          <w:bCs w:val="1"/>
          <w:noProof w:val="0"/>
          <w:color w:val="000000" w:themeColor="text1" w:themeTint="FF" w:themeShade="FF"/>
          <w:sz w:val="24"/>
          <w:szCs w:val="24"/>
          <w:lang w:val="fr-FR"/>
        </w:rPr>
        <w:t>€</w:t>
      </w:r>
      <w:r w:rsidRPr="489C211C" w:rsidR="37AF468D">
        <w:rPr>
          <w:rFonts w:ascii="Aptos" w:hAnsi="Aptos" w:eastAsia="Aptos" w:cs="Arial"/>
          <w:b w:val="1"/>
          <w:bCs w:val="1"/>
          <w:noProof w:val="0"/>
          <w:color w:val="000000" w:themeColor="text1" w:themeTint="FF" w:themeShade="FF"/>
          <w:sz w:val="24"/>
          <w:szCs w:val="24"/>
          <w:lang w:val="fr-FR"/>
        </w:rPr>
        <w:t xml:space="preserve"> </w:t>
      </w:r>
      <w:r w:rsidRPr="489C211C" w:rsidR="13659404">
        <w:rPr>
          <w:rFonts w:ascii="Aptos" w:hAnsi="Aptos" w:eastAsia="Aptos" w:cs="Arial"/>
          <w:noProof w:val="0"/>
          <w:color w:val="000000" w:themeColor="text1" w:themeTint="FF" w:themeShade="FF"/>
          <w:sz w:val="24"/>
          <w:szCs w:val="24"/>
          <w:lang w:val="fr-FR"/>
        </w:rPr>
        <w:t>(habillage stand, goodies, impression supports)</w:t>
      </w:r>
    </w:p>
    <w:p w:rsidR="489C211C" w:rsidP="489C211C" w:rsidRDefault="489C211C" w14:paraId="1CF9B1E2" w14:textId="215DDFA5">
      <w:pPr>
        <w:spacing w:before="240" w:beforeAutospacing="off" w:after="240" w:afterAutospacing="off" w:line="278" w:lineRule="auto"/>
        <w:ind w:right="0"/>
        <w:jc w:val="left"/>
        <w:rPr>
          <w:rFonts w:ascii="Aptos" w:hAnsi="Aptos" w:eastAsia="Aptos" w:cs="Arial"/>
          <w:noProof w:val="0"/>
          <w:color w:val="000000" w:themeColor="text1" w:themeTint="FF" w:themeShade="FF"/>
          <w:sz w:val="24"/>
          <w:szCs w:val="24"/>
          <w:lang w:val="fr-FR"/>
        </w:rPr>
      </w:pPr>
    </w:p>
    <w:p w:rsidR="5550334A" w:rsidP="489C211C" w:rsidRDefault="5550334A" w14:paraId="4AEDDE37" w14:textId="35737D98">
      <w:pPr>
        <w:pStyle w:val="Normal"/>
        <w:spacing w:before="240" w:beforeAutospacing="off" w:after="240" w:afterAutospacing="off" w:line="278" w:lineRule="auto"/>
        <w:ind w:right="0"/>
        <w:jc w:val="left"/>
        <w:rPr>
          <w:rFonts w:ascii="Aptos" w:hAnsi="Aptos" w:eastAsia="Aptos" w:cs="Arial"/>
          <w:b w:val="1"/>
          <w:bCs w:val="1"/>
          <w:noProof w:val="0"/>
          <w:color w:val="000000" w:themeColor="text1" w:themeTint="FF" w:themeShade="FF"/>
          <w:sz w:val="24"/>
          <w:szCs w:val="24"/>
          <w:lang w:val="fr-FR"/>
        </w:rPr>
      </w:pPr>
      <w:r w:rsidRPr="489C211C" w:rsidR="5550334A">
        <w:rPr>
          <w:rFonts w:ascii="Aptos" w:hAnsi="Aptos" w:eastAsia="Aptos" w:cs="Arial"/>
          <w:b w:val="1"/>
          <w:bCs w:val="1"/>
          <w:noProof w:val="0"/>
          <w:color w:val="000000" w:themeColor="text1" w:themeTint="FF" w:themeShade="FF"/>
          <w:sz w:val="24"/>
          <w:szCs w:val="24"/>
          <w:lang w:val="fr-FR"/>
        </w:rPr>
        <w:t>3. Actions éducatives : “Les graines du futur”</w:t>
      </w:r>
    </w:p>
    <w:p w:rsidR="5550334A" w:rsidP="489C211C" w:rsidRDefault="5550334A" w14:paraId="2518AADF" w14:textId="33F46FFE">
      <w:pPr>
        <w:spacing w:before="240" w:beforeAutospacing="off" w:after="240" w:afterAutospacing="off" w:line="278" w:lineRule="auto"/>
        <w:ind w:right="0"/>
        <w:jc w:val="left"/>
        <w:rPr>
          <w:rFonts w:ascii="Aptos" w:hAnsi="Aptos" w:eastAsia="Aptos" w:cs="Arial"/>
          <w:noProof w:val="0"/>
          <w:color w:val="000000" w:themeColor="text1" w:themeTint="FF" w:themeShade="FF"/>
          <w:sz w:val="24"/>
          <w:szCs w:val="24"/>
          <w:lang w:val="fr-FR"/>
        </w:rPr>
      </w:pPr>
      <w:r w:rsidRPr="489C211C" w:rsidR="5550334A">
        <w:rPr>
          <w:rFonts w:ascii="Aptos" w:hAnsi="Aptos" w:eastAsia="Aptos" w:cs="Arial"/>
          <w:noProof w:val="0"/>
          <w:color w:val="000000" w:themeColor="text1" w:themeTint="FF" w:themeShade="FF"/>
          <w:sz w:val="24"/>
          <w:szCs w:val="24"/>
          <w:lang w:val="fr-FR"/>
        </w:rPr>
        <w:t xml:space="preserve">Programme pédagogique auprès des </w:t>
      </w:r>
      <w:r w:rsidRPr="489C211C" w:rsidR="5550334A">
        <w:rPr>
          <w:rFonts w:ascii="Aptos" w:hAnsi="Aptos" w:eastAsia="Aptos" w:cs="Arial"/>
          <w:b w:val="0"/>
          <w:bCs w:val="0"/>
          <w:noProof w:val="0"/>
          <w:color w:val="000000" w:themeColor="text1" w:themeTint="FF" w:themeShade="FF"/>
          <w:sz w:val="24"/>
          <w:szCs w:val="24"/>
          <w:lang w:val="fr-FR"/>
        </w:rPr>
        <w:t>collèges et lycées agricoles</w:t>
      </w:r>
      <w:r w:rsidRPr="489C211C" w:rsidR="5550334A">
        <w:rPr>
          <w:rFonts w:ascii="Aptos" w:hAnsi="Aptos" w:eastAsia="Aptos" w:cs="Arial"/>
          <w:noProof w:val="0"/>
          <w:color w:val="000000" w:themeColor="text1" w:themeTint="FF" w:themeShade="FF"/>
          <w:sz w:val="24"/>
          <w:szCs w:val="24"/>
          <w:lang w:val="fr-FR"/>
        </w:rPr>
        <w:t xml:space="preserve"> en partenariat avec la Région AURA.</w:t>
      </w:r>
    </w:p>
    <w:p w:rsidR="5550334A" w:rsidP="489C211C" w:rsidRDefault="5550334A" w14:paraId="41B1B37E" w14:textId="710F252E">
      <w:pPr>
        <w:spacing w:before="240" w:beforeAutospacing="off" w:after="240" w:afterAutospacing="off" w:line="278" w:lineRule="auto"/>
        <w:ind w:right="0"/>
        <w:jc w:val="left"/>
        <w:rPr>
          <w:rFonts w:ascii="Aptos" w:hAnsi="Aptos" w:eastAsia="Aptos" w:cs="Arial"/>
          <w:noProof w:val="0"/>
          <w:color w:val="000000" w:themeColor="text1" w:themeTint="FF" w:themeShade="FF"/>
          <w:sz w:val="24"/>
          <w:szCs w:val="24"/>
          <w:lang w:val="fr-FR"/>
        </w:rPr>
      </w:pPr>
      <w:r>
        <w:br/>
      </w:r>
      <w:r w:rsidRPr="489C211C" w:rsidR="5550334A">
        <w:rPr>
          <w:rFonts w:ascii="Aptos" w:hAnsi="Aptos" w:eastAsia="Aptos" w:cs="Arial"/>
          <w:noProof w:val="0"/>
          <w:color w:val="000000" w:themeColor="text1" w:themeTint="FF" w:themeShade="FF"/>
          <w:sz w:val="24"/>
          <w:szCs w:val="24"/>
          <w:lang w:val="fr-FR"/>
        </w:rPr>
        <w:t>Objectif : susciter la curiosité et le respect du métier dès le plus jeune âge.</w:t>
      </w:r>
    </w:p>
    <w:p w:rsidR="489C211C" w:rsidP="489C211C" w:rsidRDefault="489C211C" w14:paraId="5FE55FD5" w14:textId="3086B577">
      <w:pPr>
        <w:spacing w:before="240" w:beforeAutospacing="off" w:after="240" w:afterAutospacing="off" w:line="278" w:lineRule="auto"/>
        <w:ind w:right="0"/>
        <w:jc w:val="left"/>
        <w:rPr>
          <w:rFonts w:ascii="Aptos" w:hAnsi="Aptos" w:eastAsia="Aptos" w:cs="Arial"/>
          <w:noProof w:val="0"/>
          <w:color w:val="000000" w:themeColor="text1" w:themeTint="FF" w:themeShade="FF"/>
          <w:sz w:val="24"/>
          <w:szCs w:val="24"/>
          <w:lang w:val="fr-FR"/>
        </w:rPr>
      </w:pPr>
    </w:p>
    <w:p w:rsidR="489C211C" w:rsidP="489C211C" w:rsidRDefault="489C211C" w14:paraId="205D3906" w14:textId="12958390">
      <w:pPr>
        <w:pStyle w:val="Normal"/>
        <w:spacing w:before="240" w:beforeAutospacing="off" w:after="240" w:afterAutospacing="off" w:line="278" w:lineRule="auto"/>
        <w:ind w:right="0"/>
        <w:jc w:val="left"/>
        <w:rPr>
          <w:rFonts w:ascii="Aptos" w:hAnsi="Aptos" w:eastAsia="Aptos" w:cs="Arial"/>
          <w:b w:val="1"/>
          <w:bCs w:val="1"/>
          <w:noProof w:val="0"/>
          <w:color w:val="000000" w:themeColor="text1" w:themeTint="FF" w:themeShade="FF"/>
          <w:sz w:val="24"/>
          <w:szCs w:val="24"/>
          <w:lang w:val="fr-FR"/>
        </w:rPr>
      </w:pPr>
    </w:p>
    <w:p w:rsidR="5550334A" w:rsidP="489C211C" w:rsidRDefault="5550334A" w14:paraId="147F99C0" w14:textId="76EF7CBB">
      <w:pPr>
        <w:pStyle w:val="Normal"/>
        <w:spacing w:before="240" w:beforeAutospacing="off" w:after="240" w:afterAutospacing="off" w:line="278" w:lineRule="auto"/>
        <w:ind w:right="0"/>
        <w:jc w:val="left"/>
        <w:rPr>
          <w:rFonts w:ascii="Aptos" w:hAnsi="Aptos" w:eastAsia="Aptos" w:cs="Arial"/>
          <w:b w:val="1"/>
          <w:bCs w:val="1"/>
          <w:noProof w:val="0"/>
          <w:color w:val="000000" w:themeColor="text1" w:themeTint="FF" w:themeShade="FF"/>
          <w:sz w:val="24"/>
          <w:szCs w:val="24"/>
          <w:lang w:val="fr-FR"/>
        </w:rPr>
      </w:pPr>
      <w:r w:rsidRPr="489C211C" w:rsidR="5550334A">
        <w:rPr>
          <w:rFonts w:ascii="Aptos" w:hAnsi="Aptos" w:eastAsia="Aptos" w:cs="Arial"/>
          <w:b w:val="1"/>
          <w:bCs w:val="1"/>
          <w:noProof w:val="0"/>
          <w:color w:val="000000" w:themeColor="text1" w:themeTint="FF" w:themeShade="FF"/>
          <w:sz w:val="24"/>
          <w:szCs w:val="24"/>
          <w:lang w:val="fr-FR"/>
        </w:rPr>
        <w:t>Format :</w:t>
      </w:r>
    </w:p>
    <w:p w:rsidR="5550334A" w:rsidP="489C211C" w:rsidRDefault="5550334A" w14:paraId="6536E3F1" w14:textId="65C64692">
      <w:pPr>
        <w:pStyle w:val="Normal"/>
        <w:numPr>
          <w:ilvl w:val="0"/>
          <w:numId w:val="91"/>
        </w:numPr>
        <w:spacing w:before="240" w:beforeAutospacing="off" w:after="240" w:afterAutospacing="off" w:line="278" w:lineRule="auto"/>
        <w:ind w:right="0"/>
        <w:jc w:val="left"/>
        <w:rPr>
          <w:rFonts w:ascii="Aptos" w:hAnsi="Aptos" w:eastAsia="Aptos" w:cs="Arial"/>
          <w:noProof w:val="0"/>
          <w:color w:val="000000" w:themeColor="text1" w:themeTint="FF" w:themeShade="FF"/>
          <w:sz w:val="24"/>
          <w:szCs w:val="24"/>
          <w:lang w:val="fr-FR"/>
        </w:rPr>
      </w:pPr>
      <w:r w:rsidRPr="489C211C" w:rsidR="5550334A">
        <w:rPr>
          <w:rFonts w:ascii="Aptos" w:hAnsi="Aptos" w:eastAsia="Aptos" w:cs="Arial"/>
          <w:noProof w:val="0"/>
          <w:color w:val="000000" w:themeColor="text1" w:themeTint="FF" w:themeShade="FF"/>
          <w:sz w:val="24"/>
          <w:szCs w:val="24"/>
          <w:lang w:val="fr-FR"/>
        </w:rPr>
        <w:t>Interventions d’un jeune JA dans les établissements (témoignages + quiz).</w:t>
      </w:r>
    </w:p>
    <w:p w:rsidR="5550334A" w:rsidP="489C211C" w:rsidRDefault="5550334A" w14:paraId="5BCFCD1B" w14:textId="6BB45D97">
      <w:pPr>
        <w:pStyle w:val="Normal"/>
        <w:numPr>
          <w:ilvl w:val="0"/>
          <w:numId w:val="91"/>
        </w:numPr>
        <w:spacing w:before="240" w:beforeAutospacing="off" w:after="240" w:afterAutospacing="off" w:line="278" w:lineRule="auto"/>
        <w:ind w:right="0"/>
        <w:jc w:val="left"/>
        <w:rPr>
          <w:rFonts w:ascii="Aptos" w:hAnsi="Aptos" w:eastAsia="Aptos" w:cs="Arial"/>
          <w:noProof w:val="0"/>
          <w:color w:val="000000" w:themeColor="text1" w:themeTint="FF" w:themeShade="FF"/>
          <w:sz w:val="24"/>
          <w:szCs w:val="24"/>
          <w:lang w:val="fr-FR"/>
        </w:rPr>
      </w:pPr>
      <w:r w:rsidRPr="489C211C" w:rsidR="5550334A">
        <w:rPr>
          <w:rFonts w:ascii="Aptos" w:hAnsi="Aptos" w:eastAsia="Aptos" w:cs="Arial"/>
          <w:noProof w:val="0"/>
          <w:color w:val="000000" w:themeColor="text1" w:themeTint="FF" w:themeShade="FF"/>
          <w:sz w:val="24"/>
          <w:szCs w:val="24"/>
          <w:lang w:val="fr-FR"/>
        </w:rPr>
        <w:t>Animation ludique : jeu “Qui nourrit la planète ?” (cartes à relier produits / producteurs / pratiques).</w:t>
      </w:r>
    </w:p>
    <w:p w:rsidR="5550334A" w:rsidP="489C211C" w:rsidRDefault="5550334A" w14:paraId="42D46482" w14:textId="217BCC3C">
      <w:pPr>
        <w:pStyle w:val="Normal"/>
        <w:numPr>
          <w:ilvl w:val="0"/>
          <w:numId w:val="91"/>
        </w:numPr>
        <w:spacing w:before="240" w:beforeAutospacing="off" w:after="240" w:afterAutospacing="off" w:line="278" w:lineRule="auto"/>
        <w:ind w:right="0"/>
        <w:jc w:val="left"/>
        <w:rPr>
          <w:rFonts w:ascii="Aptos" w:hAnsi="Aptos" w:eastAsia="Aptos" w:cs="Arial"/>
          <w:noProof w:val="0"/>
          <w:color w:val="000000" w:themeColor="text1" w:themeTint="FF" w:themeShade="FF"/>
          <w:sz w:val="24"/>
          <w:szCs w:val="24"/>
          <w:lang w:val="fr-FR"/>
        </w:rPr>
      </w:pPr>
      <w:r w:rsidRPr="489C211C" w:rsidR="5550334A">
        <w:rPr>
          <w:rFonts w:ascii="Aptos" w:hAnsi="Aptos" w:eastAsia="Aptos" w:cs="Arial"/>
          <w:noProof w:val="0"/>
          <w:color w:val="000000" w:themeColor="text1" w:themeTint="FF" w:themeShade="FF"/>
          <w:sz w:val="24"/>
          <w:szCs w:val="24"/>
          <w:lang w:val="fr-FR"/>
        </w:rPr>
        <w:t>Atelier dessin ou photo “Dessine le monde que tu veux nourrir”.</w:t>
      </w:r>
    </w:p>
    <w:p w:rsidR="5550334A" w:rsidP="489C211C" w:rsidRDefault="5550334A" w14:paraId="45EAA0DC" w14:textId="631D310E">
      <w:pPr>
        <w:pStyle w:val="Normal"/>
        <w:numPr>
          <w:ilvl w:val="0"/>
          <w:numId w:val="91"/>
        </w:numPr>
        <w:spacing w:before="240" w:beforeAutospacing="off" w:after="240" w:afterAutospacing="off" w:line="278" w:lineRule="auto"/>
        <w:ind w:right="0"/>
        <w:jc w:val="left"/>
        <w:rPr>
          <w:rFonts w:ascii="Aptos" w:hAnsi="Aptos" w:eastAsia="Aptos" w:cs="Arial"/>
          <w:noProof w:val="0"/>
          <w:color w:val="000000" w:themeColor="text1" w:themeTint="FF" w:themeShade="FF"/>
          <w:sz w:val="24"/>
          <w:szCs w:val="24"/>
          <w:lang w:val="fr-FR"/>
        </w:rPr>
      </w:pPr>
      <w:r w:rsidRPr="489C211C" w:rsidR="5550334A">
        <w:rPr>
          <w:rFonts w:ascii="Aptos" w:hAnsi="Aptos" w:eastAsia="Aptos" w:cs="Arial"/>
          <w:noProof w:val="0"/>
          <w:color w:val="000000" w:themeColor="text1" w:themeTint="FF" w:themeShade="FF"/>
          <w:sz w:val="24"/>
          <w:szCs w:val="24"/>
          <w:lang w:val="fr-FR"/>
        </w:rPr>
        <w:t>Envoi d’un kit pédagogique aux professeurs (fiche métier + vidéos).</w:t>
      </w:r>
    </w:p>
    <w:p w:rsidR="489C211C" w:rsidP="489C211C" w:rsidRDefault="489C211C" w14:paraId="7E4EE16F" w14:textId="4BC6A89B">
      <w:pPr>
        <w:pStyle w:val="Normal"/>
        <w:spacing w:before="240" w:beforeAutospacing="off" w:after="240" w:afterAutospacing="off" w:line="278" w:lineRule="auto"/>
        <w:ind w:left="720" w:right="0"/>
        <w:jc w:val="left"/>
        <w:rPr>
          <w:rFonts w:ascii="Aptos" w:hAnsi="Aptos" w:eastAsia="Aptos" w:cs="Arial"/>
          <w:noProof w:val="0"/>
          <w:color w:val="000000" w:themeColor="text1" w:themeTint="FF" w:themeShade="FF"/>
          <w:sz w:val="24"/>
          <w:szCs w:val="24"/>
          <w:lang w:val="fr-FR"/>
        </w:rPr>
      </w:pPr>
    </w:p>
    <w:p w:rsidR="5550334A" w:rsidP="489C211C" w:rsidRDefault="5550334A" w14:paraId="48D3A890" w14:textId="4194DD63">
      <w:pPr>
        <w:spacing w:before="240" w:beforeAutospacing="off" w:after="240" w:afterAutospacing="off" w:line="278" w:lineRule="auto"/>
        <w:ind w:right="0"/>
        <w:jc w:val="left"/>
        <w:rPr>
          <w:rFonts w:ascii="Aptos" w:hAnsi="Aptos" w:eastAsia="Aptos" w:cs="Arial"/>
          <w:noProof w:val="0"/>
          <w:color w:val="000000" w:themeColor="text1" w:themeTint="FF" w:themeShade="FF"/>
          <w:sz w:val="24"/>
          <w:szCs w:val="24"/>
          <w:lang w:val="fr-FR"/>
        </w:rPr>
      </w:pPr>
      <w:r w:rsidRPr="489C211C" w:rsidR="5550334A">
        <w:rPr>
          <w:rFonts w:ascii="Aptos" w:hAnsi="Aptos" w:eastAsia="Aptos" w:cs="Arial"/>
          <w:b w:val="1"/>
          <w:bCs w:val="1"/>
          <w:noProof w:val="0"/>
          <w:color w:val="000000" w:themeColor="text1" w:themeTint="FF" w:themeShade="FF"/>
          <w:sz w:val="24"/>
          <w:szCs w:val="24"/>
          <w:lang w:val="fr-FR"/>
        </w:rPr>
        <w:t xml:space="preserve">Budget estimé : </w:t>
      </w:r>
      <w:r w:rsidRPr="489C211C" w:rsidR="5550334A">
        <w:rPr>
          <w:rFonts w:ascii="Aptos" w:hAnsi="Aptos" w:eastAsia="Aptos" w:cs="Arial"/>
          <w:b w:val="0"/>
          <w:bCs w:val="0"/>
          <w:noProof w:val="0"/>
          <w:color w:val="000000" w:themeColor="text1" w:themeTint="FF" w:themeShade="FF"/>
          <w:sz w:val="24"/>
          <w:szCs w:val="24"/>
          <w:lang w:val="fr-FR"/>
        </w:rPr>
        <w:t xml:space="preserve">500 € </w:t>
      </w:r>
      <w:r w:rsidRPr="489C211C" w:rsidR="5550334A">
        <w:rPr>
          <w:rFonts w:ascii="Aptos" w:hAnsi="Aptos" w:eastAsia="Aptos" w:cs="Arial"/>
          <w:noProof w:val="0"/>
          <w:color w:val="000000" w:themeColor="text1" w:themeTint="FF" w:themeShade="FF"/>
          <w:sz w:val="24"/>
          <w:szCs w:val="24"/>
          <w:lang w:val="fr-FR"/>
        </w:rPr>
        <w:t>(impressions, kits scolaires, matériel ludique)</w:t>
      </w:r>
    </w:p>
    <w:p w:rsidR="489C211C" w:rsidP="489C211C" w:rsidRDefault="489C211C" w14:paraId="0820787B" w14:textId="79309A1C">
      <w:pPr>
        <w:spacing w:before="240" w:beforeAutospacing="off" w:after="240" w:afterAutospacing="off" w:line="278" w:lineRule="auto"/>
        <w:ind w:right="0"/>
        <w:jc w:val="left"/>
        <w:rPr>
          <w:rFonts w:ascii="Aptos" w:hAnsi="Aptos" w:eastAsia="Aptos" w:cs="Arial"/>
          <w:noProof w:val="0"/>
          <w:color w:val="000000" w:themeColor="text1" w:themeTint="FF" w:themeShade="FF"/>
          <w:sz w:val="24"/>
          <w:szCs w:val="24"/>
          <w:lang w:val="fr-FR"/>
        </w:rPr>
      </w:pPr>
    </w:p>
    <w:p w:rsidR="76946DD4" w:rsidP="489C211C" w:rsidRDefault="76946DD4" w14:paraId="68544D55" w14:textId="5484A990">
      <w:pPr>
        <w:pStyle w:val="Normal"/>
        <w:spacing w:before="240" w:beforeAutospacing="off" w:after="240" w:afterAutospacing="off" w:line="278" w:lineRule="auto"/>
        <w:ind w:right="0"/>
        <w:jc w:val="left"/>
        <w:rPr>
          <w:rFonts w:ascii="Aptos" w:hAnsi="Aptos" w:eastAsia="Aptos" w:cs="Arial"/>
          <w:b w:val="1"/>
          <w:bCs w:val="1"/>
          <w:noProof w:val="0"/>
          <w:color w:val="000000" w:themeColor="text1" w:themeTint="FF" w:themeShade="FF"/>
          <w:sz w:val="24"/>
          <w:szCs w:val="24"/>
          <w:lang w:val="fr-FR"/>
        </w:rPr>
      </w:pPr>
      <w:r w:rsidRPr="489C211C" w:rsidR="76946DD4">
        <w:rPr>
          <w:rFonts w:ascii="Aptos" w:hAnsi="Aptos" w:eastAsia="Aptos" w:cs="Arial"/>
          <w:b w:val="1"/>
          <w:bCs w:val="1"/>
          <w:noProof w:val="0"/>
          <w:color w:val="000000" w:themeColor="text1" w:themeTint="FF" w:themeShade="FF"/>
          <w:sz w:val="24"/>
          <w:szCs w:val="24"/>
          <w:lang w:val="fr-FR"/>
        </w:rPr>
        <w:t>4. Partenariats et collaborations locales</w:t>
      </w:r>
    </w:p>
    <w:p w:rsidR="76946DD4" w:rsidP="489C211C" w:rsidRDefault="76946DD4" w14:paraId="4C80EEF7" w14:textId="29E9A647">
      <w:pPr>
        <w:spacing w:before="240" w:beforeAutospacing="off" w:after="240" w:afterAutospacing="off" w:line="278" w:lineRule="auto"/>
        <w:ind w:right="0"/>
        <w:jc w:val="left"/>
        <w:rPr>
          <w:rFonts w:ascii="Aptos" w:hAnsi="Aptos" w:eastAsia="Aptos" w:cs="Arial"/>
          <w:noProof w:val="0"/>
          <w:color w:val="000000" w:themeColor="text1" w:themeTint="FF" w:themeShade="FF"/>
          <w:sz w:val="24"/>
          <w:szCs w:val="24"/>
          <w:lang w:val="fr-FR"/>
        </w:rPr>
      </w:pPr>
      <w:r w:rsidRPr="489C211C" w:rsidR="76946DD4">
        <w:rPr>
          <w:rFonts w:ascii="Aptos" w:hAnsi="Aptos" w:eastAsia="Aptos" w:cs="Arial"/>
          <w:noProof w:val="0"/>
          <w:color w:val="000000" w:themeColor="text1" w:themeTint="FF" w:themeShade="FF"/>
          <w:sz w:val="24"/>
          <w:szCs w:val="24"/>
          <w:lang w:val="fr-FR"/>
        </w:rPr>
        <w:t>Mobilisation d’acteurs du territoire pour amplifier la visibilité et mutualiser les coûts :</w:t>
      </w:r>
    </w:p>
    <w:p w:rsidR="76946DD4" w:rsidP="489C211C" w:rsidRDefault="76946DD4" w14:paraId="0A0241D2" w14:textId="747280F4">
      <w:pPr>
        <w:pStyle w:val="Normal"/>
        <w:numPr>
          <w:ilvl w:val="0"/>
          <w:numId w:val="92"/>
        </w:numPr>
        <w:spacing w:before="240" w:beforeAutospacing="off" w:after="240" w:afterAutospacing="off" w:line="278" w:lineRule="auto"/>
        <w:ind w:right="0"/>
        <w:jc w:val="left"/>
        <w:rPr>
          <w:rFonts w:ascii="Aptos" w:hAnsi="Aptos" w:eastAsia="Aptos" w:cs="Arial"/>
          <w:b w:val="0"/>
          <w:bCs w:val="0"/>
          <w:noProof w:val="0"/>
          <w:color w:val="000000" w:themeColor="text1" w:themeTint="FF" w:themeShade="FF"/>
          <w:sz w:val="24"/>
          <w:szCs w:val="24"/>
          <w:lang w:val="fr-FR"/>
        </w:rPr>
      </w:pPr>
      <w:r w:rsidRPr="489C211C" w:rsidR="76946DD4">
        <w:rPr>
          <w:rFonts w:ascii="Aptos" w:hAnsi="Aptos" w:eastAsia="Aptos" w:cs="Arial"/>
          <w:b w:val="0"/>
          <w:bCs w:val="0"/>
          <w:noProof w:val="0"/>
          <w:color w:val="000000" w:themeColor="text1" w:themeTint="FF" w:themeShade="FF"/>
          <w:sz w:val="24"/>
          <w:szCs w:val="24"/>
          <w:lang w:val="fr-FR"/>
        </w:rPr>
        <w:t>Crédit Agricole</w:t>
      </w:r>
      <w:r w:rsidRPr="489C211C" w:rsidR="76946DD4">
        <w:rPr>
          <w:rFonts w:ascii="Aptos" w:hAnsi="Aptos" w:eastAsia="Aptos" w:cs="Arial"/>
          <w:b w:val="0"/>
          <w:bCs w:val="0"/>
          <w:noProof w:val="0"/>
          <w:color w:val="000000" w:themeColor="text1" w:themeTint="FF" w:themeShade="FF"/>
          <w:sz w:val="24"/>
          <w:szCs w:val="24"/>
          <w:lang w:val="fr-FR"/>
        </w:rPr>
        <w:t xml:space="preserve"> : soutien logistique et communication (affichage agences).</w:t>
      </w:r>
    </w:p>
    <w:p w:rsidR="76946DD4" w:rsidP="489C211C" w:rsidRDefault="76946DD4" w14:paraId="52E11204" w14:textId="1071C8A3">
      <w:pPr>
        <w:pStyle w:val="Normal"/>
        <w:numPr>
          <w:ilvl w:val="0"/>
          <w:numId w:val="92"/>
        </w:numPr>
        <w:spacing w:before="240" w:beforeAutospacing="off" w:after="240" w:afterAutospacing="off" w:line="278" w:lineRule="auto"/>
        <w:ind w:right="0"/>
        <w:jc w:val="left"/>
        <w:rPr>
          <w:rFonts w:ascii="Aptos" w:hAnsi="Aptos" w:eastAsia="Aptos" w:cs="Arial"/>
          <w:b w:val="0"/>
          <w:bCs w:val="0"/>
          <w:noProof w:val="0"/>
          <w:color w:val="000000" w:themeColor="text1" w:themeTint="FF" w:themeShade="FF"/>
          <w:sz w:val="24"/>
          <w:szCs w:val="24"/>
          <w:lang w:val="fr-FR"/>
        </w:rPr>
      </w:pPr>
      <w:r w:rsidRPr="489C211C" w:rsidR="76946DD4">
        <w:rPr>
          <w:rFonts w:ascii="Aptos" w:hAnsi="Aptos" w:eastAsia="Aptos" w:cs="Arial"/>
          <w:b w:val="0"/>
          <w:bCs w:val="0"/>
          <w:noProof w:val="0"/>
          <w:color w:val="000000" w:themeColor="text1" w:themeTint="FF" w:themeShade="FF"/>
          <w:sz w:val="24"/>
          <w:szCs w:val="24"/>
          <w:lang w:val="fr-FR"/>
        </w:rPr>
        <w:t>Chambres d’Agriculture</w:t>
      </w:r>
      <w:r w:rsidRPr="489C211C" w:rsidR="76946DD4">
        <w:rPr>
          <w:rFonts w:ascii="Aptos" w:hAnsi="Aptos" w:eastAsia="Aptos" w:cs="Arial"/>
          <w:b w:val="0"/>
          <w:bCs w:val="0"/>
          <w:noProof w:val="0"/>
          <w:color w:val="000000" w:themeColor="text1" w:themeTint="FF" w:themeShade="FF"/>
          <w:sz w:val="24"/>
          <w:szCs w:val="24"/>
          <w:lang w:val="fr-FR"/>
        </w:rPr>
        <w:t xml:space="preserve"> : relais institutionnel.</w:t>
      </w:r>
    </w:p>
    <w:p w:rsidR="76946DD4" w:rsidP="489C211C" w:rsidRDefault="76946DD4" w14:paraId="42478E9C" w14:textId="3124FF8F">
      <w:pPr>
        <w:pStyle w:val="Normal"/>
        <w:numPr>
          <w:ilvl w:val="0"/>
          <w:numId w:val="92"/>
        </w:numPr>
        <w:spacing w:before="240" w:beforeAutospacing="off" w:after="240" w:afterAutospacing="off" w:line="278" w:lineRule="auto"/>
        <w:ind w:right="0"/>
        <w:jc w:val="left"/>
        <w:rPr>
          <w:rFonts w:ascii="Aptos" w:hAnsi="Aptos" w:eastAsia="Aptos" w:cs="Arial"/>
          <w:b w:val="0"/>
          <w:bCs w:val="0"/>
          <w:noProof w:val="0"/>
          <w:color w:val="000000" w:themeColor="text1" w:themeTint="FF" w:themeShade="FF"/>
          <w:sz w:val="24"/>
          <w:szCs w:val="24"/>
          <w:lang w:val="fr-FR"/>
        </w:rPr>
      </w:pPr>
      <w:r w:rsidRPr="489C211C" w:rsidR="76946DD4">
        <w:rPr>
          <w:rFonts w:ascii="Aptos" w:hAnsi="Aptos" w:eastAsia="Aptos" w:cs="Arial"/>
          <w:b w:val="0"/>
          <w:bCs w:val="0"/>
          <w:noProof w:val="0"/>
          <w:color w:val="000000" w:themeColor="text1" w:themeTint="FF" w:themeShade="FF"/>
          <w:sz w:val="24"/>
          <w:szCs w:val="24"/>
          <w:lang w:val="fr-FR"/>
        </w:rPr>
        <w:t>Collectivités locales</w:t>
      </w:r>
      <w:r w:rsidRPr="489C211C" w:rsidR="76946DD4">
        <w:rPr>
          <w:rFonts w:ascii="Aptos" w:hAnsi="Aptos" w:eastAsia="Aptos" w:cs="Arial"/>
          <w:b w:val="0"/>
          <w:bCs w:val="0"/>
          <w:noProof w:val="0"/>
          <w:color w:val="000000" w:themeColor="text1" w:themeTint="FF" w:themeShade="FF"/>
          <w:sz w:val="24"/>
          <w:szCs w:val="24"/>
          <w:lang w:val="fr-FR"/>
        </w:rPr>
        <w:t xml:space="preserve"> : subventions ou prêts d’espaces publics.</w:t>
      </w:r>
    </w:p>
    <w:p w:rsidR="76946DD4" w:rsidP="489C211C" w:rsidRDefault="76946DD4" w14:paraId="26D65D27" w14:textId="5C6AD9AE">
      <w:pPr>
        <w:pStyle w:val="Normal"/>
        <w:numPr>
          <w:ilvl w:val="0"/>
          <w:numId w:val="92"/>
        </w:numPr>
        <w:spacing w:before="240" w:beforeAutospacing="off" w:after="240" w:afterAutospacing="off" w:line="278" w:lineRule="auto"/>
        <w:ind w:right="0"/>
        <w:jc w:val="left"/>
        <w:rPr>
          <w:rFonts w:ascii="Aptos" w:hAnsi="Aptos" w:eastAsia="Aptos" w:cs="Arial"/>
          <w:b w:val="0"/>
          <w:bCs w:val="0"/>
          <w:noProof w:val="0"/>
          <w:color w:val="000000" w:themeColor="text1" w:themeTint="FF" w:themeShade="FF"/>
          <w:sz w:val="24"/>
          <w:szCs w:val="24"/>
          <w:lang w:val="fr-FR"/>
        </w:rPr>
      </w:pPr>
      <w:r w:rsidRPr="489C211C" w:rsidR="76946DD4">
        <w:rPr>
          <w:rFonts w:ascii="Aptos" w:hAnsi="Aptos" w:eastAsia="Aptos" w:cs="Arial"/>
          <w:b w:val="0"/>
          <w:bCs w:val="0"/>
          <w:noProof w:val="0"/>
          <w:color w:val="000000" w:themeColor="text1" w:themeTint="FF" w:themeShade="FF"/>
          <w:sz w:val="24"/>
          <w:szCs w:val="24"/>
          <w:lang w:val="fr-FR"/>
        </w:rPr>
        <w:t>Producteurs partenaires</w:t>
      </w:r>
      <w:r w:rsidRPr="489C211C" w:rsidR="76946DD4">
        <w:rPr>
          <w:rFonts w:ascii="Aptos" w:hAnsi="Aptos" w:eastAsia="Aptos" w:cs="Arial"/>
          <w:b w:val="0"/>
          <w:bCs w:val="0"/>
          <w:noProof w:val="0"/>
          <w:color w:val="000000" w:themeColor="text1" w:themeTint="FF" w:themeShade="FF"/>
          <w:sz w:val="24"/>
          <w:szCs w:val="24"/>
          <w:lang w:val="fr-FR"/>
        </w:rPr>
        <w:t xml:space="preserve"> : participation aux dégustations “du champ à l’assiette”.</w:t>
      </w:r>
    </w:p>
    <w:p w:rsidR="76946DD4" w:rsidP="489C211C" w:rsidRDefault="76946DD4" w14:paraId="53EBB999" w14:textId="72D9F268">
      <w:pPr>
        <w:spacing w:before="240" w:beforeAutospacing="off" w:after="240" w:afterAutospacing="off" w:line="278" w:lineRule="auto"/>
        <w:ind w:right="0"/>
        <w:jc w:val="left"/>
        <w:rPr>
          <w:rFonts w:ascii="Aptos" w:hAnsi="Aptos" w:eastAsia="Aptos" w:cs="Arial"/>
          <w:b w:val="0"/>
          <w:bCs w:val="0"/>
          <w:noProof w:val="0"/>
          <w:color w:val="000000" w:themeColor="text1" w:themeTint="FF" w:themeShade="FF"/>
          <w:sz w:val="24"/>
          <w:szCs w:val="24"/>
          <w:lang w:val="fr-FR"/>
        </w:rPr>
      </w:pPr>
      <w:r w:rsidRPr="489C211C" w:rsidR="76946DD4">
        <w:rPr>
          <w:rFonts w:ascii="Aptos" w:hAnsi="Aptos" w:eastAsia="Aptos" w:cs="Arial"/>
          <w:b w:val="0"/>
          <w:bCs w:val="0"/>
          <w:noProof w:val="0"/>
          <w:color w:val="000000" w:themeColor="text1" w:themeTint="FF" w:themeShade="FF"/>
          <w:sz w:val="24"/>
          <w:szCs w:val="24"/>
          <w:lang w:val="fr-FR"/>
        </w:rPr>
        <w:t xml:space="preserve">Ces partenariats permettront de </w:t>
      </w:r>
      <w:r w:rsidRPr="489C211C" w:rsidR="76946DD4">
        <w:rPr>
          <w:rFonts w:ascii="Aptos" w:hAnsi="Aptos" w:eastAsia="Aptos" w:cs="Arial"/>
          <w:b w:val="0"/>
          <w:bCs w:val="0"/>
          <w:noProof w:val="0"/>
          <w:color w:val="000000" w:themeColor="text1" w:themeTint="FF" w:themeShade="FF"/>
          <w:sz w:val="24"/>
          <w:szCs w:val="24"/>
          <w:lang w:val="fr-FR"/>
        </w:rPr>
        <w:t>gagner en crédibilité et en rayonnement régional</w:t>
      </w:r>
      <w:r w:rsidRPr="489C211C" w:rsidR="76946DD4">
        <w:rPr>
          <w:rFonts w:ascii="Aptos" w:hAnsi="Aptos" w:eastAsia="Aptos" w:cs="Arial"/>
          <w:b w:val="0"/>
          <w:bCs w:val="0"/>
          <w:noProof w:val="0"/>
          <w:color w:val="000000" w:themeColor="text1" w:themeTint="FF" w:themeShade="FF"/>
          <w:sz w:val="24"/>
          <w:szCs w:val="24"/>
          <w:lang w:val="fr-FR"/>
        </w:rPr>
        <w:t>, tout en optimisant les dépenses de terrain.</w:t>
      </w:r>
    </w:p>
    <w:p w:rsidR="489C211C" w:rsidP="489C211C" w:rsidRDefault="489C211C" w14:paraId="37F092F5" w14:textId="6505C990">
      <w:pPr>
        <w:spacing w:before="240" w:beforeAutospacing="off" w:after="240" w:afterAutospacing="off" w:line="278" w:lineRule="auto"/>
        <w:ind w:right="0"/>
        <w:jc w:val="left"/>
        <w:rPr>
          <w:rFonts w:ascii="Aptos" w:hAnsi="Aptos" w:eastAsia="Aptos" w:cs="Arial"/>
          <w:noProof w:val="0"/>
          <w:color w:val="000000" w:themeColor="text1" w:themeTint="FF" w:themeShade="FF"/>
          <w:sz w:val="24"/>
          <w:szCs w:val="24"/>
          <w:lang w:val="fr-FR"/>
        </w:rPr>
      </w:pPr>
    </w:p>
    <w:p w:rsidR="76946DD4" w:rsidP="489C211C" w:rsidRDefault="76946DD4" w14:paraId="5612BC45" w14:textId="4295DF9F">
      <w:pPr>
        <w:pStyle w:val="Titre2"/>
        <w:suppressLineNumbers w:val="0"/>
        <w:bidi w:val="0"/>
        <w:spacing w:before="160" w:beforeAutospacing="off" w:after="80" w:afterAutospacing="off" w:line="278" w:lineRule="auto"/>
        <w:ind w:left="0" w:right="0"/>
        <w:jc w:val="left"/>
        <w:rPr>
          <w:rFonts w:ascii="Aptos Display" w:hAnsi="Aptos Display" w:eastAsia="游ゴシック Light" w:cs="Times New Roman"/>
          <w:b w:val="0"/>
          <w:bCs w:val="0"/>
          <w:noProof w:val="0"/>
          <w:color w:val="0F4761" w:themeColor="accent1" w:themeTint="FF" w:themeShade="BF"/>
          <w:sz w:val="32"/>
          <w:szCs w:val="32"/>
          <w:lang w:val="fr-FR"/>
        </w:rPr>
      </w:pPr>
      <w:r w:rsidRPr="489C211C" w:rsidR="76946DD4">
        <w:rPr>
          <w:rFonts w:ascii="Aptos Display" w:hAnsi="Aptos Display" w:eastAsia="游ゴシック Light" w:cs="Times New Roman"/>
          <w:b w:val="0"/>
          <w:bCs w:val="0"/>
          <w:noProof w:val="0"/>
          <w:color w:val="0F4761" w:themeColor="accent1" w:themeTint="FF" w:themeShade="BF"/>
          <w:sz w:val="32"/>
          <w:szCs w:val="32"/>
          <w:lang w:val="fr-FR"/>
        </w:rPr>
        <w:t>Indicateurs de performance (KPIs RP)</w:t>
      </w:r>
    </w:p>
    <w:p w:rsidR="489C211C" w:rsidP="489C211C" w:rsidRDefault="489C211C" w14:paraId="10FBC2EB" w14:textId="41DBED05">
      <w:pPr>
        <w:pStyle w:val="Normal"/>
        <w:bidi w:val="0"/>
        <w:rPr>
          <w:noProof w:val="0"/>
          <w:lang w:val="fr-FR"/>
        </w:rPr>
      </w:pPr>
    </w:p>
    <w:tbl>
      <w:tblPr>
        <w:tblStyle w:val="TableauNormal"/>
        <w:bidiVisual w:val="0"/>
        <w:tblW w:w="10603" w:type="dxa"/>
        <w:tblInd w:w="-120" w:type="dxa"/>
        <w:tblLayout w:type="fixed"/>
        <w:tblLook w:val="06A0" w:firstRow="1" w:lastRow="0" w:firstColumn="1" w:lastColumn="0" w:noHBand="1" w:noVBand="1"/>
      </w:tblPr>
      <w:tblGrid>
        <w:gridCol w:w="2880"/>
        <w:gridCol w:w="4605"/>
        <w:gridCol w:w="3118"/>
      </w:tblGrid>
      <w:tr w:rsidR="489C211C" w:rsidTr="6DCFE8D9" w14:paraId="5DD47BC2">
        <w:trPr>
          <w:trHeight w:val="300"/>
        </w:trPr>
        <w:tc>
          <w:tcPr>
            <w:tcW w:w="2880" w:type="dxa"/>
            <w:tcMar/>
            <w:vAlign w:val="center"/>
          </w:tcPr>
          <w:p w:rsidR="489C211C" w:rsidP="489C211C" w:rsidRDefault="489C211C" w14:paraId="5336850F" w14:textId="4B07075F">
            <w:pPr>
              <w:bidi w:val="0"/>
              <w:spacing w:before="0" w:beforeAutospacing="off" w:after="0" w:afterAutospacing="off"/>
              <w:jc w:val="center"/>
            </w:pPr>
            <w:r w:rsidRPr="489C211C" w:rsidR="489C211C">
              <w:rPr>
                <w:b w:val="1"/>
                <w:bCs w:val="1"/>
                <w:color w:val="000000" w:themeColor="text1" w:themeTint="FF" w:themeShade="FF"/>
              </w:rPr>
              <w:t>Objectif</w:t>
            </w:r>
          </w:p>
        </w:tc>
        <w:tc>
          <w:tcPr>
            <w:tcW w:w="4605" w:type="dxa"/>
            <w:tcMar/>
            <w:vAlign w:val="center"/>
          </w:tcPr>
          <w:p w:rsidR="489C211C" w:rsidP="489C211C" w:rsidRDefault="489C211C" w14:paraId="7BBFF5F9" w14:textId="4F6C2512">
            <w:pPr>
              <w:bidi w:val="0"/>
              <w:spacing w:before="0" w:beforeAutospacing="off" w:after="0" w:afterAutospacing="off"/>
              <w:jc w:val="center"/>
            </w:pPr>
            <w:r w:rsidRPr="489C211C" w:rsidR="489C211C">
              <w:rPr>
                <w:b w:val="1"/>
                <w:bCs w:val="1"/>
                <w:color w:val="000000" w:themeColor="text1" w:themeTint="FF" w:themeShade="FF"/>
              </w:rPr>
              <w:t>Indicateur</w:t>
            </w:r>
          </w:p>
        </w:tc>
        <w:tc>
          <w:tcPr>
            <w:tcW w:w="3118" w:type="dxa"/>
            <w:tcMar/>
            <w:vAlign w:val="center"/>
          </w:tcPr>
          <w:p w:rsidR="489C211C" w:rsidP="489C211C" w:rsidRDefault="489C211C" w14:paraId="244DF0EF" w14:textId="2BB61840">
            <w:pPr>
              <w:bidi w:val="0"/>
              <w:spacing w:before="0" w:beforeAutospacing="off" w:after="0" w:afterAutospacing="off"/>
              <w:jc w:val="center"/>
            </w:pPr>
            <w:r w:rsidRPr="489C211C" w:rsidR="489C211C">
              <w:rPr>
                <w:b w:val="1"/>
                <w:bCs w:val="1"/>
                <w:color w:val="000000" w:themeColor="text1" w:themeTint="FF" w:themeShade="FF"/>
              </w:rPr>
              <w:t>Cible 2026</w:t>
            </w:r>
          </w:p>
        </w:tc>
      </w:tr>
      <w:tr w:rsidR="489C211C" w:rsidTr="6DCFE8D9" w14:paraId="3568B7C3">
        <w:trPr>
          <w:trHeight w:val="300"/>
        </w:trPr>
        <w:tc>
          <w:tcPr>
            <w:tcW w:w="2880" w:type="dxa"/>
            <w:tcMar/>
            <w:vAlign w:val="center"/>
          </w:tcPr>
          <w:p w:rsidR="489C211C" w:rsidP="489C211C" w:rsidRDefault="489C211C" w14:paraId="769B2026" w14:textId="38ED3996">
            <w:pPr>
              <w:bidi w:val="0"/>
              <w:spacing w:before="0" w:beforeAutospacing="off" w:after="0" w:afterAutospacing="off"/>
            </w:pPr>
            <w:r w:rsidRPr="489C211C" w:rsidR="489C211C">
              <w:rPr>
                <w:color w:val="000000" w:themeColor="text1" w:themeTint="FF" w:themeShade="FF"/>
              </w:rPr>
              <w:t>Participation publique</w:t>
            </w:r>
          </w:p>
        </w:tc>
        <w:tc>
          <w:tcPr>
            <w:tcW w:w="4605" w:type="dxa"/>
            <w:tcMar/>
            <w:vAlign w:val="center"/>
          </w:tcPr>
          <w:p w:rsidR="489C211C" w:rsidP="489C211C" w:rsidRDefault="489C211C" w14:paraId="2B5508D2" w14:textId="12B03859">
            <w:pPr>
              <w:bidi w:val="0"/>
              <w:spacing w:before="0" w:beforeAutospacing="off" w:after="0" w:afterAutospacing="off"/>
            </w:pPr>
            <w:r w:rsidRPr="489C211C" w:rsidR="489C211C">
              <w:rPr>
                <w:color w:val="000000" w:themeColor="text1" w:themeTint="FF" w:themeShade="FF"/>
              </w:rPr>
              <w:t>Nombre de visiteurs aux “Fermes ouvertes du futur”</w:t>
            </w:r>
          </w:p>
        </w:tc>
        <w:tc>
          <w:tcPr>
            <w:tcW w:w="3118" w:type="dxa"/>
            <w:tcMar/>
            <w:vAlign w:val="center"/>
          </w:tcPr>
          <w:p w:rsidR="489C211C" w:rsidP="489C211C" w:rsidRDefault="489C211C" w14:paraId="7EC4F5C5" w14:textId="07E482DF">
            <w:pPr>
              <w:bidi w:val="0"/>
              <w:spacing w:before="0" w:beforeAutospacing="off" w:after="0" w:afterAutospacing="off"/>
            </w:pPr>
            <w:r w:rsidRPr="489C211C" w:rsidR="489C211C">
              <w:rPr>
                <w:color w:val="000000" w:themeColor="text1" w:themeTint="FF" w:themeShade="FF"/>
              </w:rPr>
              <w:t>≥ 1 000 personnes (200/journée)</w:t>
            </w:r>
          </w:p>
        </w:tc>
      </w:tr>
      <w:tr w:rsidR="489C211C" w:rsidTr="6DCFE8D9" w14:paraId="39A3DADA">
        <w:trPr>
          <w:trHeight w:val="300"/>
        </w:trPr>
        <w:tc>
          <w:tcPr>
            <w:tcW w:w="2880" w:type="dxa"/>
            <w:tcMar/>
            <w:vAlign w:val="center"/>
          </w:tcPr>
          <w:p w:rsidR="489C211C" w:rsidP="489C211C" w:rsidRDefault="489C211C" w14:paraId="6B696154" w14:textId="4D8EFDDA">
            <w:pPr>
              <w:bidi w:val="0"/>
              <w:spacing w:before="0" w:beforeAutospacing="off" w:after="0" w:afterAutospacing="off"/>
            </w:pPr>
            <w:r w:rsidRPr="489C211C" w:rsidR="489C211C">
              <w:rPr>
                <w:color w:val="000000" w:themeColor="text1" w:themeTint="FF" w:themeShade="FF"/>
              </w:rPr>
              <w:t>Couverture territoriale</w:t>
            </w:r>
          </w:p>
        </w:tc>
        <w:tc>
          <w:tcPr>
            <w:tcW w:w="4605" w:type="dxa"/>
            <w:tcMar/>
            <w:vAlign w:val="center"/>
          </w:tcPr>
          <w:p w:rsidR="489C211C" w:rsidP="489C211C" w:rsidRDefault="489C211C" w14:paraId="57565F39" w14:textId="6008A345">
            <w:pPr>
              <w:bidi w:val="0"/>
              <w:spacing w:before="0" w:beforeAutospacing="off" w:after="0" w:afterAutospacing="off"/>
            </w:pPr>
            <w:r w:rsidRPr="489C211C" w:rsidR="489C211C">
              <w:rPr>
                <w:color w:val="000000" w:themeColor="text1" w:themeTint="FF" w:themeShade="FF"/>
              </w:rPr>
              <w:t>Nombre de départements impliqués</w:t>
            </w:r>
          </w:p>
        </w:tc>
        <w:tc>
          <w:tcPr>
            <w:tcW w:w="3118" w:type="dxa"/>
            <w:tcMar/>
            <w:vAlign w:val="center"/>
          </w:tcPr>
          <w:p w:rsidR="489C211C" w:rsidP="489C211C" w:rsidRDefault="489C211C" w14:paraId="41F5DFD9" w14:textId="03E53EC3">
            <w:pPr>
              <w:bidi w:val="0"/>
              <w:spacing w:before="0" w:beforeAutospacing="off" w:after="0" w:afterAutospacing="off"/>
            </w:pPr>
            <w:r w:rsidRPr="489C211C" w:rsidR="489C211C">
              <w:rPr>
                <w:color w:val="000000" w:themeColor="text1" w:themeTint="FF" w:themeShade="FF"/>
              </w:rPr>
              <w:t>≥ 5 départements AURA</w:t>
            </w:r>
          </w:p>
        </w:tc>
      </w:tr>
      <w:tr w:rsidR="489C211C" w:rsidTr="6DCFE8D9" w14:paraId="5EA295AC">
        <w:trPr>
          <w:trHeight w:val="300"/>
        </w:trPr>
        <w:tc>
          <w:tcPr>
            <w:tcW w:w="2880" w:type="dxa"/>
            <w:tcMar/>
            <w:vAlign w:val="center"/>
          </w:tcPr>
          <w:p w:rsidR="489C211C" w:rsidP="489C211C" w:rsidRDefault="489C211C" w14:paraId="4DCE8A20" w14:textId="55E0DB39">
            <w:pPr>
              <w:bidi w:val="0"/>
              <w:spacing w:before="0" w:beforeAutospacing="off" w:after="0" w:afterAutospacing="off"/>
            </w:pPr>
            <w:r w:rsidRPr="489C211C" w:rsidR="489C211C">
              <w:rPr>
                <w:color w:val="000000" w:themeColor="text1" w:themeTint="FF" w:themeShade="FF"/>
              </w:rPr>
              <w:t>Retombées presse locales</w:t>
            </w:r>
          </w:p>
        </w:tc>
        <w:tc>
          <w:tcPr>
            <w:tcW w:w="4605" w:type="dxa"/>
            <w:tcMar/>
            <w:vAlign w:val="center"/>
          </w:tcPr>
          <w:p w:rsidR="489C211C" w:rsidP="489C211C" w:rsidRDefault="489C211C" w14:paraId="6EFD4588" w14:textId="42A2E95F">
            <w:pPr>
              <w:bidi w:val="0"/>
              <w:spacing w:before="0" w:beforeAutospacing="off" w:after="0" w:afterAutospacing="off"/>
            </w:pPr>
            <w:r w:rsidRPr="489C211C" w:rsidR="489C211C">
              <w:rPr>
                <w:color w:val="000000" w:themeColor="text1" w:themeTint="FF" w:themeShade="FF"/>
              </w:rPr>
              <w:t>Articles / reportages diffusés</w:t>
            </w:r>
          </w:p>
        </w:tc>
        <w:tc>
          <w:tcPr>
            <w:tcW w:w="3118" w:type="dxa"/>
            <w:tcMar/>
            <w:vAlign w:val="center"/>
          </w:tcPr>
          <w:p w:rsidR="489C211C" w:rsidP="489C211C" w:rsidRDefault="489C211C" w14:paraId="51129885" w14:textId="698D7DAE">
            <w:pPr>
              <w:bidi w:val="0"/>
              <w:spacing w:before="0" w:beforeAutospacing="off" w:after="0" w:afterAutospacing="off"/>
            </w:pPr>
            <w:r w:rsidRPr="489C211C" w:rsidR="489C211C">
              <w:rPr>
                <w:color w:val="000000" w:themeColor="text1" w:themeTint="FF" w:themeShade="FF"/>
              </w:rPr>
              <w:t>≥ 10 retombées</w:t>
            </w:r>
          </w:p>
        </w:tc>
      </w:tr>
      <w:tr w:rsidR="489C211C" w:rsidTr="6DCFE8D9" w14:paraId="541DF5D7">
        <w:trPr>
          <w:trHeight w:val="300"/>
        </w:trPr>
        <w:tc>
          <w:tcPr>
            <w:tcW w:w="2880" w:type="dxa"/>
            <w:tcMar/>
            <w:vAlign w:val="center"/>
          </w:tcPr>
          <w:p w:rsidR="489C211C" w:rsidP="489C211C" w:rsidRDefault="489C211C" w14:paraId="60B9E322" w14:textId="28809C98">
            <w:pPr>
              <w:bidi w:val="0"/>
              <w:spacing w:before="0" w:beforeAutospacing="off" w:after="0" w:afterAutospacing="off"/>
            </w:pPr>
            <w:r w:rsidRPr="489C211C" w:rsidR="489C211C">
              <w:rPr>
                <w:color w:val="000000" w:themeColor="text1" w:themeTint="FF" w:themeShade="FF"/>
              </w:rPr>
              <w:t>Impact pédagogique</w:t>
            </w:r>
          </w:p>
        </w:tc>
        <w:tc>
          <w:tcPr>
            <w:tcW w:w="4605" w:type="dxa"/>
            <w:tcMar/>
            <w:vAlign w:val="center"/>
          </w:tcPr>
          <w:p w:rsidR="489C211C" w:rsidP="489C211C" w:rsidRDefault="489C211C" w14:paraId="2D9E0F71" w14:textId="6CD11416">
            <w:pPr>
              <w:bidi w:val="0"/>
              <w:spacing w:before="0" w:beforeAutospacing="off" w:after="0" w:afterAutospacing="off"/>
            </w:pPr>
            <w:r w:rsidRPr="489C211C" w:rsidR="489C211C">
              <w:rPr>
                <w:color w:val="000000" w:themeColor="text1" w:themeTint="FF" w:themeShade="FF"/>
              </w:rPr>
              <w:t>Écoles / lycées participants</w:t>
            </w:r>
          </w:p>
        </w:tc>
        <w:tc>
          <w:tcPr>
            <w:tcW w:w="3118" w:type="dxa"/>
            <w:tcMar/>
            <w:vAlign w:val="center"/>
          </w:tcPr>
          <w:p w:rsidR="489C211C" w:rsidP="489C211C" w:rsidRDefault="489C211C" w14:paraId="4942DA8E" w14:textId="38E1F156">
            <w:pPr>
              <w:bidi w:val="0"/>
              <w:spacing w:before="0" w:beforeAutospacing="off" w:after="0" w:afterAutospacing="off"/>
            </w:pPr>
            <w:r w:rsidRPr="489C211C" w:rsidR="489C211C">
              <w:rPr>
                <w:color w:val="000000" w:themeColor="text1" w:themeTint="FF" w:themeShade="FF"/>
              </w:rPr>
              <w:t>≥ 10 établissements</w:t>
            </w:r>
          </w:p>
        </w:tc>
      </w:tr>
      <w:tr w:rsidR="489C211C" w:rsidTr="6DCFE8D9" w14:paraId="23A47157">
        <w:trPr>
          <w:trHeight w:val="300"/>
        </w:trPr>
        <w:tc>
          <w:tcPr>
            <w:tcW w:w="2880" w:type="dxa"/>
            <w:tcMar/>
            <w:vAlign w:val="center"/>
          </w:tcPr>
          <w:p w:rsidR="489C211C" w:rsidP="489C211C" w:rsidRDefault="489C211C" w14:paraId="7D6AE7E5" w14:textId="38232876">
            <w:pPr>
              <w:bidi w:val="0"/>
              <w:spacing w:before="0" w:beforeAutospacing="off" w:after="0" w:afterAutospacing="off"/>
            </w:pPr>
            <w:r w:rsidRPr="489C211C" w:rsidR="489C211C">
              <w:rPr>
                <w:color w:val="000000" w:themeColor="text1" w:themeTint="FF" w:themeShade="FF"/>
              </w:rPr>
              <w:t>Engagement public</w:t>
            </w:r>
          </w:p>
        </w:tc>
        <w:tc>
          <w:tcPr>
            <w:tcW w:w="4605" w:type="dxa"/>
            <w:tcMar/>
            <w:vAlign w:val="center"/>
          </w:tcPr>
          <w:p w:rsidR="489C211C" w:rsidP="489C211C" w:rsidRDefault="489C211C" w14:paraId="23592EAD" w14:textId="11DCA483">
            <w:pPr>
              <w:bidi w:val="0"/>
              <w:spacing w:before="0" w:beforeAutospacing="off" w:after="0" w:afterAutospacing="off"/>
            </w:pPr>
            <w:r w:rsidRPr="489C211C" w:rsidR="489C211C">
              <w:rPr>
                <w:color w:val="000000" w:themeColor="text1" w:themeTint="FF" w:themeShade="FF"/>
              </w:rPr>
              <w:t>Nombre de photos/vidéos partagées avec le hashtag</w:t>
            </w:r>
          </w:p>
        </w:tc>
        <w:tc>
          <w:tcPr>
            <w:tcW w:w="3118" w:type="dxa"/>
            <w:tcMar/>
            <w:vAlign w:val="center"/>
          </w:tcPr>
          <w:p w:rsidR="489C211C" w:rsidP="489C211C" w:rsidRDefault="489C211C" w14:paraId="4A546165" w14:textId="11A30C5A">
            <w:pPr>
              <w:bidi w:val="0"/>
              <w:spacing w:before="0" w:beforeAutospacing="off" w:after="0" w:afterAutospacing="off"/>
            </w:pPr>
            <w:r w:rsidRPr="489C211C" w:rsidR="489C211C">
              <w:rPr>
                <w:color w:val="000000" w:themeColor="text1" w:themeTint="FF" w:themeShade="FF"/>
              </w:rPr>
              <w:t>≥ 500 publications</w:t>
            </w:r>
          </w:p>
        </w:tc>
      </w:tr>
    </w:tbl>
    <w:p w:rsidR="489C211C" w:rsidP="489C211C" w:rsidRDefault="489C211C" w14:paraId="3534F6B6" w14:textId="2FA15292">
      <w:pPr>
        <w:pStyle w:val="Normal"/>
        <w:bidi w:val="0"/>
        <w:rPr>
          <w:noProof w:val="0"/>
          <w:lang w:val="fr-FR"/>
        </w:rPr>
      </w:pPr>
    </w:p>
    <w:p w:rsidR="489C211C" w:rsidP="489C211C" w:rsidRDefault="489C211C" w14:paraId="5D0B68A3" w14:textId="71FB7F4B">
      <w:pPr>
        <w:pStyle w:val="Normal"/>
        <w:rPr>
          <w:noProof w:val="0"/>
          <w:lang w:val="fr-FR"/>
        </w:rPr>
      </w:pPr>
    </w:p>
    <w:p w:rsidR="2C07059B" w:rsidP="489C211C" w:rsidRDefault="2C07059B" w14:paraId="315C8603" w14:textId="6BCECD81">
      <w:pPr>
        <w:pStyle w:val="Normal"/>
        <w:spacing w:before="240" w:beforeAutospacing="off" w:after="240" w:afterAutospacing="off" w:line="278" w:lineRule="auto"/>
        <w:ind w:right="0"/>
        <w:jc w:val="left"/>
        <w:rPr>
          <w:rFonts w:ascii="Aptos" w:hAnsi="Aptos" w:eastAsia="Aptos" w:cs="Arial"/>
          <w:b w:val="0"/>
          <w:bCs w:val="0"/>
          <w:noProof w:val="0"/>
          <w:color w:val="000000" w:themeColor="text1" w:themeTint="FF" w:themeShade="FF"/>
          <w:sz w:val="24"/>
          <w:szCs w:val="24"/>
          <w:lang w:val="fr-FR"/>
        </w:rPr>
      </w:pPr>
      <w:r w:rsidRPr="489C211C" w:rsidR="2C07059B">
        <w:rPr>
          <w:rFonts w:ascii="Aptos" w:hAnsi="Aptos" w:eastAsia="Aptos" w:cs="Arial"/>
          <w:b w:val="0"/>
          <w:bCs w:val="0"/>
          <w:noProof w:val="0"/>
          <w:color w:val="000000" w:themeColor="text1" w:themeTint="FF" w:themeShade="FF"/>
          <w:sz w:val="24"/>
          <w:szCs w:val="24"/>
          <w:lang w:val="fr-FR"/>
        </w:rPr>
        <w:t xml:space="preserve">La stratégie offline des JA AURA vise à </w:t>
      </w:r>
      <w:r w:rsidRPr="489C211C" w:rsidR="2C07059B">
        <w:rPr>
          <w:rFonts w:ascii="Aptos" w:hAnsi="Aptos" w:eastAsia="Aptos" w:cs="Arial"/>
          <w:b w:val="0"/>
          <w:bCs w:val="0"/>
          <w:noProof w:val="0"/>
          <w:color w:val="000000" w:themeColor="text1" w:themeTint="FF" w:themeShade="FF"/>
          <w:sz w:val="24"/>
          <w:szCs w:val="24"/>
          <w:lang w:val="fr-FR"/>
        </w:rPr>
        <w:t>réenchanter le lien entre citoyens et agriculteurs</w:t>
      </w:r>
      <w:r w:rsidRPr="489C211C" w:rsidR="2C07059B">
        <w:rPr>
          <w:rFonts w:ascii="Aptos" w:hAnsi="Aptos" w:eastAsia="Aptos" w:cs="Arial"/>
          <w:b w:val="0"/>
          <w:bCs w:val="0"/>
          <w:noProof w:val="0"/>
          <w:color w:val="000000" w:themeColor="text1" w:themeTint="FF" w:themeShade="FF"/>
          <w:sz w:val="24"/>
          <w:szCs w:val="24"/>
          <w:lang w:val="fr-FR"/>
        </w:rPr>
        <w:t xml:space="preserve"> : elle montre que l’agriculture, ce n’est pas seulement un métier, mais une </w:t>
      </w:r>
      <w:r w:rsidRPr="489C211C" w:rsidR="2C07059B">
        <w:rPr>
          <w:rFonts w:ascii="Aptos" w:hAnsi="Aptos" w:eastAsia="Aptos" w:cs="Arial"/>
          <w:b w:val="0"/>
          <w:bCs w:val="0"/>
          <w:noProof w:val="0"/>
          <w:color w:val="000000" w:themeColor="text1" w:themeTint="FF" w:themeShade="FF"/>
          <w:sz w:val="24"/>
          <w:szCs w:val="24"/>
          <w:lang w:val="fr-FR"/>
        </w:rPr>
        <w:t>culture du vivant</w:t>
      </w:r>
      <w:r w:rsidRPr="489C211C" w:rsidR="2C07059B">
        <w:rPr>
          <w:rFonts w:ascii="Aptos" w:hAnsi="Aptos" w:eastAsia="Aptos" w:cs="Arial"/>
          <w:b w:val="0"/>
          <w:bCs w:val="0"/>
          <w:noProof w:val="0"/>
          <w:color w:val="000000" w:themeColor="text1" w:themeTint="FF" w:themeShade="FF"/>
          <w:sz w:val="24"/>
          <w:szCs w:val="24"/>
          <w:lang w:val="fr-FR"/>
        </w:rPr>
        <w:t xml:space="preserve"> partagée.</w:t>
      </w:r>
      <w:r>
        <w:br/>
      </w:r>
      <w:r w:rsidRPr="489C211C" w:rsidR="2C07059B">
        <w:rPr>
          <w:rFonts w:ascii="Aptos" w:hAnsi="Aptos" w:eastAsia="Aptos" w:cs="Arial"/>
          <w:b w:val="0"/>
          <w:bCs w:val="0"/>
          <w:noProof w:val="0"/>
          <w:color w:val="000000" w:themeColor="text1" w:themeTint="FF" w:themeShade="FF"/>
          <w:sz w:val="24"/>
          <w:szCs w:val="24"/>
          <w:lang w:val="fr-FR"/>
        </w:rPr>
        <w:t xml:space="preserve">Les événements régionaux et les actions éducatives viennent </w:t>
      </w:r>
      <w:r w:rsidRPr="489C211C" w:rsidR="2C07059B">
        <w:rPr>
          <w:rFonts w:ascii="Aptos" w:hAnsi="Aptos" w:eastAsia="Aptos" w:cs="Arial"/>
          <w:b w:val="0"/>
          <w:bCs w:val="0"/>
          <w:noProof w:val="0"/>
          <w:color w:val="000000" w:themeColor="text1" w:themeTint="FF" w:themeShade="FF"/>
          <w:sz w:val="24"/>
          <w:szCs w:val="24"/>
          <w:lang w:val="fr-FR"/>
        </w:rPr>
        <w:t>ancrer la campagne dans les territoires</w:t>
      </w:r>
      <w:r w:rsidRPr="489C211C" w:rsidR="2C07059B">
        <w:rPr>
          <w:rFonts w:ascii="Aptos" w:hAnsi="Aptos" w:eastAsia="Aptos" w:cs="Arial"/>
          <w:b w:val="0"/>
          <w:bCs w:val="0"/>
          <w:noProof w:val="0"/>
          <w:color w:val="000000" w:themeColor="text1" w:themeTint="FF" w:themeShade="FF"/>
          <w:sz w:val="24"/>
          <w:szCs w:val="24"/>
          <w:lang w:val="fr-FR"/>
        </w:rPr>
        <w:t>, tout en offrant du contenu authentique à valoriser online.</w:t>
      </w:r>
    </w:p>
    <w:p w:rsidR="489C211C" w:rsidP="489C211C" w:rsidRDefault="489C211C" w14:paraId="22C0044F" w14:textId="36F8066C">
      <w:pPr>
        <w:pStyle w:val="Normal"/>
        <w:spacing w:before="240" w:beforeAutospacing="off" w:after="240" w:afterAutospacing="off" w:line="278" w:lineRule="auto"/>
        <w:ind w:right="0"/>
        <w:jc w:val="left"/>
        <w:rPr>
          <w:rFonts w:ascii="Aptos" w:hAnsi="Aptos" w:eastAsia="Aptos" w:cs="Arial"/>
          <w:b w:val="0"/>
          <w:bCs w:val="0"/>
          <w:noProof w:val="0"/>
          <w:color w:val="000000" w:themeColor="text1" w:themeTint="FF" w:themeShade="FF"/>
          <w:sz w:val="24"/>
          <w:szCs w:val="24"/>
          <w:lang w:val="fr-FR"/>
        </w:rPr>
      </w:pPr>
    </w:p>
    <w:p w:rsidR="2F73E122" w:rsidP="489C211C" w:rsidRDefault="2F73E122" w14:paraId="2176BB8D" w14:textId="6A867F5C">
      <w:pPr>
        <w:pStyle w:val="Titre1"/>
        <w:suppressLineNumbers w:val="0"/>
        <w:bidi w:val="0"/>
        <w:spacing w:before="360" w:beforeAutospacing="off" w:after="80" w:afterAutospacing="off" w:line="278" w:lineRule="auto"/>
        <w:ind w:left="0" w:right="0"/>
        <w:jc w:val="left"/>
      </w:pPr>
      <w:r w:rsidR="2F73E122">
        <w:rPr/>
        <w:t>Stratégie online</w:t>
      </w:r>
    </w:p>
    <w:p w:rsidR="2F73E122" w:rsidP="489C211C" w:rsidRDefault="2F73E122" w14:paraId="0FBBF496" w14:textId="7D1CAD06">
      <w:pPr>
        <w:pStyle w:val="Titre2"/>
        <w:suppressLineNumbers w:val="0"/>
        <w:bidi w:val="0"/>
        <w:spacing w:before="160" w:beforeAutospacing="off" w:after="80" w:afterAutospacing="off" w:line="278" w:lineRule="auto"/>
        <w:ind w:left="0" w:right="0"/>
        <w:jc w:val="left"/>
      </w:pPr>
      <w:r w:rsidR="2F73E122">
        <w:rPr/>
        <w:t>Objectif</w:t>
      </w:r>
    </w:p>
    <w:p w:rsidR="0E512C24" w:rsidP="489C211C" w:rsidRDefault="0E512C24" w14:paraId="6C138A26" w14:textId="0604B332">
      <w:pPr>
        <w:spacing w:before="240" w:beforeAutospacing="off" w:after="240" w:afterAutospacing="off" w:line="278" w:lineRule="auto"/>
        <w:ind w:right="0"/>
        <w:jc w:val="left"/>
        <w:rPr>
          <w:rFonts w:ascii="Aptos" w:hAnsi="Aptos" w:eastAsia="Aptos" w:cs="Arial"/>
          <w:b w:val="0"/>
          <w:bCs w:val="0"/>
          <w:noProof w:val="0"/>
          <w:color w:val="000000" w:themeColor="text1" w:themeTint="FF" w:themeShade="FF"/>
          <w:sz w:val="24"/>
          <w:szCs w:val="24"/>
          <w:lang w:val="fr-FR"/>
        </w:rPr>
      </w:pPr>
      <w:r w:rsidRPr="489C211C" w:rsidR="0E512C24">
        <w:rPr>
          <w:rFonts w:ascii="Aptos" w:hAnsi="Aptos" w:eastAsia="Aptos" w:cs="Arial"/>
          <w:b w:val="0"/>
          <w:bCs w:val="0"/>
          <w:noProof w:val="0"/>
          <w:color w:val="000000" w:themeColor="text1" w:themeTint="FF" w:themeShade="FF"/>
          <w:sz w:val="24"/>
          <w:szCs w:val="24"/>
          <w:lang w:val="fr-FR"/>
        </w:rPr>
        <w:t xml:space="preserve">Faire vivre la campagne </w:t>
      </w:r>
      <w:r w:rsidRPr="489C211C" w:rsidR="0E512C24">
        <w:rPr>
          <w:rFonts w:ascii="Aptos" w:hAnsi="Aptos" w:eastAsia="Aptos" w:cs="Arial"/>
          <w:b w:val="0"/>
          <w:bCs w:val="0"/>
          <w:noProof w:val="0"/>
          <w:color w:val="000000" w:themeColor="text1" w:themeTint="FF" w:themeShade="FF"/>
          <w:sz w:val="24"/>
          <w:szCs w:val="24"/>
          <w:lang w:val="fr-FR"/>
        </w:rPr>
        <w:t>“Faire grandir ceux qui nourrissent demain”</w:t>
      </w:r>
      <w:r w:rsidRPr="489C211C" w:rsidR="0E512C24">
        <w:rPr>
          <w:rFonts w:ascii="Aptos" w:hAnsi="Aptos" w:eastAsia="Aptos" w:cs="Arial"/>
          <w:b w:val="0"/>
          <w:bCs w:val="0"/>
          <w:noProof w:val="0"/>
          <w:color w:val="000000" w:themeColor="text1" w:themeTint="FF" w:themeShade="FF"/>
          <w:sz w:val="24"/>
          <w:szCs w:val="24"/>
          <w:lang w:val="fr-FR"/>
        </w:rPr>
        <w:t xml:space="preserve"> sur les plateformes digitales, en diffusant des contenus pédagogiques, immersifs et inspirants qui :</w:t>
      </w:r>
    </w:p>
    <w:p w:rsidR="0E512C24" w:rsidP="489C211C" w:rsidRDefault="0E512C24" w14:paraId="19D6F920" w14:textId="366E169D">
      <w:pPr>
        <w:pStyle w:val="Normal"/>
        <w:numPr>
          <w:ilvl w:val="0"/>
          <w:numId w:val="93"/>
        </w:numPr>
        <w:spacing w:before="240" w:beforeAutospacing="off" w:after="240" w:afterAutospacing="off" w:line="278" w:lineRule="auto"/>
        <w:ind w:right="0"/>
        <w:jc w:val="left"/>
        <w:rPr>
          <w:rFonts w:ascii="Aptos" w:hAnsi="Aptos" w:eastAsia="Aptos" w:cs="Arial"/>
          <w:b w:val="0"/>
          <w:bCs w:val="0"/>
          <w:noProof w:val="0"/>
          <w:color w:val="000000" w:themeColor="text1" w:themeTint="FF" w:themeShade="FF"/>
          <w:sz w:val="24"/>
          <w:szCs w:val="24"/>
          <w:lang w:val="fr-FR"/>
        </w:rPr>
      </w:pPr>
      <w:r w:rsidRPr="489C211C" w:rsidR="0E512C24">
        <w:rPr>
          <w:rFonts w:ascii="Aptos" w:hAnsi="Aptos" w:eastAsia="Aptos" w:cs="Arial"/>
          <w:b w:val="0"/>
          <w:bCs w:val="0"/>
          <w:noProof w:val="0"/>
          <w:color w:val="000000" w:themeColor="text1" w:themeTint="FF" w:themeShade="FF"/>
          <w:sz w:val="24"/>
          <w:szCs w:val="24"/>
          <w:lang w:val="fr-FR"/>
        </w:rPr>
        <w:t>Dépoussièrent l’image</w:t>
      </w:r>
      <w:r w:rsidRPr="489C211C" w:rsidR="0E512C24">
        <w:rPr>
          <w:rFonts w:ascii="Aptos" w:hAnsi="Aptos" w:eastAsia="Aptos" w:cs="Arial"/>
          <w:b w:val="0"/>
          <w:bCs w:val="0"/>
          <w:noProof w:val="0"/>
          <w:color w:val="000000" w:themeColor="text1" w:themeTint="FF" w:themeShade="FF"/>
          <w:sz w:val="24"/>
          <w:szCs w:val="24"/>
          <w:lang w:val="fr-FR"/>
        </w:rPr>
        <w:t xml:space="preserve"> du syndicalisme agricole.</w:t>
      </w:r>
    </w:p>
    <w:p w:rsidR="0E512C24" w:rsidP="489C211C" w:rsidRDefault="0E512C24" w14:paraId="51BFF032" w14:textId="1F458837">
      <w:pPr>
        <w:pStyle w:val="Normal"/>
        <w:numPr>
          <w:ilvl w:val="0"/>
          <w:numId w:val="93"/>
        </w:numPr>
        <w:spacing w:before="240" w:beforeAutospacing="off" w:after="240" w:afterAutospacing="off" w:line="278" w:lineRule="auto"/>
        <w:ind w:right="0"/>
        <w:jc w:val="left"/>
        <w:rPr>
          <w:rFonts w:ascii="Aptos" w:hAnsi="Aptos" w:eastAsia="Aptos" w:cs="Arial"/>
          <w:b w:val="0"/>
          <w:bCs w:val="0"/>
          <w:noProof w:val="0"/>
          <w:color w:val="000000" w:themeColor="text1" w:themeTint="FF" w:themeShade="FF"/>
          <w:sz w:val="24"/>
          <w:szCs w:val="24"/>
          <w:lang w:val="fr-FR"/>
        </w:rPr>
      </w:pPr>
      <w:r w:rsidRPr="489C211C" w:rsidR="0E512C24">
        <w:rPr>
          <w:rFonts w:ascii="Aptos" w:hAnsi="Aptos" w:eastAsia="Aptos" w:cs="Arial"/>
          <w:b w:val="0"/>
          <w:bCs w:val="0"/>
          <w:noProof w:val="0"/>
          <w:color w:val="000000" w:themeColor="text1" w:themeTint="FF" w:themeShade="FF"/>
          <w:sz w:val="24"/>
          <w:szCs w:val="24"/>
          <w:lang w:val="fr-FR"/>
        </w:rPr>
        <w:t>Valorisent la jeunesse rurale</w:t>
      </w:r>
      <w:r w:rsidRPr="489C211C" w:rsidR="0E512C24">
        <w:rPr>
          <w:rFonts w:ascii="Aptos" w:hAnsi="Aptos" w:eastAsia="Aptos" w:cs="Arial"/>
          <w:b w:val="0"/>
          <w:bCs w:val="0"/>
          <w:noProof w:val="0"/>
          <w:color w:val="000000" w:themeColor="text1" w:themeTint="FF" w:themeShade="FF"/>
          <w:sz w:val="24"/>
          <w:szCs w:val="24"/>
          <w:lang w:val="fr-FR"/>
        </w:rPr>
        <w:t xml:space="preserve"> et ses initiatives.</w:t>
      </w:r>
    </w:p>
    <w:p w:rsidR="0E512C24" w:rsidP="489C211C" w:rsidRDefault="0E512C24" w14:paraId="6082803D" w14:textId="6F0A7A4F">
      <w:pPr>
        <w:pStyle w:val="Normal"/>
        <w:numPr>
          <w:ilvl w:val="0"/>
          <w:numId w:val="93"/>
        </w:numPr>
        <w:spacing w:before="240" w:beforeAutospacing="off" w:after="240" w:afterAutospacing="off" w:line="278" w:lineRule="auto"/>
        <w:ind w:right="0"/>
        <w:jc w:val="left"/>
        <w:rPr>
          <w:rFonts w:ascii="Aptos" w:hAnsi="Aptos" w:eastAsia="Aptos" w:cs="Arial"/>
          <w:b w:val="0"/>
          <w:bCs w:val="0"/>
          <w:noProof w:val="0"/>
          <w:color w:val="000000" w:themeColor="text1" w:themeTint="FF" w:themeShade="FF"/>
          <w:sz w:val="24"/>
          <w:szCs w:val="24"/>
          <w:lang w:val="fr-FR"/>
        </w:rPr>
      </w:pPr>
      <w:r w:rsidRPr="489C211C" w:rsidR="0E512C24">
        <w:rPr>
          <w:rFonts w:ascii="Aptos" w:hAnsi="Aptos" w:eastAsia="Aptos" w:cs="Arial"/>
          <w:b w:val="0"/>
          <w:bCs w:val="0"/>
          <w:noProof w:val="0"/>
          <w:color w:val="000000" w:themeColor="text1" w:themeTint="FF" w:themeShade="FF"/>
          <w:sz w:val="24"/>
          <w:szCs w:val="24"/>
          <w:lang w:val="fr-FR"/>
        </w:rPr>
        <w:t>Créent de la proximité émotionnelle</w:t>
      </w:r>
      <w:r w:rsidRPr="489C211C" w:rsidR="0E512C24">
        <w:rPr>
          <w:rFonts w:ascii="Aptos" w:hAnsi="Aptos" w:eastAsia="Aptos" w:cs="Arial"/>
          <w:b w:val="0"/>
          <w:bCs w:val="0"/>
          <w:noProof w:val="0"/>
          <w:color w:val="000000" w:themeColor="text1" w:themeTint="FF" w:themeShade="FF"/>
          <w:sz w:val="24"/>
          <w:szCs w:val="24"/>
          <w:lang w:val="fr-FR"/>
        </w:rPr>
        <w:t xml:space="preserve"> entre les agriculteurs et le grand public.</w:t>
      </w:r>
    </w:p>
    <w:p w:rsidR="0E512C24" w:rsidP="489C211C" w:rsidRDefault="0E512C24" w14:paraId="35B16586" w14:textId="14A895D2">
      <w:pPr>
        <w:pStyle w:val="Normal"/>
        <w:numPr>
          <w:ilvl w:val="0"/>
          <w:numId w:val="93"/>
        </w:numPr>
        <w:spacing w:before="240" w:beforeAutospacing="off" w:after="240" w:afterAutospacing="off" w:line="278" w:lineRule="auto"/>
        <w:ind w:right="0"/>
        <w:jc w:val="left"/>
        <w:rPr>
          <w:rFonts w:ascii="Aptos" w:hAnsi="Aptos" w:eastAsia="Aptos" w:cs="Arial"/>
          <w:b w:val="0"/>
          <w:bCs w:val="0"/>
          <w:noProof w:val="0"/>
          <w:color w:val="000000" w:themeColor="text1" w:themeTint="FF" w:themeShade="FF"/>
          <w:sz w:val="24"/>
          <w:szCs w:val="24"/>
          <w:lang w:val="fr-FR"/>
        </w:rPr>
      </w:pPr>
      <w:r w:rsidRPr="489C211C" w:rsidR="0E512C24">
        <w:rPr>
          <w:rFonts w:ascii="Aptos" w:hAnsi="Aptos" w:eastAsia="Aptos" w:cs="Arial"/>
          <w:b w:val="0"/>
          <w:bCs w:val="0"/>
          <w:noProof w:val="0"/>
          <w:color w:val="000000" w:themeColor="text1" w:themeTint="FF" w:themeShade="FF"/>
          <w:sz w:val="24"/>
          <w:szCs w:val="24"/>
          <w:lang w:val="fr-FR"/>
        </w:rPr>
        <w:t>Fédèrent une communauté engagée</w:t>
      </w:r>
      <w:r w:rsidRPr="489C211C" w:rsidR="0E512C24">
        <w:rPr>
          <w:rFonts w:ascii="Aptos" w:hAnsi="Aptos" w:eastAsia="Aptos" w:cs="Arial"/>
          <w:b w:val="0"/>
          <w:bCs w:val="0"/>
          <w:noProof w:val="0"/>
          <w:color w:val="000000" w:themeColor="text1" w:themeTint="FF" w:themeShade="FF"/>
          <w:sz w:val="24"/>
          <w:szCs w:val="24"/>
          <w:lang w:val="fr-FR"/>
        </w:rPr>
        <w:t xml:space="preserve"> autour de l’agriculture responsable et du rôle des jeunes agriculteurs dans la société.</w:t>
      </w:r>
    </w:p>
    <w:p w:rsidR="0E512C24" w:rsidP="489C211C" w:rsidRDefault="0E512C24" w14:paraId="71F7D869" w14:textId="69BDD8F5">
      <w:pPr>
        <w:pStyle w:val="Normal"/>
        <w:spacing w:before="240" w:beforeAutospacing="off" w:after="240" w:afterAutospacing="off" w:line="278" w:lineRule="auto"/>
        <w:ind w:right="0"/>
        <w:jc w:val="left"/>
        <w:rPr>
          <w:rFonts w:ascii="Aptos" w:hAnsi="Aptos" w:eastAsia="Aptos" w:cs="Arial"/>
          <w:b w:val="0"/>
          <w:bCs w:val="0"/>
          <w:noProof w:val="0"/>
          <w:color w:val="000000" w:themeColor="text1" w:themeTint="FF" w:themeShade="FF"/>
          <w:sz w:val="24"/>
          <w:szCs w:val="24"/>
          <w:lang w:val="fr-FR"/>
        </w:rPr>
      </w:pPr>
      <w:r w:rsidRPr="489C211C" w:rsidR="0E512C24">
        <w:rPr>
          <w:rFonts w:ascii="Aptos" w:hAnsi="Aptos" w:eastAsia="Aptos" w:cs="Arial"/>
          <w:b w:val="0"/>
          <w:bCs w:val="0"/>
          <w:noProof w:val="0"/>
          <w:color w:val="000000" w:themeColor="text1" w:themeTint="FF" w:themeShade="FF"/>
          <w:sz w:val="24"/>
          <w:szCs w:val="24"/>
          <w:lang w:val="fr-FR"/>
        </w:rPr>
        <w:t xml:space="preserve">L’online n’est pas qu’un relais : c’est </w:t>
      </w:r>
      <w:r w:rsidRPr="489C211C" w:rsidR="0E512C24">
        <w:rPr>
          <w:rFonts w:ascii="Aptos" w:hAnsi="Aptos" w:eastAsia="Aptos" w:cs="Arial"/>
          <w:b w:val="0"/>
          <w:bCs w:val="0"/>
          <w:noProof w:val="0"/>
          <w:color w:val="000000" w:themeColor="text1" w:themeTint="FF" w:themeShade="FF"/>
          <w:sz w:val="24"/>
          <w:szCs w:val="24"/>
          <w:lang w:val="fr-FR"/>
        </w:rPr>
        <w:t>le cœur du storytelling</w:t>
      </w:r>
      <w:r w:rsidRPr="489C211C" w:rsidR="0E512C24">
        <w:rPr>
          <w:rFonts w:ascii="Aptos" w:hAnsi="Aptos" w:eastAsia="Aptos" w:cs="Arial"/>
          <w:b w:val="0"/>
          <w:bCs w:val="0"/>
          <w:noProof w:val="0"/>
          <w:color w:val="000000" w:themeColor="text1" w:themeTint="FF" w:themeShade="FF"/>
          <w:sz w:val="24"/>
          <w:szCs w:val="24"/>
          <w:lang w:val="fr-FR"/>
        </w:rPr>
        <w:t>.</w:t>
      </w:r>
      <w:r>
        <w:br/>
      </w:r>
      <w:r w:rsidRPr="489C211C" w:rsidR="0E512C24">
        <w:rPr>
          <w:rFonts w:ascii="Aptos" w:hAnsi="Aptos" w:eastAsia="Aptos" w:cs="Arial"/>
          <w:b w:val="0"/>
          <w:bCs w:val="0"/>
          <w:noProof w:val="0"/>
          <w:color w:val="000000" w:themeColor="text1" w:themeTint="FF" w:themeShade="FF"/>
          <w:sz w:val="24"/>
          <w:szCs w:val="24"/>
          <w:lang w:val="fr-FR"/>
        </w:rPr>
        <w:t xml:space="preserve">Il permet de diffuser, amplifier et incarner les actions terrain (stratégie offline), tout en générant un </w:t>
      </w:r>
      <w:r w:rsidRPr="489C211C" w:rsidR="0E512C24">
        <w:rPr>
          <w:rFonts w:ascii="Aptos" w:hAnsi="Aptos" w:eastAsia="Aptos" w:cs="Arial"/>
          <w:b w:val="0"/>
          <w:bCs w:val="0"/>
          <w:noProof w:val="0"/>
          <w:color w:val="000000" w:themeColor="text1" w:themeTint="FF" w:themeShade="FF"/>
          <w:sz w:val="24"/>
          <w:szCs w:val="24"/>
          <w:lang w:val="fr-FR"/>
        </w:rPr>
        <w:t>dialogue continu</w:t>
      </w:r>
      <w:r w:rsidRPr="489C211C" w:rsidR="0E512C24">
        <w:rPr>
          <w:rFonts w:ascii="Aptos" w:hAnsi="Aptos" w:eastAsia="Aptos" w:cs="Arial"/>
          <w:b w:val="0"/>
          <w:bCs w:val="0"/>
          <w:noProof w:val="0"/>
          <w:color w:val="000000" w:themeColor="text1" w:themeTint="FF" w:themeShade="FF"/>
          <w:sz w:val="24"/>
          <w:szCs w:val="24"/>
          <w:lang w:val="fr-FR"/>
        </w:rPr>
        <w:t xml:space="preserve"> avec les publics cibles.</w:t>
      </w:r>
    </w:p>
    <w:p w:rsidR="489C211C" w:rsidP="489C211C" w:rsidRDefault="489C211C" w14:paraId="7782C565" w14:textId="00A5FA75">
      <w:pPr>
        <w:pStyle w:val="Normal"/>
        <w:spacing w:before="240" w:beforeAutospacing="off" w:after="240" w:afterAutospacing="off" w:line="278" w:lineRule="auto"/>
        <w:ind w:right="0"/>
        <w:jc w:val="left"/>
        <w:rPr>
          <w:rFonts w:ascii="Aptos" w:hAnsi="Aptos" w:eastAsia="Aptos" w:cs="Arial"/>
          <w:b w:val="0"/>
          <w:bCs w:val="0"/>
          <w:noProof w:val="0"/>
          <w:color w:val="000000" w:themeColor="text1" w:themeTint="FF" w:themeShade="FF"/>
          <w:sz w:val="24"/>
          <w:szCs w:val="24"/>
          <w:lang w:val="fr-FR"/>
        </w:rPr>
      </w:pPr>
    </w:p>
    <w:p w:rsidR="0E512C24" w:rsidP="489C211C" w:rsidRDefault="0E512C24" w14:paraId="7B8BFBF6" w14:textId="217748B5">
      <w:pPr>
        <w:pStyle w:val="Titre2"/>
        <w:suppressLineNumbers w:val="0"/>
        <w:bidi w:val="0"/>
        <w:spacing w:before="160" w:beforeAutospacing="off" w:after="80" w:afterAutospacing="off" w:line="278" w:lineRule="auto"/>
        <w:ind w:left="0" w:right="0"/>
        <w:jc w:val="left"/>
      </w:pPr>
      <w:r w:rsidR="0E512C24">
        <w:rPr/>
        <w:t>Actions concrètes</w:t>
      </w:r>
    </w:p>
    <w:p w:rsidR="0E512C24" w:rsidP="489C211C" w:rsidRDefault="0E512C24" w14:paraId="5F6D6CED" w14:textId="38D53890">
      <w:pPr>
        <w:pStyle w:val="Normal"/>
        <w:spacing w:before="240" w:beforeAutospacing="off" w:after="240" w:afterAutospacing="off" w:line="278" w:lineRule="auto"/>
        <w:ind w:right="0"/>
        <w:jc w:val="left"/>
        <w:rPr>
          <w:rFonts w:ascii="Aptos" w:hAnsi="Aptos" w:eastAsia="Aptos" w:cs="Arial"/>
          <w:b w:val="1"/>
          <w:bCs w:val="1"/>
          <w:noProof w:val="0"/>
          <w:color w:val="000000" w:themeColor="text1" w:themeTint="FF" w:themeShade="FF"/>
          <w:sz w:val="24"/>
          <w:szCs w:val="24"/>
          <w:lang w:val="fr-FR"/>
        </w:rPr>
      </w:pPr>
      <w:r w:rsidRPr="489C211C" w:rsidR="0E512C24">
        <w:rPr>
          <w:rFonts w:ascii="Aptos" w:hAnsi="Aptos" w:eastAsia="Aptos" w:cs="Arial"/>
          <w:b w:val="1"/>
          <w:bCs w:val="1"/>
          <w:noProof w:val="0"/>
          <w:color w:val="000000" w:themeColor="text1" w:themeTint="FF" w:themeShade="FF"/>
          <w:sz w:val="24"/>
          <w:szCs w:val="24"/>
          <w:lang w:val="fr-FR"/>
        </w:rPr>
        <w:t>1. Architecture digitale et ligne éditoriale</w:t>
      </w:r>
    </w:p>
    <w:p w:rsidR="0E512C24" w:rsidP="489C211C" w:rsidRDefault="0E512C24" w14:paraId="61DA83D3" w14:textId="7F3916CE">
      <w:pPr>
        <w:pStyle w:val="Normal"/>
        <w:spacing w:before="240" w:beforeAutospacing="off" w:after="240" w:afterAutospacing="off" w:line="278" w:lineRule="auto"/>
        <w:ind w:right="0"/>
        <w:jc w:val="left"/>
        <w:rPr>
          <w:rFonts w:ascii="Aptos" w:hAnsi="Aptos" w:eastAsia="Aptos" w:cs="Arial"/>
          <w:b w:val="1"/>
          <w:bCs w:val="1"/>
          <w:noProof w:val="0"/>
          <w:color w:val="000000" w:themeColor="text1" w:themeTint="FF" w:themeShade="FF"/>
          <w:sz w:val="24"/>
          <w:szCs w:val="24"/>
          <w:lang w:val="fr-FR"/>
        </w:rPr>
      </w:pPr>
      <w:r w:rsidRPr="489C211C" w:rsidR="0E512C24">
        <w:rPr>
          <w:rFonts w:ascii="Aptos" w:hAnsi="Aptos" w:eastAsia="Aptos" w:cs="Arial"/>
          <w:b w:val="1"/>
          <w:bCs w:val="1"/>
          <w:noProof w:val="0"/>
          <w:color w:val="000000" w:themeColor="text1" w:themeTint="FF" w:themeShade="FF"/>
          <w:sz w:val="24"/>
          <w:szCs w:val="24"/>
          <w:lang w:val="fr-FR"/>
        </w:rPr>
        <w:t>a. Plateformes à activer</w:t>
      </w:r>
    </w:p>
    <w:tbl>
      <w:tblPr>
        <w:tblStyle w:val="TableauNormal"/>
        <w:bidiVisual w:val="0"/>
        <w:tblW w:w="0" w:type="auto"/>
        <w:tblLayout w:type="fixed"/>
        <w:tblLook w:val="06A0" w:firstRow="1" w:lastRow="0" w:firstColumn="1" w:lastColumn="0" w:noHBand="1" w:noVBand="1"/>
      </w:tblPr>
      <w:tblGrid>
        <w:gridCol w:w="2265"/>
        <w:gridCol w:w="2512"/>
        <w:gridCol w:w="4282"/>
      </w:tblGrid>
      <w:tr w:rsidR="489C211C" w:rsidTr="489C211C" w14:paraId="3EC68328">
        <w:trPr>
          <w:trHeight w:val="300"/>
        </w:trPr>
        <w:tc>
          <w:tcPr>
            <w:tcW w:w="2265" w:type="dxa"/>
            <w:tcMar/>
            <w:vAlign w:val="center"/>
          </w:tcPr>
          <w:p w:rsidR="489C211C" w:rsidP="489C211C" w:rsidRDefault="489C211C" w14:paraId="59280D1E" w14:textId="32691E9D">
            <w:pPr>
              <w:spacing w:before="0" w:beforeAutospacing="off" w:after="0" w:afterAutospacing="off"/>
              <w:jc w:val="center"/>
            </w:pPr>
            <w:r w:rsidRPr="489C211C" w:rsidR="489C211C">
              <w:rPr>
                <w:b w:val="1"/>
                <w:bCs w:val="1"/>
                <w:color w:val="000000" w:themeColor="text1" w:themeTint="FF" w:themeShade="FF"/>
              </w:rPr>
              <w:t>Plateforme</w:t>
            </w:r>
          </w:p>
        </w:tc>
        <w:tc>
          <w:tcPr>
            <w:tcW w:w="2512" w:type="dxa"/>
            <w:tcMar/>
            <w:vAlign w:val="center"/>
          </w:tcPr>
          <w:p w:rsidR="489C211C" w:rsidP="489C211C" w:rsidRDefault="489C211C" w14:paraId="44F9716C" w14:textId="4D9C1F8E">
            <w:pPr>
              <w:spacing w:before="0" w:beforeAutospacing="off" w:after="0" w:afterAutospacing="off"/>
              <w:jc w:val="center"/>
            </w:pPr>
            <w:r w:rsidRPr="489C211C" w:rsidR="489C211C">
              <w:rPr>
                <w:b w:val="1"/>
                <w:bCs w:val="1"/>
                <w:color w:val="000000" w:themeColor="text1" w:themeTint="FF" w:themeShade="FF"/>
              </w:rPr>
              <w:t>Objectif</w:t>
            </w:r>
          </w:p>
        </w:tc>
        <w:tc>
          <w:tcPr>
            <w:tcW w:w="4282" w:type="dxa"/>
            <w:tcMar/>
            <w:vAlign w:val="center"/>
          </w:tcPr>
          <w:p w:rsidR="489C211C" w:rsidP="489C211C" w:rsidRDefault="489C211C" w14:paraId="4294D1A2" w14:textId="23AABFD4">
            <w:pPr>
              <w:spacing w:before="0" w:beforeAutospacing="off" w:after="0" w:afterAutospacing="off"/>
              <w:jc w:val="center"/>
            </w:pPr>
            <w:r w:rsidRPr="489C211C" w:rsidR="489C211C">
              <w:rPr>
                <w:b w:val="1"/>
                <w:bCs w:val="1"/>
                <w:color w:val="000000" w:themeColor="text1" w:themeTint="FF" w:themeShade="FF"/>
              </w:rPr>
              <w:t>Ton &amp; Contenu</w:t>
            </w:r>
          </w:p>
        </w:tc>
      </w:tr>
      <w:tr w:rsidR="489C211C" w:rsidTr="489C211C" w14:paraId="35AF2CB3">
        <w:trPr>
          <w:trHeight w:val="300"/>
        </w:trPr>
        <w:tc>
          <w:tcPr>
            <w:tcW w:w="2265" w:type="dxa"/>
            <w:tcMar/>
            <w:vAlign w:val="center"/>
          </w:tcPr>
          <w:p w:rsidR="489C211C" w:rsidP="489C211C" w:rsidRDefault="489C211C" w14:paraId="06DF7667" w14:textId="1ECDE975">
            <w:pPr>
              <w:spacing w:before="0" w:beforeAutospacing="off" w:after="0" w:afterAutospacing="off"/>
            </w:pPr>
            <w:r w:rsidRPr="489C211C" w:rsidR="489C211C">
              <w:rPr>
                <w:b w:val="1"/>
                <w:bCs w:val="1"/>
                <w:color w:val="000000" w:themeColor="text1" w:themeTint="FF" w:themeShade="FF"/>
              </w:rPr>
              <w:t>Instagram</w:t>
            </w:r>
          </w:p>
        </w:tc>
        <w:tc>
          <w:tcPr>
            <w:tcW w:w="2512" w:type="dxa"/>
            <w:tcMar/>
            <w:vAlign w:val="center"/>
          </w:tcPr>
          <w:p w:rsidR="489C211C" w:rsidP="489C211C" w:rsidRDefault="489C211C" w14:paraId="42D91263" w14:textId="5460D8A5">
            <w:pPr>
              <w:spacing w:before="0" w:beforeAutospacing="off" w:after="0" w:afterAutospacing="off"/>
            </w:pPr>
            <w:r w:rsidRPr="489C211C" w:rsidR="489C211C">
              <w:rPr>
                <w:color w:val="000000" w:themeColor="text1" w:themeTint="FF" w:themeShade="FF"/>
              </w:rPr>
              <w:t>Inspirer &amp; fédérer</w:t>
            </w:r>
          </w:p>
        </w:tc>
        <w:tc>
          <w:tcPr>
            <w:tcW w:w="4282" w:type="dxa"/>
            <w:tcMar/>
            <w:vAlign w:val="center"/>
          </w:tcPr>
          <w:p w:rsidR="489C211C" w:rsidP="489C211C" w:rsidRDefault="489C211C" w14:paraId="3CAAAB8A" w14:textId="4093D3FA">
            <w:pPr>
              <w:spacing w:before="0" w:beforeAutospacing="off" w:after="0" w:afterAutospacing="off"/>
            </w:pPr>
            <w:r w:rsidRPr="489C211C" w:rsidR="489C211C">
              <w:rPr>
                <w:color w:val="000000" w:themeColor="text1" w:themeTint="FF" w:themeShade="FF"/>
              </w:rPr>
              <w:t>Reels, carrousels pédagogiques, stories quotidiennes, témoignages visuels</w:t>
            </w:r>
          </w:p>
        </w:tc>
      </w:tr>
      <w:tr w:rsidR="489C211C" w:rsidTr="489C211C" w14:paraId="7AC4473C">
        <w:trPr>
          <w:trHeight w:val="300"/>
        </w:trPr>
        <w:tc>
          <w:tcPr>
            <w:tcW w:w="2265" w:type="dxa"/>
            <w:tcMar/>
            <w:vAlign w:val="center"/>
          </w:tcPr>
          <w:p w:rsidR="489C211C" w:rsidP="489C211C" w:rsidRDefault="489C211C" w14:paraId="20F47CE1" w14:textId="75CCDC10">
            <w:pPr>
              <w:spacing w:before="0" w:beforeAutospacing="off" w:after="0" w:afterAutospacing="off"/>
            </w:pPr>
            <w:r w:rsidRPr="489C211C" w:rsidR="489C211C">
              <w:rPr>
                <w:b w:val="1"/>
                <w:bCs w:val="1"/>
                <w:color w:val="000000" w:themeColor="text1" w:themeTint="FF" w:themeShade="FF"/>
              </w:rPr>
              <w:t>TikTok</w:t>
            </w:r>
          </w:p>
        </w:tc>
        <w:tc>
          <w:tcPr>
            <w:tcW w:w="2512" w:type="dxa"/>
            <w:tcMar/>
            <w:vAlign w:val="center"/>
          </w:tcPr>
          <w:p w:rsidR="489C211C" w:rsidP="489C211C" w:rsidRDefault="489C211C" w14:paraId="57147B59" w14:textId="574D2938">
            <w:pPr>
              <w:spacing w:before="0" w:beforeAutospacing="off" w:after="0" w:afterAutospacing="off"/>
            </w:pPr>
            <w:r w:rsidRPr="489C211C" w:rsidR="489C211C">
              <w:rPr>
                <w:color w:val="000000" w:themeColor="text1" w:themeTint="FF" w:themeShade="FF"/>
              </w:rPr>
              <w:t>Capter les jeunes (18–30 ans)</w:t>
            </w:r>
          </w:p>
        </w:tc>
        <w:tc>
          <w:tcPr>
            <w:tcW w:w="4282" w:type="dxa"/>
            <w:tcMar/>
            <w:vAlign w:val="center"/>
          </w:tcPr>
          <w:p w:rsidR="489C211C" w:rsidP="489C211C" w:rsidRDefault="489C211C" w14:paraId="0E73298D" w14:textId="7D606873">
            <w:pPr>
              <w:spacing w:before="0" w:beforeAutospacing="off" w:after="0" w:afterAutospacing="off"/>
            </w:pPr>
            <w:r w:rsidRPr="489C211C" w:rsidR="489C211C">
              <w:rPr>
                <w:color w:val="000000" w:themeColor="text1" w:themeTint="FF" w:themeShade="FF"/>
              </w:rPr>
              <w:t>Vidéos brèves, coulisses, humour, vie réelle sur le terrain</w:t>
            </w:r>
          </w:p>
        </w:tc>
      </w:tr>
      <w:tr w:rsidR="489C211C" w:rsidTr="489C211C" w14:paraId="7CA2F46D">
        <w:trPr>
          <w:trHeight w:val="300"/>
        </w:trPr>
        <w:tc>
          <w:tcPr>
            <w:tcW w:w="2265" w:type="dxa"/>
            <w:tcMar/>
            <w:vAlign w:val="center"/>
          </w:tcPr>
          <w:p w:rsidR="489C211C" w:rsidP="489C211C" w:rsidRDefault="489C211C" w14:paraId="0CCC335F" w14:textId="54A5EE87">
            <w:pPr>
              <w:spacing w:before="0" w:beforeAutospacing="off" w:after="0" w:afterAutospacing="off"/>
            </w:pPr>
            <w:r w:rsidRPr="489C211C" w:rsidR="489C211C">
              <w:rPr>
                <w:b w:val="1"/>
                <w:bCs w:val="1"/>
                <w:color w:val="000000" w:themeColor="text1" w:themeTint="FF" w:themeShade="FF"/>
              </w:rPr>
              <w:t>Facebook</w:t>
            </w:r>
          </w:p>
        </w:tc>
        <w:tc>
          <w:tcPr>
            <w:tcW w:w="2512" w:type="dxa"/>
            <w:tcMar/>
            <w:vAlign w:val="center"/>
          </w:tcPr>
          <w:p w:rsidR="489C211C" w:rsidP="489C211C" w:rsidRDefault="489C211C" w14:paraId="091541AC" w14:textId="198F0170">
            <w:pPr>
              <w:spacing w:before="0" w:beforeAutospacing="off" w:after="0" w:afterAutospacing="off"/>
            </w:pPr>
            <w:r w:rsidRPr="489C211C" w:rsidR="489C211C">
              <w:rPr>
                <w:color w:val="000000" w:themeColor="text1" w:themeTint="FF" w:themeShade="FF"/>
              </w:rPr>
              <w:t>Mobiliser les familles &amp; relais locaux</w:t>
            </w:r>
          </w:p>
        </w:tc>
        <w:tc>
          <w:tcPr>
            <w:tcW w:w="4282" w:type="dxa"/>
            <w:tcMar/>
            <w:vAlign w:val="center"/>
          </w:tcPr>
          <w:p w:rsidR="489C211C" w:rsidP="489C211C" w:rsidRDefault="489C211C" w14:paraId="4D8C0F4C" w14:textId="43E0B571">
            <w:pPr>
              <w:spacing w:before="0" w:beforeAutospacing="off" w:after="0" w:afterAutospacing="off"/>
            </w:pPr>
            <w:r w:rsidRPr="489C211C" w:rsidR="489C211C">
              <w:rPr>
                <w:color w:val="000000" w:themeColor="text1" w:themeTint="FF" w:themeShade="FF"/>
              </w:rPr>
              <w:t>Photos d’événements, articles presse, partages d’initiatives régionales</w:t>
            </w:r>
          </w:p>
        </w:tc>
      </w:tr>
      <w:tr w:rsidR="489C211C" w:rsidTr="489C211C" w14:paraId="640407DE">
        <w:trPr>
          <w:trHeight w:val="300"/>
        </w:trPr>
        <w:tc>
          <w:tcPr>
            <w:tcW w:w="2265" w:type="dxa"/>
            <w:tcMar/>
            <w:vAlign w:val="center"/>
          </w:tcPr>
          <w:p w:rsidR="489C211C" w:rsidP="489C211C" w:rsidRDefault="489C211C" w14:paraId="4DC4BDBC" w14:textId="3FD804CA">
            <w:pPr>
              <w:spacing w:before="0" w:beforeAutospacing="off" w:after="0" w:afterAutospacing="off"/>
            </w:pPr>
            <w:r w:rsidRPr="489C211C" w:rsidR="489C211C">
              <w:rPr>
                <w:b w:val="1"/>
                <w:bCs w:val="1"/>
                <w:color w:val="000000" w:themeColor="text1" w:themeTint="FF" w:themeShade="FF"/>
              </w:rPr>
              <w:t>LinkedIn</w:t>
            </w:r>
          </w:p>
        </w:tc>
        <w:tc>
          <w:tcPr>
            <w:tcW w:w="2512" w:type="dxa"/>
            <w:tcMar/>
            <w:vAlign w:val="center"/>
          </w:tcPr>
          <w:p w:rsidR="489C211C" w:rsidP="489C211C" w:rsidRDefault="489C211C" w14:paraId="5F2BF364" w14:textId="761CAF01">
            <w:pPr>
              <w:spacing w:before="0" w:beforeAutospacing="off" w:after="0" w:afterAutospacing="off"/>
            </w:pPr>
            <w:r w:rsidRPr="489C211C" w:rsidR="489C211C">
              <w:rPr>
                <w:color w:val="000000" w:themeColor="text1" w:themeTint="FF" w:themeShade="FF"/>
              </w:rPr>
              <w:t>Crédibiliser &amp; institutionnaliser</w:t>
            </w:r>
          </w:p>
        </w:tc>
        <w:tc>
          <w:tcPr>
            <w:tcW w:w="4282" w:type="dxa"/>
            <w:tcMar/>
            <w:vAlign w:val="center"/>
          </w:tcPr>
          <w:p w:rsidR="489C211C" w:rsidP="489C211C" w:rsidRDefault="489C211C" w14:paraId="6BDB7F64" w14:textId="3D0131EF">
            <w:pPr>
              <w:spacing w:before="0" w:beforeAutospacing="off" w:after="0" w:afterAutospacing="off"/>
            </w:pPr>
            <w:r w:rsidRPr="489C211C" w:rsidR="489C211C">
              <w:rPr>
                <w:color w:val="000000" w:themeColor="text1" w:themeTint="FF" w:themeShade="FF"/>
              </w:rPr>
              <w:t>Posts sur la relève agricole, innovation, partenariats, retombées médiatiques</w:t>
            </w:r>
          </w:p>
        </w:tc>
      </w:tr>
      <w:tr w:rsidR="489C211C" w:rsidTr="489C211C" w14:paraId="21475D7F">
        <w:trPr>
          <w:trHeight w:val="300"/>
        </w:trPr>
        <w:tc>
          <w:tcPr>
            <w:tcW w:w="2265" w:type="dxa"/>
            <w:tcMar/>
            <w:vAlign w:val="center"/>
          </w:tcPr>
          <w:p w:rsidR="489C211C" w:rsidP="489C211C" w:rsidRDefault="489C211C" w14:paraId="0A592A8B" w14:textId="5B27F2DE">
            <w:pPr>
              <w:spacing w:before="0" w:beforeAutospacing="off" w:after="0" w:afterAutospacing="off"/>
            </w:pPr>
            <w:r w:rsidRPr="489C211C" w:rsidR="489C211C">
              <w:rPr>
                <w:b w:val="1"/>
                <w:bCs w:val="1"/>
                <w:color w:val="000000" w:themeColor="text1" w:themeTint="FF" w:themeShade="FF"/>
              </w:rPr>
              <w:t>Site web JA AURA</w:t>
            </w:r>
          </w:p>
        </w:tc>
        <w:tc>
          <w:tcPr>
            <w:tcW w:w="2512" w:type="dxa"/>
            <w:tcMar/>
            <w:vAlign w:val="center"/>
          </w:tcPr>
          <w:p w:rsidR="489C211C" w:rsidP="489C211C" w:rsidRDefault="489C211C" w14:paraId="56C8BC58" w14:textId="70BB56CE">
            <w:pPr>
              <w:spacing w:before="0" w:beforeAutospacing="off" w:after="0" w:afterAutospacing="off"/>
            </w:pPr>
            <w:r w:rsidRPr="489C211C" w:rsidR="489C211C">
              <w:rPr>
                <w:color w:val="000000" w:themeColor="text1" w:themeTint="FF" w:themeShade="FF"/>
              </w:rPr>
              <w:t>Centraliser l’écosystème</w:t>
            </w:r>
          </w:p>
        </w:tc>
        <w:tc>
          <w:tcPr>
            <w:tcW w:w="4282" w:type="dxa"/>
            <w:tcMar/>
            <w:vAlign w:val="center"/>
          </w:tcPr>
          <w:p w:rsidR="489C211C" w:rsidP="489C211C" w:rsidRDefault="489C211C" w14:paraId="528301D0" w14:textId="796E4E1B">
            <w:pPr>
              <w:spacing w:before="0" w:beforeAutospacing="off" w:after="0" w:afterAutospacing="off"/>
            </w:pPr>
            <w:r w:rsidRPr="489C211C" w:rsidR="489C211C">
              <w:rPr>
                <w:color w:val="000000" w:themeColor="text1" w:themeTint="FF" w:themeShade="FF"/>
              </w:rPr>
              <w:t>Page dédiée à la campagne + podcasts + vidéos + témoignages</w:t>
            </w:r>
          </w:p>
        </w:tc>
      </w:tr>
      <w:tr w:rsidR="489C211C" w:rsidTr="489C211C" w14:paraId="4A62921A">
        <w:trPr>
          <w:trHeight w:val="300"/>
        </w:trPr>
        <w:tc>
          <w:tcPr>
            <w:tcW w:w="2265" w:type="dxa"/>
            <w:tcMar/>
            <w:vAlign w:val="center"/>
          </w:tcPr>
          <w:p w:rsidR="489C211C" w:rsidP="489C211C" w:rsidRDefault="489C211C" w14:paraId="01B1DBEE" w14:textId="07C94E61">
            <w:pPr>
              <w:spacing w:before="0" w:beforeAutospacing="off" w:after="0" w:afterAutospacing="off"/>
            </w:pPr>
            <w:r w:rsidRPr="489C211C" w:rsidR="489C211C">
              <w:rPr>
                <w:b w:val="1"/>
                <w:bCs w:val="1"/>
                <w:color w:val="000000" w:themeColor="text1" w:themeTint="FF" w:themeShade="FF"/>
              </w:rPr>
              <w:t>Spotify / Deezer</w:t>
            </w:r>
          </w:p>
        </w:tc>
        <w:tc>
          <w:tcPr>
            <w:tcW w:w="2512" w:type="dxa"/>
            <w:tcMar/>
            <w:vAlign w:val="center"/>
          </w:tcPr>
          <w:p w:rsidR="489C211C" w:rsidP="489C211C" w:rsidRDefault="489C211C" w14:paraId="364003C0" w14:textId="6575FDDB">
            <w:pPr>
              <w:spacing w:before="0" w:beforeAutospacing="off" w:after="0" w:afterAutospacing="off"/>
            </w:pPr>
            <w:r w:rsidRPr="489C211C" w:rsidR="489C211C">
              <w:rPr>
                <w:color w:val="000000" w:themeColor="text1" w:themeTint="FF" w:themeShade="FF"/>
              </w:rPr>
              <w:t>Créer une expérience immersive</w:t>
            </w:r>
          </w:p>
        </w:tc>
        <w:tc>
          <w:tcPr>
            <w:tcW w:w="4282" w:type="dxa"/>
            <w:tcMar/>
            <w:vAlign w:val="center"/>
          </w:tcPr>
          <w:p w:rsidR="489C211C" w:rsidP="489C211C" w:rsidRDefault="489C211C" w14:paraId="2B65EF25" w14:textId="3BD65607">
            <w:pPr>
              <w:spacing w:before="0" w:beforeAutospacing="off" w:after="0" w:afterAutospacing="off"/>
            </w:pPr>
            <w:r w:rsidRPr="489C211C" w:rsidR="489C211C">
              <w:rPr>
                <w:color w:val="000000" w:themeColor="text1" w:themeTint="FF" w:themeShade="FF"/>
              </w:rPr>
              <w:t>Podcast officiel : “Du champ à la voix”</w:t>
            </w:r>
          </w:p>
        </w:tc>
      </w:tr>
    </w:tbl>
    <w:p w:rsidR="489C211C" w:rsidP="489C211C" w:rsidRDefault="489C211C" w14:paraId="43CB6A00" w14:textId="3CD18927">
      <w:pPr>
        <w:pStyle w:val="Normal"/>
        <w:spacing w:before="240" w:beforeAutospacing="off" w:after="240" w:afterAutospacing="off" w:line="278" w:lineRule="auto"/>
        <w:ind w:right="0"/>
        <w:jc w:val="left"/>
        <w:rPr>
          <w:rFonts w:ascii="Aptos" w:hAnsi="Aptos" w:eastAsia="Aptos" w:cs="Arial"/>
          <w:b w:val="1"/>
          <w:bCs w:val="1"/>
          <w:noProof w:val="0"/>
          <w:color w:val="000000" w:themeColor="text1" w:themeTint="FF" w:themeShade="FF"/>
          <w:sz w:val="24"/>
          <w:szCs w:val="24"/>
          <w:lang w:val="fr-FR"/>
        </w:rPr>
      </w:pPr>
    </w:p>
    <w:p w:rsidR="222B56A6" w:rsidP="489C211C" w:rsidRDefault="222B56A6" w14:paraId="704739D6" w14:textId="0E316144">
      <w:pPr>
        <w:pStyle w:val="Normal"/>
        <w:spacing w:before="240" w:beforeAutospacing="off" w:after="240" w:afterAutospacing="off" w:line="278" w:lineRule="auto"/>
        <w:ind w:right="0"/>
        <w:jc w:val="left"/>
        <w:rPr>
          <w:rFonts w:ascii="Aptos" w:hAnsi="Aptos" w:eastAsia="Aptos" w:cs="Arial"/>
          <w:b w:val="1"/>
          <w:bCs w:val="1"/>
          <w:noProof w:val="0"/>
          <w:color w:val="000000" w:themeColor="text1" w:themeTint="FF" w:themeShade="FF"/>
          <w:sz w:val="24"/>
          <w:szCs w:val="24"/>
          <w:lang w:val="fr-FR"/>
        </w:rPr>
      </w:pPr>
      <w:r w:rsidRPr="489C211C" w:rsidR="222B56A6">
        <w:rPr>
          <w:rFonts w:ascii="Aptos" w:hAnsi="Aptos" w:eastAsia="Aptos" w:cs="Arial"/>
          <w:b w:val="1"/>
          <w:bCs w:val="1"/>
          <w:noProof w:val="0"/>
          <w:color w:val="000000" w:themeColor="text1" w:themeTint="FF" w:themeShade="FF"/>
          <w:sz w:val="24"/>
          <w:szCs w:val="24"/>
          <w:lang w:val="fr-FR"/>
        </w:rPr>
        <w:t>b. Ligne éditoriale</w:t>
      </w:r>
    </w:p>
    <w:p w:rsidR="222B56A6" w:rsidP="489C211C" w:rsidRDefault="222B56A6" w14:paraId="5905BF1D" w14:textId="181860E1">
      <w:pPr>
        <w:spacing w:before="240" w:beforeAutospacing="off" w:after="240" w:afterAutospacing="off" w:line="278" w:lineRule="auto"/>
        <w:ind w:right="0"/>
        <w:jc w:val="left"/>
        <w:rPr>
          <w:rFonts w:ascii="Aptos" w:hAnsi="Aptos" w:eastAsia="Aptos" w:cs="Arial"/>
          <w:b w:val="0"/>
          <w:bCs w:val="0"/>
          <w:noProof w:val="0"/>
          <w:color w:val="000000" w:themeColor="text1" w:themeTint="FF" w:themeShade="FF"/>
          <w:sz w:val="24"/>
          <w:szCs w:val="24"/>
          <w:lang w:val="fr-FR"/>
        </w:rPr>
      </w:pPr>
      <w:r w:rsidRPr="489C211C" w:rsidR="222B56A6">
        <w:rPr>
          <w:rFonts w:ascii="Aptos" w:hAnsi="Aptos" w:eastAsia="Aptos" w:cs="Arial"/>
          <w:b w:val="0"/>
          <w:bCs w:val="0"/>
          <w:noProof w:val="0"/>
          <w:color w:val="000000" w:themeColor="text1" w:themeTint="FF" w:themeShade="FF"/>
          <w:sz w:val="24"/>
          <w:szCs w:val="24"/>
          <w:lang w:val="fr-FR"/>
        </w:rPr>
        <w:t>La communication digitale repose sur trois piliers narratifs :</w:t>
      </w:r>
    </w:p>
    <w:p w:rsidR="222B56A6" w:rsidP="489C211C" w:rsidRDefault="222B56A6" w14:paraId="24405DCE" w14:textId="1F016089">
      <w:pPr>
        <w:pStyle w:val="Normal"/>
        <w:numPr>
          <w:ilvl w:val="0"/>
          <w:numId w:val="94"/>
        </w:numPr>
        <w:spacing w:before="240" w:beforeAutospacing="off" w:after="240" w:afterAutospacing="off" w:line="278" w:lineRule="auto"/>
        <w:ind w:right="0"/>
        <w:jc w:val="left"/>
        <w:rPr>
          <w:rFonts w:ascii="Aptos" w:hAnsi="Aptos" w:eastAsia="Aptos" w:cs="Arial"/>
          <w:b w:val="0"/>
          <w:bCs w:val="0"/>
          <w:noProof w:val="0"/>
          <w:color w:val="000000" w:themeColor="text1" w:themeTint="FF" w:themeShade="FF"/>
          <w:sz w:val="24"/>
          <w:szCs w:val="24"/>
          <w:lang w:val="fr-FR"/>
        </w:rPr>
      </w:pPr>
      <w:r w:rsidRPr="489C211C" w:rsidR="222B56A6">
        <w:rPr>
          <w:rFonts w:ascii="Aptos" w:hAnsi="Aptos" w:eastAsia="Aptos" w:cs="Arial"/>
          <w:b w:val="0"/>
          <w:bCs w:val="0"/>
          <w:noProof w:val="0"/>
          <w:color w:val="000000" w:themeColor="text1" w:themeTint="FF" w:themeShade="FF"/>
          <w:sz w:val="24"/>
          <w:szCs w:val="24"/>
          <w:lang w:val="fr-FR"/>
        </w:rPr>
        <w:t>L’humain avant tout → mettre en avant les visages, les parcours, les histoires vraies.</w:t>
      </w:r>
    </w:p>
    <w:p w:rsidR="222B56A6" w:rsidP="489C211C" w:rsidRDefault="222B56A6" w14:paraId="1A590986" w14:textId="1599947F">
      <w:pPr>
        <w:pStyle w:val="Normal"/>
        <w:numPr>
          <w:ilvl w:val="0"/>
          <w:numId w:val="94"/>
        </w:numPr>
        <w:spacing w:before="240" w:beforeAutospacing="off" w:after="240" w:afterAutospacing="off" w:line="278" w:lineRule="auto"/>
        <w:ind w:right="0"/>
        <w:jc w:val="left"/>
        <w:rPr>
          <w:rFonts w:ascii="Aptos" w:hAnsi="Aptos" w:eastAsia="Aptos" w:cs="Arial"/>
          <w:b w:val="0"/>
          <w:bCs w:val="0"/>
          <w:noProof w:val="0"/>
          <w:color w:val="000000" w:themeColor="text1" w:themeTint="FF" w:themeShade="FF"/>
          <w:sz w:val="24"/>
          <w:szCs w:val="24"/>
          <w:lang w:val="fr-FR"/>
        </w:rPr>
      </w:pPr>
      <w:r w:rsidRPr="489C211C" w:rsidR="222B56A6">
        <w:rPr>
          <w:rFonts w:ascii="Aptos" w:hAnsi="Aptos" w:eastAsia="Aptos" w:cs="Arial"/>
          <w:b w:val="0"/>
          <w:bCs w:val="0"/>
          <w:noProof w:val="0"/>
          <w:color w:val="000000" w:themeColor="text1" w:themeTint="FF" w:themeShade="FF"/>
          <w:sz w:val="24"/>
          <w:szCs w:val="24"/>
          <w:lang w:val="fr-FR"/>
        </w:rPr>
        <w:t>L’agriculture expliquée simplement → vulgariser, décoder les enjeux, casser les clichés.</w:t>
      </w:r>
    </w:p>
    <w:p w:rsidR="222B56A6" w:rsidP="489C211C" w:rsidRDefault="222B56A6" w14:paraId="7061E2C5" w14:textId="4251EEF9">
      <w:pPr>
        <w:pStyle w:val="Normal"/>
        <w:numPr>
          <w:ilvl w:val="0"/>
          <w:numId w:val="94"/>
        </w:numPr>
        <w:spacing w:before="240" w:beforeAutospacing="off" w:after="240" w:afterAutospacing="off" w:line="278" w:lineRule="auto"/>
        <w:ind w:right="0"/>
        <w:jc w:val="left"/>
        <w:rPr>
          <w:rFonts w:ascii="Aptos" w:hAnsi="Aptos" w:eastAsia="Aptos" w:cs="Arial"/>
          <w:b w:val="0"/>
          <w:bCs w:val="0"/>
          <w:noProof w:val="0"/>
          <w:color w:val="000000" w:themeColor="text1" w:themeTint="FF" w:themeShade="FF"/>
          <w:sz w:val="24"/>
          <w:szCs w:val="24"/>
          <w:lang w:val="fr-FR"/>
        </w:rPr>
      </w:pPr>
      <w:r w:rsidRPr="489C211C" w:rsidR="222B56A6">
        <w:rPr>
          <w:rFonts w:ascii="Aptos" w:hAnsi="Aptos" w:eastAsia="Aptos" w:cs="Arial"/>
          <w:b w:val="0"/>
          <w:bCs w:val="0"/>
          <w:noProof w:val="0"/>
          <w:color w:val="000000" w:themeColor="text1" w:themeTint="FF" w:themeShade="FF"/>
          <w:sz w:val="24"/>
          <w:szCs w:val="24"/>
          <w:lang w:val="fr-FR"/>
        </w:rPr>
        <w:t>La jeunesse qui agit → incarner le changement, montrer des initiatives locales, positives et durables.</w:t>
      </w:r>
    </w:p>
    <w:p w:rsidR="6C11AC0E" w:rsidP="489C211C" w:rsidRDefault="6C11AC0E" w14:paraId="527FD552" w14:textId="27CBB154">
      <w:pPr>
        <w:pStyle w:val="Normal"/>
        <w:spacing w:before="240" w:beforeAutospacing="off" w:after="240" w:afterAutospacing="off" w:line="278" w:lineRule="auto"/>
        <w:ind w:right="0"/>
        <w:jc w:val="left"/>
        <w:rPr>
          <w:rFonts w:ascii="Aptos" w:hAnsi="Aptos" w:eastAsia="Aptos" w:cs="Arial"/>
          <w:b w:val="1"/>
          <w:bCs w:val="1"/>
          <w:noProof w:val="0"/>
          <w:color w:val="000000" w:themeColor="text1" w:themeTint="FF" w:themeShade="FF"/>
          <w:sz w:val="24"/>
          <w:szCs w:val="24"/>
          <w:lang w:val="fr-FR"/>
        </w:rPr>
      </w:pPr>
      <w:r w:rsidRPr="489C211C" w:rsidR="6C11AC0E">
        <w:rPr>
          <w:rFonts w:ascii="Aptos" w:hAnsi="Aptos" w:eastAsia="Aptos" w:cs="Arial"/>
          <w:b w:val="1"/>
          <w:bCs w:val="1"/>
          <w:noProof w:val="0"/>
          <w:color w:val="000000" w:themeColor="text1" w:themeTint="FF" w:themeShade="FF"/>
          <w:sz w:val="24"/>
          <w:szCs w:val="24"/>
          <w:lang w:val="fr-FR"/>
        </w:rPr>
        <w:t xml:space="preserve">2. </w:t>
      </w:r>
      <w:r w:rsidRPr="489C211C" w:rsidR="6C11AC0E">
        <w:rPr>
          <w:rFonts w:ascii="Aptos" w:hAnsi="Aptos" w:eastAsia="Aptos" w:cs="Arial"/>
          <w:b w:val="1"/>
          <w:bCs w:val="1"/>
          <w:noProof w:val="0"/>
          <w:color w:val="000000" w:themeColor="text1" w:themeTint="FF" w:themeShade="FF"/>
          <w:sz w:val="24"/>
          <w:szCs w:val="24"/>
          <w:lang w:val="fr-FR"/>
        </w:rPr>
        <w:t>Série vidéo “Ceux qui font pousser demain”</w:t>
      </w:r>
    </w:p>
    <w:p w:rsidR="6C11AC0E" w:rsidP="489C211C" w:rsidRDefault="6C11AC0E" w14:paraId="5B82158E" w14:textId="3AAEBCD7">
      <w:pPr>
        <w:spacing w:before="240" w:beforeAutospacing="off" w:after="240" w:afterAutospacing="off" w:line="278" w:lineRule="auto"/>
        <w:ind w:right="0"/>
        <w:jc w:val="left"/>
        <w:rPr>
          <w:rFonts w:ascii="Aptos" w:hAnsi="Aptos" w:eastAsia="Aptos" w:cs="Arial"/>
          <w:noProof w:val="0"/>
          <w:color w:val="000000" w:themeColor="text1" w:themeTint="FF" w:themeShade="FF"/>
          <w:sz w:val="24"/>
          <w:szCs w:val="24"/>
          <w:lang w:val="fr-FR"/>
        </w:rPr>
      </w:pPr>
      <w:r w:rsidRPr="489C211C" w:rsidR="6C11AC0E">
        <w:rPr>
          <w:rFonts w:ascii="Aptos" w:hAnsi="Aptos" w:eastAsia="Aptos" w:cs="Arial"/>
          <w:b w:val="1"/>
          <w:bCs w:val="1"/>
          <w:noProof w:val="0"/>
          <w:color w:val="000000" w:themeColor="text1" w:themeTint="FF" w:themeShade="FF"/>
          <w:sz w:val="24"/>
          <w:szCs w:val="24"/>
          <w:lang w:val="fr-FR"/>
        </w:rPr>
        <w:t>Format :</w:t>
      </w:r>
      <w:r w:rsidRPr="489C211C" w:rsidR="6C11AC0E">
        <w:rPr>
          <w:rFonts w:ascii="Aptos" w:hAnsi="Aptos" w:eastAsia="Aptos" w:cs="Arial"/>
          <w:noProof w:val="0"/>
          <w:color w:val="000000" w:themeColor="text1" w:themeTint="FF" w:themeShade="FF"/>
          <w:sz w:val="24"/>
          <w:szCs w:val="24"/>
          <w:lang w:val="fr-FR"/>
        </w:rPr>
        <w:t xml:space="preserve"> 5 vidéos (1 min chacune, format vertical </w:t>
      </w:r>
      <w:r w:rsidRPr="489C211C" w:rsidR="6C11AC0E">
        <w:rPr>
          <w:rFonts w:ascii="Aptos" w:hAnsi="Aptos" w:eastAsia="Aptos" w:cs="Arial"/>
          <w:noProof w:val="0"/>
          <w:color w:val="000000" w:themeColor="text1" w:themeTint="FF" w:themeShade="FF"/>
          <w:sz w:val="24"/>
          <w:szCs w:val="24"/>
          <w:lang w:val="fr-FR"/>
        </w:rPr>
        <w:t>Reels</w:t>
      </w:r>
      <w:r w:rsidRPr="489C211C" w:rsidR="6C11AC0E">
        <w:rPr>
          <w:rFonts w:ascii="Aptos" w:hAnsi="Aptos" w:eastAsia="Aptos" w:cs="Arial"/>
          <w:noProof w:val="0"/>
          <w:color w:val="000000" w:themeColor="text1" w:themeTint="FF" w:themeShade="FF"/>
          <w:sz w:val="24"/>
          <w:szCs w:val="24"/>
          <w:lang w:val="fr-FR"/>
        </w:rPr>
        <w:t>/</w:t>
      </w:r>
      <w:r w:rsidRPr="489C211C" w:rsidR="6C11AC0E">
        <w:rPr>
          <w:rFonts w:ascii="Aptos" w:hAnsi="Aptos" w:eastAsia="Aptos" w:cs="Arial"/>
          <w:noProof w:val="0"/>
          <w:color w:val="000000" w:themeColor="text1" w:themeTint="FF" w:themeShade="FF"/>
          <w:sz w:val="24"/>
          <w:szCs w:val="24"/>
          <w:lang w:val="fr-FR"/>
        </w:rPr>
        <w:t>TikTok</w:t>
      </w:r>
      <w:r w:rsidRPr="489C211C" w:rsidR="6C11AC0E">
        <w:rPr>
          <w:rFonts w:ascii="Aptos" w:hAnsi="Aptos" w:eastAsia="Aptos" w:cs="Arial"/>
          <w:noProof w:val="0"/>
          <w:color w:val="000000" w:themeColor="text1" w:themeTint="FF" w:themeShade="FF"/>
          <w:sz w:val="24"/>
          <w:szCs w:val="24"/>
          <w:lang w:val="fr-FR"/>
        </w:rPr>
        <w:t>)</w:t>
      </w:r>
      <w:r>
        <w:br/>
      </w:r>
    </w:p>
    <w:p w:rsidR="6C11AC0E" w:rsidP="489C211C" w:rsidRDefault="6C11AC0E" w14:paraId="6DBE796E" w14:textId="039ED3CF">
      <w:pPr>
        <w:spacing w:before="240" w:beforeAutospacing="off" w:after="240" w:afterAutospacing="off" w:line="278" w:lineRule="auto"/>
        <w:ind w:right="0"/>
        <w:jc w:val="left"/>
        <w:rPr>
          <w:rFonts w:ascii="Aptos" w:hAnsi="Aptos" w:eastAsia="Aptos" w:cs="Arial"/>
          <w:b w:val="1"/>
          <w:bCs w:val="1"/>
          <w:noProof w:val="0"/>
          <w:color w:val="000000" w:themeColor="text1" w:themeTint="FF" w:themeShade="FF"/>
          <w:sz w:val="24"/>
          <w:szCs w:val="24"/>
          <w:lang w:val="fr-FR"/>
        </w:rPr>
      </w:pPr>
      <w:r w:rsidRPr="489C211C" w:rsidR="6C11AC0E">
        <w:rPr>
          <w:rFonts w:ascii="Aptos" w:hAnsi="Aptos" w:eastAsia="Aptos" w:cs="Arial"/>
          <w:b w:val="1"/>
          <w:bCs w:val="1"/>
          <w:noProof w:val="0"/>
          <w:color w:val="000000" w:themeColor="text1" w:themeTint="FF" w:themeShade="FF"/>
          <w:sz w:val="24"/>
          <w:szCs w:val="24"/>
          <w:lang w:val="fr-FR"/>
        </w:rPr>
        <w:t xml:space="preserve">Objectif : </w:t>
      </w:r>
      <w:r w:rsidRPr="489C211C" w:rsidR="6C11AC0E">
        <w:rPr>
          <w:rFonts w:ascii="Aptos" w:hAnsi="Aptos" w:eastAsia="Aptos" w:cs="Arial"/>
          <w:noProof w:val="0"/>
          <w:color w:val="000000" w:themeColor="text1" w:themeTint="FF" w:themeShade="FF"/>
          <w:sz w:val="24"/>
          <w:szCs w:val="24"/>
          <w:lang w:val="fr-FR"/>
        </w:rPr>
        <w:t>montrer une jeunesse agricole moderne, passionnée et équilibrée.</w:t>
      </w:r>
    </w:p>
    <w:p w:rsidR="6C11AC0E" w:rsidP="489C211C" w:rsidRDefault="6C11AC0E" w14:paraId="5BFE835C" w14:textId="53AA9DD5">
      <w:pPr>
        <w:spacing w:before="240" w:beforeAutospacing="off" w:after="240" w:afterAutospacing="off" w:line="278" w:lineRule="auto"/>
        <w:ind w:right="0"/>
        <w:jc w:val="left"/>
        <w:rPr>
          <w:rFonts w:ascii="Aptos" w:hAnsi="Aptos" w:eastAsia="Aptos" w:cs="Arial"/>
          <w:b w:val="1"/>
          <w:bCs w:val="1"/>
          <w:noProof w:val="0"/>
          <w:color w:val="000000" w:themeColor="text1" w:themeTint="FF" w:themeShade="FF"/>
          <w:sz w:val="24"/>
          <w:szCs w:val="24"/>
          <w:lang w:val="fr-FR"/>
        </w:rPr>
      </w:pPr>
      <w:r>
        <w:br/>
      </w:r>
      <w:r w:rsidRPr="489C211C" w:rsidR="6C11AC0E">
        <w:rPr>
          <w:rFonts w:ascii="Aptos" w:hAnsi="Aptos" w:eastAsia="Aptos" w:cs="Arial"/>
          <w:b w:val="1"/>
          <w:bCs w:val="1"/>
          <w:noProof w:val="0"/>
          <w:color w:val="000000" w:themeColor="text1" w:themeTint="FF" w:themeShade="FF"/>
          <w:sz w:val="24"/>
          <w:szCs w:val="24"/>
          <w:lang w:val="fr-FR"/>
        </w:rPr>
        <w:t>E</w:t>
      </w:r>
      <w:r w:rsidRPr="489C211C" w:rsidR="6C11AC0E">
        <w:rPr>
          <w:rFonts w:ascii="Aptos" w:hAnsi="Aptos" w:eastAsia="Aptos" w:cs="Arial"/>
          <w:b w:val="1"/>
          <w:bCs w:val="1"/>
          <w:noProof w:val="0"/>
          <w:color w:val="000000" w:themeColor="text1" w:themeTint="FF" w:themeShade="FF"/>
          <w:sz w:val="24"/>
          <w:szCs w:val="24"/>
          <w:lang w:val="fr-FR"/>
        </w:rPr>
        <w:t>xemples</w:t>
      </w:r>
      <w:r w:rsidRPr="489C211C" w:rsidR="6C11AC0E">
        <w:rPr>
          <w:rFonts w:ascii="Aptos" w:hAnsi="Aptos" w:eastAsia="Aptos" w:cs="Arial"/>
          <w:b w:val="1"/>
          <w:bCs w:val="1"/>
          <w:noProof w:val="0"/>
          <w:color w:val="000000" w:themeColor="text1" w:themeTint="FF" w:themeShade="FF"/>
          <w:sz w:val="24"/>
          <w:szCs w:val="24"/>
          <w:lang w:val="fr-FR"/>
        </w:rPr>
        <w:t xml:space="preserve"> de thématiques :</w:t>
      </w:r>
    </w:p>
    <w:p w:rsidR="6C11AC0E" w:rsidP="489C211C" w:rsidRDefault="6C11AC0E" w14:paraId="775EAB2F" w14:textId="514EB50F">
      <w:pPr>
        <w:pStyle w:val="Normal"/>
        <w:numPr>
          <w:ilvl w:val="0"/>
          <w:numId w:val="95"/>
        </w:numPr>
        <w:spacing w:before="240" w:beforeAutospacing="off" w:after="240" w:afterAutospacing="off" w:line="278" w:lineRule="auto"/>
        <w:ind w:right="0"/>
        <w:jc w:val="left"/>
        <w:rPr>
          <w:rFonts w:ascii="Aptos" w:hAnsi="Aptos" w:eastAsia="Aptos" w:cs="Arial"/>
          <w:noProof w:val="0"/>
          <w:color w:val="000000" w:themeColor="text1" w:themeTint="FF" w:themeShade="FF"/>
          <w:sz w:val="24"/>
          <w:szCs w:val="24"/>
          <w:lang w:val="fr-FR"/>
        </w:rPr>
      </w:pPr>
      <w:r w:rsidRPr="489C211C" w:rsidR="6C11AC0E">
        <w:rPr>
          <w:rFonts w:ascii="Aptos" w:hAnsi="Aptos" w:eastAsia="Aptos" w:cs="Arial"/>
          <w:i w:val="1"/>
          <w:iCs w:val="1"/>
          <w:noProof w:val="0"/>
          <w:color w:val="000000" w:themeColor="text1" w:themeTint="FF" w:themeShade="FF"/>
          <w:sz w:val="24"/>
          <w:szCs w:val="24"/>
          <w:lang w:val="fr-FR"/>
        </w:rPr>
        <w:t>“Mon matin commence avec le soleil, pas avec une alarme.”</w:t>
      </w:r>
      <w:r w:rsidRPr="489C211C" w:rsidR="6C11AC0E">
        <w:rPr>
          <w:rFonts w:ascii="Aptos" w:hAnsi="Aptos" w:eastAsia="Aptos" w:cs="Arial"/>
          <w:noProof w:val="0"/>
          <w:color w:val="000000" w:themeColor="text1" w:themeTint="FF" w:themeShade="FF"/>
          <w:sz w:val="24"/>
          <w:szCs w:val="24"/>
          <w:lang w:val="fr-FR"/>
        </w:rPr>
        <w:t xml:space="preserve"> </w:t>
      </w:r>
    </w:p>
    <w:p w:rsidR="6C11AC0E" w:rsidP="489C211C" w:rsidRDefault="6C11AC0E" w14:paraId="5B9E89B1" w14:textId="778FACED">
      <w:pPr>
        <w:pStyle w:val="Normal"/>
        <w:numPr>
          <w:ilvl w:val="0"/>
          <w:numId w:val="95"/>
        </w:numPr>
        <w:spacing w:before="240" w:beforeAutospacing="off" w:after="240" w:afterAutospacing="off" w:line="278" w:lineRule="auto"/>
        <w:ind w:right="0"/>
        <w:jc w:val="left"/>
        <w:rPr>
          <w:rFonts w:ascii="Aptos" w:hAnsi="Aptos" w:eastAsia="Aptos" w:cs="Arial"/>
          <w:noProof w:val="0"/>
          <w:color w:val="000000" w:themeColor="text1" w:themeTint="FF" w:themeShade="FF"/>
          <w:sz w:val="24"/>
          <w:szCs w:val="24"/>
          <w:lang w:val="fr-FR"/>
        </w:rPr>
      </w:pPr>
      <w:r w:rsidRPr="489C211C" w:rsidR="6C11AC0E">
        <w:rPr>
          <w:rFonts w:ascii="Aptos" w:hAnsi="Aptos" w:eastAsia="Aptos" w:cs="Arial"/>
          <w:i w:val="1"/>
          <w:iCs w:val="1"/>
          <w:noProof w:val="0"/>
          <w:color w:val="000000" w:themeColor="text1" w:themeTint="FF" w:themeShade="FF"/>
          <w:sz w:val="24"/>
          <w:szCs w:val="24"/>
          <w:lang w:val="fr-FR"/>
        </w:rPr>
        <w:t>“Oui, je suis agricultrice… et j’ai du temps pour ma vie perso.”</w:t>
      </w:r>
      <w:r w:rsidRPr="489C211C" w:rsidR="6C11AC0E">
        <w:rPr>
          <w:rFonts w:ascii="Aptos" w:hAnsi="Aptos" w:eastAsia="Aptos" w:cs="Arial"/>
          <w:noProof w:val="0"/>
          <w:color w:val="000000" w:themeColor="text1" w:themeTint="FF" w:themeShade="FF"/>
          <w:sz w:val="24"/>
          <w:szCs w:val="24"/>
          <w:lang w:val="fr-FR"/>
        </w:rPr>
        <w:t xml:space="preserve"> </w:t>
      </w:r>
    </w:p>
    <w:p w:rsidR="6C11AC0E" w:rsidP="489C211C" w:rsidRDefault="6C11AC0E" w14:paraId="0A755036" w14:textId="259BC883">
      <w:pPr>
        <w:pStyle w:val="Normal"/>
        <w:numPr>
          <w:ilvl w:val="0"/>
          <w:numId w:val="95"/>
        </w:numPr>
        <w:spacing w:before="240" w:beforeAutospacing="off" w:after="240" w:afterAutospacing="off" w:line="278" w:lineRule="auto"/>
        <w:ind w:right="0"/>
        <w:jc w:val="left"/>
        <w:rPr>
          <w:rFonts w:ascii="Aptos" w:hAnsi="Aptos" w:eastAsia="Aptos" w:cs="Arial"/>
          <w:noProof w:val="0"/>
          <w:color w:val="000000" w:themeColor="text1" w:themeTint="FF" w:themeShade="FF"/>
          <w:sz w:val="24"/>
          <w:szCs w:val="24"/>
          <w:lang w:val="fr-FR"/>
        </w:rPr>
      </w:pPr>
      <w:r w:rsidRPr="489C211C" w:rsidR="6C11AC0E">
        <w:rPr>
          <w:rFonts w:ascii="Aptos" w:hAnsi="Aptos" w:eastAsia="Aptos" w:cs="Arial"/>
          <w:i w:val="1"/>
          <w:iCs w:val="1"/>
          <w:noProof w:val="0"/>
          <w:color w:val="000000" w:themeColor="text1" w:themeTint="FF" w:themeShade="FF"/>
          <w:sz w:val="24"/>
          <w:szCs w:val="24"/>
          <w:lang w:val="fr-FR"/>
        </w:rPr>
        <w:t>“Le collectif, c’est ma plus belle récolte.”</w:t>
      </w:r>
      <w:r w:rsidRPr="489C211C" w:rsidR="6C11AC0E">
        <w:rPr>
          <w:rFonts w:ascii="Aptos" w:hAnsi="Aptos" w:eastAsia="Aptos" w:cs="Arial"/>
          <w:noProof w:val="0"/>
          <w:color w:val="000000" w:themeColor="text1" w:themeTint="FF" w:themeShade="FF"/>
          <w:sz w:val="24"/>
          <w:szCs w:val="24"/>
          <w:lang w:val="fr-FR"/>
        </w:rPr>
        <w:t xml:space="preserve"> </w:t>
      </w:r>
    </w:p>
    <w:p w:rsidR="6C11AC0E" w:rsidP="489C211C" w:rsidRDefault="6C11AC0E" w14:paraId="1E3255B4" w14:textId="42C3D803">
      <w:pPr>
        <w:pStyle w:val="Normal"/>
        <w:numPr>
          <w:ilvl w:val="0"/>
          <w:numId w:val="95"/>
        </w:numPr>
        <w:spacing w:before="240" w:beforeAutospacing="off" w:after="240" w:afterAutospacing="off" w:line="278" w:lineRule="auto"/>
        <w:ind w:right="0"/>
        <w:jc w:val="left"/>
        <w:rPr>
          <w:rFonts w:ascii="Aptos" w:hAnsi="Aptos" w:eastAsia="Aptos" w:cs="Arial"/>
          <w:noProof w:val="0"/>
          <w:color w:val="000000" w:themeColor="text1" w:themeTint="FF" w:themeShade="FF"/>
          <w:sz w:val="24"/>
          <w:szCs w:val="24"/>
          <w:lang w:val="fr-FR"/>
        </w:rPr>
      </w:pPr>
      <w:r w:rsidRPr="489C211C" w:rsidR="6C11AC0E">
        <w:rPr>
          <w:rFonts w:ascii="Aptos" w:hAnsi="Aptos" w:eastAsia="Aptos" w:cs="Arial"/>
          <w:i w:val="1"/>
          <w:iCs w:val="1"/>
          <w:noProof w:val="0"/>
          <w:color w:val="000000" w:themeColor="text1" w:themeTint="FF" w:themeShade="FF"/>
          <w:sz w:val="24"/>
          <w:szCs w:val="24"/>
          <w:lang w:val="fr-FR"/>
        </w:rPr>
        <w:t>“L’innovation est dans nos champs.”</w:t>
      </w:r>
      <w:r w:rsidRPr="489C211C" w:rsidR="6C11AC0E">
        <w:rPr>
          <w:rFonts w:ascii="Aptos" w:hAnsi="Aptos" w:eastAsia="Aptos" w:cs="Arial"/>
          <w:noProof w:val="0"/>
          <w:color w:val="000000" w:themeColor="text1" w:themeTint="FF" w:themeShade="FF"/>
          <w:sz w:val="24"/>
          <w:szCs w:val="24"/>
          <w:lang w:val="fr-FR"/>
        </w:rPr>
        <w:t xml:space="preserve"> </w:t>
      </w:r>
    </w:p>
    <w:p w:rsidR="6C11AC0E" w:rsidP="489C211C" w:rsidRDefault="6C11AC0E" w14:paraId="5E2ACBBE" w14:textId="7256A8F4">
      <w:pPr>
        <w:pStyle w:val="Normal"/>
        <w:numPr>
          <w:ilvl w:val="0"/>
          <w:numId w:val="95"/>
        </w:numPr>
        <w:spacing w:before="240" w:beforeAutospacing="off" w:after="240" w:afterAutospacing="off" w:line="278" w:lineRule="auto"/>
        <w:ind w:right="0"/>
        <w:jc w:val="left"/>
        <w:rPr>
          <w:rFonts w:ascii="Aptos" w:hAnsi="Aptos" w:eastAsia="Aptos" w:cs="Arial"/>
          <w:noProof w:val="0"/>
          <w:color w:val="000000" w:themeColor="text1" w:themeTint="FF" w:themeShade="FF"/>
          <w:sz w:val="24"/>
          <w:szCs w:val="24"/>
          <w:lang w:val="fr-FR"/>
        </w:rPr>
      </w:pPr>
      <w:r w:rsidRPr="489C211C" w:rsidR="6C11AC0E">
        <w:rPr>
          <w:rFonts w:ascii="Aptos" w:hAnsi="Aptos" w:eastAsia="Aptos" w:cs="Arial"/>
          <w:i w:val="1"/>
          <w:iCs w:val="1"/>
          <w:noProof w:val="0"/>
          <w:color w:val="000000" w:themeColor="text1" w:themeTint="FF" w:themeShade="FF"/>
          <w:sz w:val="24"/>
          <w:szCs w:val="24"/>
          <w:lang w:val="fr-FR"/>
        </w:rPr>
        <w:t>“Ce que JA m’a permis de construire.”</w:t>
      </w:r>
      <w:r w:rsidRPr="489C211C" w:rsidR="6C11AC0E">
        <w:rPr>
          <w:rFonts w:ascii="Aptos" w:hAnsi="Aptos" w:eastAsia="Aptos" w:cs="Arial"/>
          <w:noProof w:val="0"/>
          <w:color w:val="000000" w:themeColor="text1" w:themeTint="FF" w:themeShade="FF"/>
          <w:sz w:val="24"/>
          <w:szCs w:val="24"/>
          <w:lang w:val="fr-FR"/>
        </w:rPr>
        <w:t xml:space="preserve"> </w:t>
      </w:r>
    </w:p>
    <w:p w:rsidR="6C11AC0E" w:rsidP="489C211C" w:rsidRDefault="6C11AC0E" w14:paraId="72A02833" w14:textId="7030118F">
      <w:pPr>
        <w:spacing w:before="240" w:beforeAutospacing="off" w:after="240" w:afterAutospacing="off" w:line="278" w:lineRule="auto"/>
        <w:ind w:right="0"/>
        <w:jc w:val="left"/>
        <w:rPr>
          <w:rFonts w:ascii="Aptos" w:hAnsi="Aptos" w:eastAsia="Aptos" w:cs="Arial"/>
          <w:noProof w:val="0"/>
          <w:color w:val="000000" w:themeColor="text1" w:themeTint="FF" w:themeShade="FF"/>
          <w:sz w:val="24"/>
          <w:szCs w:val="24"/>
          <w:lang w:val="fr-FR"/>
        </w:rPr>
      </w:pPr>
      <w:r w:rsidRPr="489C211C" w:rsidR="6C11AC0E">
        <w:rPr>
          <w:rFonts w:ascii="Aptos" w:hAnsi="Aptos" w:eastAsia="Aptos" w:cs="Arial"/>
          <w:b w:val="1"/>
          <w:bCs w:val="1"/>
          <w:noProof w:val="0"/>
          <w:color w:val="000000" w:themeColor="text1" w:themeTint="FF" w:themeShade="FF"/>
          <w:sz w:val="24"/>
          <w:szCs w:val="24"/>
          <w:lang w:val="fr-FR"/>
        </w:rPr>
        <w:t>Ton visuel :</w:t>
      </w:r>
      <w:r w:rsidRPr="489C211C" w:rsidR="6C11AC0E">
        <w:rPr>
          <w:rFonts w:ascii="Aptos" w:hAnsi="Aptos" w:eastAsia="Aptos" w:cs="Arial"/>
          <w:noProof w:val="0"/>
          <w:color w:val="000000" w:themeColor="text1" w:themeTint="FF" w:themeShade="FF"/>
          <w:sz w:val="24"/>
          <w:szCs w:val="24"/>
          <w:lang w:val="fr-FR"/>
        </w:rPr>
        <w:t xml:space="preserve"> plan cinéma naturel, musique douce, voix off sincère, sous-titres pédagogiques, logo de campagne discret en fin de vidéo.</w:t>
      </w:r>
      <w:r>
        <w:br/>
      </w:r>
      <w:r w:rsidRPr="489C211C" w:rsidR="6C11AC0E">
        <w:rPr>
          <w:rFonts w:ascii="Aptos" w:hAnsi="Aptos" w:eastAsia="Aptos" w:cs="Arial"/>
          <w:b w:val="1"/>
          <w:bCs w:val="1"/>
          <w:noProof w:val="0"/>
          <w:color w:val="000000" w:themeColor="text1" w:themeTint="FF" w:themeShade="FF"/>
          <w:sz w:val="24"/>
          <w:szCs w:val="24"/>
          <w:lang w:val="fr-FR"/>
        </w:rPr>
        <w:t>Diffusion :</w:t>
      </w:r>
      <w:r w:rsidRPr="489C211C" w:rsidR="6C11AC0E">
        <w:rPr>
          <w:rFonts w:ascii="Aptos" w:hAnsi="Aptos" w:eastAsia="Aptos" w:cs="Arial"/>
          <w:noProof w:val="0"/>
          <w:color w:val="000000" w:themeColor="text1" w:themeTint="FF" w:themeShade="FF"/>
          <w:sz w:val="24"/>
          <w:szCs w:val="24"/>
          <w:lang w:val="fr-FR"/>
        </w:rPr>
        <w:t xml:space="preserve"> Instagram, </w:t>
      </w:r>
      <w:r w:rsidRPr="489C211C" w:rsidR="6C11AC0E">
        <w:rPr>
          <w:rFonts w:ascii="Aptos" w:hAnsi="Aptos" w:eastAsia="Aptos" w:cs="Arial"/>
          <w:noProof w:val="0"/>
          <w:color w:val="000000" w:themeColor="text1" w:themeTint="FF" w:themeShade="FF"/>
          <w:sz w:val="24"/>
          <w:szCs w:val="24"/>
          <w:lang w:val="fr-FR"/>
        </w:rPr>
        <w:t>TikTok</w:t>
      </w:r>
      <w:r w:rsidRPr="489C211C" w:rsidR="6C11AC0E">
        <w:rPr>
          <w:rFonts w:ascii="Aptos" w:hAnsi="Aptos" w:eastAsia="Aptos" w:cs="Arial"/>
          <w:noProof w:val="0"/>
          <w:color w:val="000000" w:themeColor="text1" w:themeTint="FF" w:themeShade="FF"/>
          <w:sz w:val="24"/>
          <w:szCs w:val="24"/>
          <w:lang w:val="fr-FR"/>
        </w:rPr>
        <w:t>, Facebook + version longue sur YouTube &amp; site JA AURA.</w:t>
      </w:r>
    </w:p>
    <w:p w:rsidR="6C11AC0E" w:rsidP="489C211C" w:rsidRDefault="6C11AC0E" w14:paraId="3C39DC3D" w14:textId="7D01CA45">
      <w:pPr>
        <w:spacing w:before="240" w:beforeAutospacing="off" w:after="240" w:afterAutospacing="off" w:line="278" w:lineRule="auto"/>
        <w:ind w:right="0"/>
        <w:jc w:val="left"/>
        <w:rPr>
          <w:rFonts w:ascii="Aptos" w:hAnsi="Aptos" w:eastAsia="Aptos" w:cs="Arial"/>
          <w:noProof w:val="0"/>
          <w:color w:val="000000" w:themeColor="text1" w:themeTint="FF" w:themeShade="FF"/>
          <w:sz w:val="24"/>
          <w:szCs w:val="24"/>
          <w:lang w:val="fr-FR"/>
        </w:rPr>
      </w:pPr>
      <w:r w:rsidRPr="489C211C" w:rsidR="6C11AC0E">
        <w:rPr>
          <w:rFonts w:ascii="Aptos" w:hAnsi="Aptos" w:eastAsia="Aptos" w:cs="Arial"/>
          <w:b w:val="1"/>
          <w:bCs w:val="1"/>
          <w:noProof w:val="0"/>
          <w:color w:val="000000" w:themeColor="text1" w:themeTint="FF" w:themeShade="FF"/>
          <w:sz w:val="24"/>
          <w:szCs w:val="24"/>
          <w:lang w:val="fr-FR"/>
        </w:rPr>
        <w:t xml:space="preserve">Budget estimé : </w:t>
      </w:r>
      <w:r w:rsidRPr="489C211C" w:rsidR="6C11AC0E">
        <w:rPr>
          <w:rFonts w:ascii="Aptos" w:hAnsi="Aptos" w:eastAsia="Aptos" w:cs="Arial"/>
          <w:b w:val="0"/>
          <w:bCs w:val="0"/>
          <w:noProof w:val="0"/>
          <w:color w:val="000000" w:themeColor="text1" w:themeTint="FF" w:themeShade="FF"/>
          <w:sz w:val="24"/>
          <w:szCs w:val="24"/>
          <w:lang w:val="fr-FR"/>
        </w:rPr>
        <w:t>1 500 €</w:t>
      </w:r>
      <w:r w:rsidRPr="489C211C" w:rsidR="6C11AC0E">
        <w:rPr>
          <w:rFonts w:ascii="Aptos" w:hAnsi="Aptos" w:eastAsia="Aptos" w:cs="Arial"/>
          <w:b w:val="0"/>
          <w:bCs w:val="0"/>
          <w:noProof w:val="0"/>
          <w:color w:val="000000" w:themeColor="text1" w:themeTint="FF" w:themeShade="FF"/>
          <w:sz w:val="24"/>
          <w:szCs w:val="24"/>
          <w:lang w:val="fr-FR"/>
        </w:rPr>
        <w:t xml:space="preserve"> </w:t>
      </w:r>
      <w:r w:rsidRPr="489C211C" w:rsidR="6C11AC0E">
        <w:rPr>
          <w:rFonts w:ascii="Aptos" w:hAnsi="Aptos" w:eastAsia="Aptos" w:cs="Arial"/>
          <w:noProof w:val="0"/>
          <w:color w:val="000000" w:themeColor="text1" w:themeTint="FF" w:themeShade="FF"/>
          <w:sz w:val="24"/>
          <w:szCs w:val="24"/>
          <w:lang w:val="fr-FR"/>
        </w:rPr>
        <w:t>(tournage + montage + sous-titrage + déclinaisons formats)</w:t>
      </w:r>
    </w:p>
    <w:p w:rsidR="489C211C" w:rsidP="489C211C" w:rsidRDefault="489C211C" w14:paraId="7E945886" w14:textId="2167C59D">
      <w:pPr>
        <w:spacing w:before="240" w:beforeAutospacing="off" w:after="240" w:afterAutospacing="off" w:line="278" w:lineRule="auto"/>
        <w:ind w:right="0"/>
        <w:jc w:val="left"/>
        <w:rPr>
          <w:rFonts w:ascii="Aptos" w:hAnsi="Aptos" w:eastAsia="Aptos" w:cs="Arial"/>
          <w:noProof w:val="0"/>
          <w:color w:val="000000" w:themeColor="text1" w:themeTint="FF" w:themeShade="FF"/>
          <w:sz w:val="24"/>
          <w:szCs w:val="24"/>
          <w:lang w:val="fr-FR"/>
        </w:rPr>
      </w:pPr>
    </w:p>
    <w:p w:rsidR="3FA9E56C" w:rsidP="489C211C" w:rsidRDefault="3FA9E56C" w14:paraId="513B58D7" w14:textId="3FA42C77">
      <w:pPr>
        <w:pStyle w:val="Normal"/>
        <w:spacing w:before="240" w:beforeAutospacing="off" w:after="240" w:afterAutospacing="off" w:line="278" w:lineRule="auto"/>
        <w:ind w:right="0"/>
        <w:jc w:val="left"/>
        <w:rPr>
          <w:rFonts w:ascii="Aptos" w:hAnsi="Aptos" w:eastAsia="Aptos" w:cs="Arial"/>
          <w:b w:val="1"/>
          <w:bCs w:val="1"/>
          <w:noProof w:val="0"/>
          <w:color w:val="000000" w:themeColor="text1" w:themeTint="FF" w:themeShade="FF"/>
          <w:sz w:val="24"/>
          <w:szCs w:val="24"/>
          <w:lang w:val="fr-FR"/>
        </w:rPr>
      </w:pPr>
      <w:r w:rsidRPr="489C211C" w:rsidR="3FA9E56C">
        <w:rPr>
          <w:rFonts w:ascii="Aptos" w:hAnsi="Aptos" w:eastAsia="Aptos" w:cs="Arial"/>
          <w:b w:val="1"/>
          <w:bCs w:val="1"/>
          <w:noProof w:val="0"/>
          <w:color w:val="000000" w:themeColor="text1" w:themeTint="FF" w:themeShade="FF"/>
          <w:sz w:val="24"/>
          <w:szCs w:val="24"/>
          <w:lang w:val="fr-FR"/>
        </w:rPr>
        <w:t>3. Animation communautaire et social media</w:t>
      </w:r>
    </w:p>
    <w:p w:rsidR="3FA9E56C" w:rsidP="489C211C" w:rsidRDefault="3FA9E56C" w14:paraId="03E4B1D5" w14:textId="4A77F3D2">
      <w:pPr>
        <w:pStyle w:val="Normal"/>
        <w:spacing w:before="240" w:beforeAutospacing="off" w:after="240" w:afterAutospacing="off" w:line="278" w:lineRule="auto"/>
        <w:ind w:right="0"/>
        <w:jc w:val="left"/>
        <w:rPr>
          <w:rFonts w:ascii="Aptos" w:hAnsi="Aptos" w:eastAsia="Aptos" w:cs="Arial"/>
          <w:b w:val="1"/>
          <w:bCs w:val="1"/>
          <w:noProof w:val="0"/>
          <w:color w:val="000000" w:themeColor="text1" w:themeTint="FF" w:themeShade="FF"/>
          <w:sz w:val="24"/>
          <w:szCs w:val="24"/>
          <w:lang w:val="fr-FR"/>
        </w:rPr>
      </w:pPr>
      <w:r w:rsidRPr="489C211C" w:rsidR="3FA9E56C">
        <w:rPr>
          <w:rFonts w:ascii="Aptos" w:hAnsi="Aptos" w:eastAsia="Aptos" w:cs="Arial"/>
          <w:b w:val="1"/>
          <w:bCs w:val="1"/>
          <w:noProof w:val="0"/>
          <w:color w:val="000000" w:themeColor="text1" w:themeTint="FF" w:themeShade="FF"/>
          <w:sz w:val="24"/>
          <w:szCs w:val="24"/>
          <w:lang w:val="fr-FR"/>
        </w:rPr>
        <w:t>a. Rubriques récurrentes</w:t>
      </w:r>
    </w:p>
    <w:p w:rsidR="3FA9E56C" w:rsidP="489C211C" w:rsidRDefault="3FA9E56C" w14:paraId="1A8CE0A5" w14:textId="6A7C9EFC">
      <w:pPr>
        <w:pStyle w:val="Normal"/>
        <w:numPr>
          <w:ilvl w:val="0"/>
          <w:numId w:val="96"/>
        </w:numPr>
        <w:spacing w:before="240" w:beforeAutospacing="off" w:after="240" w:afterAutospacing="off" w:line="278" w:lineRule="auto"/>
        <w:ind w:right="0"/>
        <w:jc w:val="left"/>
        <w:rPr>
          <w:rFonts w:ascii="Aptos" w:hAnsi="Aptos" w:eastAsia="Aptos" w:cs="Arial"/>
          <w:noProof w:val="0"/>
          <w:color w:val="000000" w:themeColor="text1" w:themeTint="FF" w:themeShade="FF"/>
          <w:sz w:val="24"/>
          <w:szCs w:val="24"/>
          <w:lang w:val="fr-FR"/>
        </w:rPr>
      </w:pPr>
      <w:r w:rsidRPr="489C211C" w:rsidR="3FA9E56C">
        <w:rPr>
          <w:rFonts w:ascii="Aptos" w:hAnsi="Aptos" w:eastAsia="Aptos" w:cs="Arial"/>
          <w:b w:val="1"/>
          <w:bCs w:val="1"/>
          <w:noProof w:val="0"/>
          <w:color w:val="000000" w:themeColor="text1" w:themeTint="FF" w:themeShade="FF"/>
          <w:sz w:val="24"/>
          <w:szCs w:val="24"/>
          <w:lang w:val="fr-FR"/>
        </w:rPr>
        <w:t>#PortraitDuMois</w:t>
      </w:r>
      <w:r w:rsidRPr="489C211C" w:rsidR="3FA9E56C">
        <w:rPr>
          <w:rFonts w:ascii="Aptos" w:hAnsi="Aptos" w:eastAsia="Aptos" w:cs="Arial"/>
          <w:noProof w:val="0"/>
          <w:color w:val="000000" w:themeColor="text1" w:themeTint="FF" w:themeShade="FF"/>
          <w:sz w:val="24"/>
          <w:szCs w:val="24"/>
          <w:lang w:val="fr-FR"/>
        </w:rPr>
        <w:t xml:space="preserve"> : mise en avant d’un jeune JA local, photo + citation inspirante.</w:t>
      </w:r>
    </w:p>
    <w:p w:rsidR="3FA9E56C" w:rsidP="489C211C" w:rsidRDefault="3FA9E56C" w14:paraId="6C634F68" w14:textId="7845FDD9">
      <w:pPr>
        <w:pStyle w:val="Normal"/>
        <w:numPr>
          <w:ilvl w:val="0"/>
          <w:numId w:val="96"/>
        </w:numPr>
        <w:spacing w:before="240" w:beforeAutospacing="off" w:after="240" w:afterAutospacing="off" w:line="278" w:lineRule="auto"/>
        <w:ind w:right="0"/>
        <w:jc w:val="left"/>
        <w:rPr>
          <w:rFonts w:ascii="Aptos" w:hAnsi="Aptos" w:eastAsia="Aptos" w:cs="Arial"/>
          <w:noProof w:val="0"/>
          <w:color w:val="000000" w:themeColor="text1" w:themeTint="FF" w:themeShade="FF"/>
          <w:sz w:val="24"/>
          <w:szCs w:val="24"/>
          <w:lang w:val="fr-FR"/>
        </w:rPr>
      </w:pPr>
      <w:r w:rsidRPr="489C211C" w:rsidR="3FA9E56C">
        <w:rPr>
          <w:rFonts w:ascii="Aptos" w:hAnsi="Aptos" w:eastAsia="Aptos" w:cs="Arial"/>
          <w:b w:val="1"/>
          <w:bCs w:val="1"/>
          <w:noProof w:val="0"/>
          <w:color w:val="000000" w:themeColor="text1" w:themeTint="FF" w:themeShade="FF"/>
          <w:sz w:val="24"/>
          <w:szCs w:val="24"/>
          <w:lang w:val="fr-FR"/>
        </w:rPr>
        <w:t>#LeSaviezVousAgri</w:t>
      </w:r>
      <w:r w:rsidRPr="489C211C" w:rsidR="3FA9E56C">
        <w:rPr>
          <w:rFonts w:ascii="Aptos" w:hAnsi="Aptos" w:eastAsia="Aptos" w:cs="Arial"/>
          <w:noProof w:val="0"/>
          <w:color w:val="000000" w:themeColor="text1" w:themeTint="FF" w:themeShade="FF"/>
          <w:sz w:val="24"/>
          <w:szCs w:val="24"/>
          <w:lang w:val="fr-FR"/>
        </w:rPr>
        <w:t xml:space="preserve"> : mini-infographie vulgarisée (stat, fait étonnant, idée reçue).</w:t>
      </w:r>
    </w:p>
    <w:p w:rsidR="3FA9E56C" w:rsidP="489C211C" w:rsidRDefault="3FA9E56C" w14:paraId="51049C54" w14:textId="1FA08E02">
      <w:pPr>
        <w:pStyle w:val="Normal"/>
        <w:numPr>
          <w:ilvl w:val="0"/>
          <w:numId w:val="96"/>
        </w:numPr>
        <w:spacing w:before="240" w:beforeAutospacing="off" w:after="240" w:afterAutospacing="off" w:line="278" w:lineRule="auto"/>
        <w:ind w:right="0"/>
        <w:jc w:val="left"/>
        <w:rPr>
          <w:rFonts w:ascii="Aptos" w:hAnsi="Aptos" w:eastAsia="Aptos" w:cs="Arial"/>
          <w:noProof w:val="0"/>
          <w:color w:val="000000" w:themeColor="text1" w:themeTint="FF" w:themeShade="FF"/>
          <w:sz w:val="24"/>
          <w:szCs w:val="24"/>
          <w:lang w:val="fr-FR"/>
        </w:rPr>
      </w:pPr>
      <w:r w:rsidRPr="489C211C" w:rsidR="3FA9E56C">
        <w:rPr>
          <w:rFonts w:ascii="Aptos" w:hAnsi="Aptos" w:eastAsia="Aptos" w:cs="Arial"/>
          <w:b w:val="1"/>
          <w:bCs w:val="1"/>
          <w:noProof w:val="0"/>
          <w:color w:val="000000" w:themeColor="text1" w:themeTint="FF" w:themeShade="FF"/>
          <w:sz w:val="24"/>
          <w:szCs w:val="24"/>
          <w:lang w:val="fr-FR"/>
        </w:rPr>
        <w:t>#FaireGrandirEnsemble</w:t>
      </w:r>
      <w:r w:rsidRPr="489C211C" w:rsidR="3FA9E56C">
        <w:rPr>
          <w:rFonts w:ascii="Aptos" w:hAnsi="Aptos" w:eastAsia="Aptos" w:cs="Arial"/>
          <w:noProof w:val="0"/>
          <w:color w:val="000000" w:themeColor="text1" w:themeTint="FF" w:themeShade="FF"/>
          <w:sz w:val="24"/>
          <w:szCs w:val="24"/>
          <w:lang w:val="fr-FR"/>
        </w:rPr>
        <w:t xml:space="preserve"> : focus sur les événements offline (photos, stories, aftermovies).</w:t>
      </w:r>
    </w:p>
    <w:p w:rsidR="3FA9E56C" w:rsidP="489C211C" w:rsidRDefault="3FA9E56C" w14:paraId="18CA507C" w14:textId="708C33ED">
      <w:pPr>
        <w:pStyle w:val="Normal"/>
        <w:numPr>
          <w:ilvl w:val="0"/>
          <w:numId w:val="96"/>
        </w:numPr>
        <w:spacing w:before="240" w:beforeAutospacing="off" w:after="240" w:afterAutospacing="off" w:line="278" w:lineRule="auto"/>
        <w:ind w:right="0"/>
        <w:jc w:val="left"/>
        <w:rPr>
          <w:rFonts w:ascii="Aptos" w:hAnsi="Aptos" w:eastAsia="Aptos" w:cs="Arial"/>
          <w:noProof w:val="0"/>
          <w:color w:val="000000" w:themeColor="text1" w:themeTint="FF" w:themeShade="FF"/>
          <w:sz w:val="24"/>
          <w:szCs w:val="24"/>
          <w:lang w:val="fr-FR"/>
        </w:rPr>
      </w:pPr>
      <w:r w:rsidRPr="489C211C" w:rsidR="3FA9E56C">
        <w:rPr>
          <w:rFonts w:ascii="Aptos" w:hAnsi="Aptos" w:eastAsia="Aptos" w:cs="Arial"/>
          <w:b w:val="1"/>
          <w:bCs w:val="1"/>
          <w:noProof w:val="0"/>
          <w:color w:val="000000" w:themeColor="text1" w:themeTint="FF" w:themeShade="FF"/>
          <w:sz w:val="24"/>
          <w:szCs w:val="24"/>
          <w:lang w:val="fr-FR"/>
        </w:rPr>
        <w:t>#JAInside</w:t>
      </w:r>
      <w:r w:rsidRPr="489C211C" w:rsidR="3FA9E56C">
        <w:rPr>
          <w:rFonts w:ascii="Aptos" w:hAnsi="Aptos" w:eastAsia="Aptos" w:cs="Arial"/>
          <w:noProof w:val="0"/>
          <w:color w:val="000000" w:themeColor="text1" w:themeTint="FF" w:themeShade="FF"/>
          <w:sz w:val="24"/>
          <w:szCs w:val="24"/>
          <w:lang w:val="fr-FR"/>
        </w:rPr>
        <w:t xml:space="preserve"> : coulisses du syndicat, vie d’équipe, moments de convivialité.</w:t>
      </w:r>
    </w:p>
    <w:p w:rsidR="489C211C" w:rsidP="489C211C" w:rsidRDefault="489C211C" w14:paraId="206323C8" w14:textId="4767BBD7">
      <w:pPr>
        <w:spacing w:before="240" w:beforeAutospacing="off" w:after="240" w:afterAutospacing="off" w:line="278" w:lineRule="auto"/>
        <w:ind w:right="0"/>
        <w:jc w:val="left"/>
        <w:rPr>
          <w:rFonts w:ascii="Aptos" w:hAnsi="Aptos" w:eastAsia="Aptos" w:cs="Arial"/>
          <w:sz w:val="24"/>
          <w:szCs w:val="24"/>
        </w:rPr>
      </w:pPr>
    </w:p>
    <w:p w:rsidR="3FA9E56C" w:rsidP="489C211C" w:rsidRDefault="3FA9E56C" w14:paraId="71F49C5A" w14:textId="5DAF1D2C">
      <w:pPr>
        <w:pStyle w:val="Normal"/>
        <w:spacing w:before="240" w:beforeAutospacing="off" w:after="240" w:afterAutospacing="off" w:line="278" w:lineRule="auto"/>
        <w:ind w:right="0"/>
        <w:jc w:val="left"/>
        <w:rPr>
          <w:rFonts w:ascii="Aptos" w:hAnsi="Aptos" w:eastAsia="Aptos" w:cs="Arial"/>
          <w:b w:val="1"/>
          <w:bCs w:val="1"/>
          <w:noProof w:val="0"/>
          <w:color w:val="000000" w:themeColor="text1" w:themeTint="FF" w:themeShade="FF"/>
          <w:sz w:val="24"/>
          <w:szCs w:val="24"/>
          <w:lang w:val="fr-FR"/>
        </w:rPr>
      </w:pPr>
      <w:r w:rsidRPr="489C211C" w:rsidR="3FA9E56C">
        <w:rPr>
          <w:rFonts w:ascii="Aptos" w:hAnsi="Aptos" w:eastAsia="Aptos" w:cs="Arial"/>
          <w:b w:val="1"/>
          <w:bCs w:val="1"/>
          <w:noProof w:val="0"/>
          <w:color w:val="000000" w:themeColor="text1" w:themeTint="FF" w:themeShade="FF"/>
          <w:sz w:val="24"/>
          <w:szCs w:val="24"/>
          <w:lang w:val="fr-FR"/>
        </w:rPr>
        <w:t>b. Campagne participative : #CeuxQuiFontPousserDemain</w:t>
      </w:r>
    </w:p>
    <w:p w:rsidR="3FA9E56C" w:rsidP="489C211C" w:rsidRDefault="3FA9E56C" w14:paraId="7001F170" w14:textId="20744D08">
      <w:pPr>
        <w:spacing w:before="240" w:beforeAutospacing="off" w:after="240" w:afterAutospacing="off" w:line="278" w:lineRule="auto"/>
        <w:ind w:right="0"/>
        <w:jc w:val="left"/>
        <w:rPr>
          <w:rFonts w:ascii="Aptos" w:hAnsi="Aptos" w:eastAsia="Aptos" w:cs="Arial"/>
          <w:noProof w:val="0"/>
          <w:color w:val="000000" w:themeColor="text1" w:themeTint="FF" w:themeShade="FF"/>
          <w:sz w:val="24"/>
          <w:szCs w:val="24"/>
          <w:lang w:val="fr-FR"/>
        </w:rPr>
      </w:pPr>
      <w:r w:rsidRPr="489C211C" w:rsidR="3FA9E56C">
        <w:rPr>
          <w:rFonts w:ascii="Aptos" w:hAnsi="Aptos" w:eastAsia="Aptos" w:cs="Arial"/>
          <w:noProof w:val="0"/>
          <w:color w:val="000000" w:themeColor="text1" w:themeTint="FF" w:themeShade="FF"/>
          <w:sz w:val="24"/>
          <w:szCs w:val="24"/>
          <w:lang w:val="fr-FR"/>
        </w:rPr>
        <w:t>Challenge participatif : inviter les jeunes agriculteurs à poster une photo/vidéo d’eux sur leur ferme, avec la phrase “Moi, je fais pousser ___ demain” (ex : “la biodiversité”, “la solidarité”, “le futur”).</w:t>
      </w:r>
    </w:p>
    <w:p w:rsidR="3FA9E56C" w:rsidP="489C211C" w:rsidRDefault="3FA9E56C" w14:paraId="0890C206" w14:textId="51AA6D6E">
      <w:pPr>
        <w:spacing w:before="240" w:beforeAutospacing="off" w:after="240" w:afterAutospacing="off" w:line="278" w:lineRule="auto"/>
        <w:ind w:right="0"/>
        <w:jc w:val="left"/>
        <w:rPr>
          <w:rFonts w:ascii="Aptos" w:hAnsi="Aptos" w:eastAsia="Aptos" w:cs="Arial"/>
          <w:noProof w:val="0"/>
          <w:color w:val="000000" w:themeColor="text1" w:themeTint="FF" w:themeShade="FF"/>
          <w:sz w:val="24"/>
          <w:szCs w:val="24"/>
          <w:lang w:val="fr-FR"/>
        </w:rPr>
      </w:pPr>
      <w:r>
        <w:br/>
      </w:r>
      <w:r w:rsidRPr="489C211C" w:rsidR="3FA9E56C">
        <w:rPr>
          <w:rFonts w:ascii="Aptos" w:hAnsi="Aptos" w:eastAsia="Aptos" w:cs="Arial"/>
          <w:b w:val="1"/>
          <w:bCs w:val="1"/>
          <w:noProof w:val="0"/>
          <w:color w:val="000000" w:themeColor="text1" w:themeTint="FF" w:themeShade="FF"/>
          <w:sz w:val="24"/>
          <w:szCs w:val="24"/>
          <w:lang w:val="fr-FR"/>
        </w:rPr>
        <w:t>Objectif :</w:t>
      </w:r>
      <w:r w:rsidRPr="489C211C" w:rsidR="3FA9E56C">
        <w:rPr>
          <w:rFonts w:ascii="Aptos" w:hAnsi="Aptos" w:eastAsia="Aptos" w:cs="Arial"/>
          <w:noProof w:val="0"/>
          <w:color w:val="000000" w:themeColor="text1" w:themeTint="FF" w:themeShade="FF"/>
          <w:sz w:val="24"/>
          <w:szCs w:val="24"/>
          <w:lang w:val="fr-FR"/>
        </w:rPr>
        <w:t xml:space="preserve"> viralité + appropriation du message par les adhérents.</w:t>
      </w:r>
    </w:p>
    <w:p w:rsidR="3FA9E56C" w:rsidP="489C211C" w:rsidRDefault="3FA9E56C" w14:paraId="7249FD95" w14:textId="4BC0AE54">
      <w:pPr>
        <w:spacing w:before="240" w:beforeAutospacing="off" w:after="240" w:afterAutospacing="off" w:line="278" w:lineRule="auto"/>
        <w:ind w:right="0"/>
        <w:jc w:val="left"/>
        <w:rPr>
          <w:rFonts w:ascii="Aptos" w:hAnsi="Aptos" w:eastAsia="Aptos" w:cs="Arial"/>
          <w:noProof w:val="0"/>
          <w:color w:val="000000" w:themeColor="text1" w:themeTint="FF" w:themeShade="FF"/>
          <w:sz w:val="24"/>
          <w:szCs w:val="24"/>
          <w:lang w:val="fr-FR"/>
        </w:rPr>
      </w:pPr>
      <w:r>
        <w:br/>
      </w:r>
      <w:r w:rsidRPr="489C211C" w:rsidR="3FA9E56C">
        <w:rPr>
          <w:rFonts w:ascii="Aptos" w:hAnsi="Aptos" w:eastAsia="Aptos" w:cs="Arial"/>
          <w:b w:val="1"/>
          <w:bCs w:val="1"/>
          <w:noProof w:val="0"/>
          <w:color w:val="000000" w:themeColor="text1" w:themeTint="FF" w:themeShade="FF"/>
          <w:sz w:val="24"/>
          <w:szCs w:val="24"/>
          <w:lang w:val="fr-FR"/>
        </w:rPr>
        <w:t>Budget :</w:t>
      </w:r>
      <w:r w:rsidRPr="489C211C" w:rsidR="3FA9E56C">
        <w:rPr>
          <w:rFonts w:ascii="Aptos" w:hAnsi="Aptos" w:eastAsia="Aptos" w:cs="Arial"/>
          <w:b w:val="0"/>
          <w:bCs w:val="0"/>
          <w:noProof w:val="0"/>
          <w:color w:val="000000" w:themeColor="text1" w:themeTint="FF" w:themeShade="FF"/>
          <w:sz w:val="24"/>
          <w:szCs w:val="24"/>
          <w:lang w:val="fr-FR"/>
        </w:rPr>
        <w:t xml:space="preserve"> </w:t>
      </w:r>
      <w:r w:rsidRPr="489C211C" w:rsidR="4BB982B8">
        <w:rPr>
          <w:rFonts w:ascii="Aptos" w:hAnsi="Aptos" w:eastAsia="Aptos" w:cs="Arial"/>
          <w:b w:val="0"/>
          <w:bCs w:val="0"/>
          <w:noProof w:val="0"/>
          <w:color w:val="000000" w:themeColor="text1" w:themeTint="FF" w:themeShade="FF"/>
          <w:sz w:val="24"/>
          <w:szCs w:val="24"/>
          <w:lang w:val="fr-FR"/>
        </w:rPr>
        <w:t>2</w:t>
      </w:r>
      <w:r w:rsidRPr="489C211C" w:rsidR="3FA9E56C">
        <w:rPr>
          <w:rFonts w:ascii="Aptos" w:hAnsi="Aptos" w:eastAsia="Aptos" w:cs="Arial"/>
          <w:b w:val="0"/>
          <w:bCs w:val="0"/>
          <w:noProof w:val="0"/>
          <w:color w:val="000000" w:themeColor="text1" w:themeTint="FF" w:themeShade="FF"/>
          <w:sz w:val="24"/>
          <w:szCs w:val="24"/>
          <w:lang w:val="fr-FR"/>
        </w:rPr>
        <w:t>00 € (dotation symbolique concours + visuel modèle)</w:t>
      </w:r>
    </w:p>
    <w:p w:rsidR="489C211C" w:rsidP="489C211C" w:rsidRDefault="489C211C" w14:paraId="39BAE606" w14:textId="1CB1278C">
      <w:pPr>
        <w:spacing w:before="240" w:beforeAutospacing="off" w:after="240" w:afterAutospacing="off" w:line="278" w:lineRule="auto"/>
        <w:ind w:right="0"/>
        <w:jc w:val="left"/>
        <w:rPr>
          <w:rFonts w:ascii="Aptos" w:hAnsi="Aptos" w:eastAsia="Aptos" w:cs="Arial"/>
          <w:sz w:val="24"/>
          <w:szCs w:val="24"/>
        </w:rPr>
      </w:pPr>
    </w:p>
    <w:p w:rsidR="3FA9E56C" w:rsidP="489C211C" w:rsidRDefault="3FA9E56C" w14:paraId="0C2DCE68" w14:textId="249FEEE4">
      <w:pPr>
        <w:pStyle w:val="Normal"/>
        <w:spacing w:before="240" w:beforeAutospacing="off" w:after="240" w:afterAutospacing="off" w:line="278" w:lineRule="auto"/>
        <w:ind w:right="0"/>
        <w:jc w:val="left"/>
        <w:rPr>
          <w:rFonts w:ascii="Aptos" w:hAnsi="Aptos" w:eastAsia="Aptos" w:cs="Arial"/>
          <w:b w:val="1"/>
          <w:bCs w:val="1"/>
          <w:noProof w:val="0"/>
          <w:color w:val="000000" w:themeColor="text1" w:themeTint="FF" w:themeShade="FF"/>
          <w:sz w:val="24"/>
          <w:szCs w:val="24"/>
          <w:lang w:val="fr-FR"/>
        </w:rPr>
      </w:pPr>
      <w:r w:rsidRPr="489C211C" w:rsidR="3FA9E56C">
        <w:rPr>
          <w:rFonts w:ascii="Aptos" w:hAnsi="Aptos" w:eastAsia="Aptos" w:cs="Arial"/>
          <w:b w:val="1"/>
          <w:bCs w:val="1"/>
          <w:noProof w:val="0"/>
          <w:color w:val="000000" w:themeColor="text1" w:themeTint="FF" w:themeShade="FF"/>
          <w:sz w:val="24"/>
          <w:szCs w:val="24"/>
          <w:lang w:val="fr-FR"/>
        </w:rPr>
        <w:t>c. Community management</w:t>
      </w:r>
    </w:p>
    <w:p w:rsidR="3FA9E56C" w:rsidP="489C211C" w:rsidRDefault="3FA9E56C" w14:paraId="054D0608" w14:textId="51183557">
      <w:pPr>
        <w:pStyle w:val="Normal"/>
        <w:numPr>
          <w:ilvl w:val="0"/>
          <w:numId w:val="97"/>
        </w:numPr>
        <w:spacing w:before="240" w:beforeAutospacing="off" w:after="240" w:afterAutospacing="off" w:line="278" w:lineRule="auto"/>
        <w:ind w:right="0"/>
        <w:jc w:val="left"/>
        <w:rPr>
          <w:rFonts w:ascii="Aptos" w:hAnsi="Aptos" w:eastAsia="Aptos" w:cs="Arial"/>
          <w:noProof w:val="0"/>
          <w:color w:val="000000" w:themeColor="text1" w:themeTint="FF" w:themeShade="FF"/>
          <w:sz w:val="24"/>
          <w:szCs w:val="24"/>
          <w:lang w:val="fr-FR"/>
        </w:rPr>
      </w:pPr>
      <w:r w:rsidRPr="489C211C" w:rsidR="3FA9E56C">
        <w:rPr>
          <w:rFonts w:ascii="Aptos" w:hAnsi="Aptos" w:eastAsia="Aptos" w:cs="Arial"/>
          <w:noProof w:val="0"/>
          <w:color w:val="000000" w:themeColor="text1" w:themeTint="FF" w:themeShade="FF"/>
          <w:sz w:val="24"/>
          <w:szCs w:val="24"/>
          <w:lang w:val="fr-FR"/>
        </w:rPr>
        <w:t>Publication rythmée : 2 à 3 posts/semaine.</w:t>
      </w:r>
    </w:p>
    <w:p w:rsidR="3FA9E56C" w:rsidP="489C211C" w:rsidRDefault="3FA9E56C" w14:paraId="0259E1A4" w14:textId="4ADEE469">
      <w:pPr>
        <w:pStyle w:val="Normal"/>
        <w:numPr>
          <w:ilvl w:val="0"/>
          <w:numId w:val="97"/>
        </w:numPr>
        <w:spacing w:before="240" w:beforeAutospacing="off" w:after="240" w:afterAutospacing="off" w:line="278" w:lineRule="auto"/>
        <w:ind w:right="0"/>
        <w:jc w:val="left"/>
        <w:rPr>
          <w:rFonts w:ascii="Aptos" w:hAnsi="Aptos" w:eastAsia="Aptos" w:cs="Arial"/>
          <w:noProof w:val="0"/>
          <w:color w:val="000000" w:themeColor="text1" w:themeTint="FF" w:themeShade="FF"/>
          <w:sz w:val="24"/>
          <w:szCs w:val="24"/>
          <w:lang w:val="fr-FR"/>
        </w:rPr>
      </w:pPr>
      <w:r w:rsidRPr="489C211C" w:rsidR="3FA9E56C">
        <w:rPr>
          <w:rFonts w:ascii="Aptos" w:hAnsi="Aptos" w:eastAsia="Aptos" w:cs="Arial"/>
          <w:noProof w:val="0"/>
          <w:color w:val="000000" w:themeColor="text1" w:themeTint="FF" w:themeShade="FF"/>
          <w:sz w:val="24"/>
          <w:szCs w:val="24"/>
          <w:lang w:val="fr-FR"/>
        </w:rPr>
        <w:t>Stories quotidiennes lors des temps forts terrain.</w:t>
      </w:r>
    </w:p>
    <w:p w:rsidR="3FA9E56C" w:rsidP="489C211C" w:rsidRDefault="3FA9E56C" w14:paraId="2D6E2165" w14:textId="439C96D5">
      <w:pPr>
        <w:pStyle w:val="Normal"/>
        <w:numPr>
          <w:ilvl w:val="0"/>
          <w:numId w:val="97"/>
        </w:numPr>
        <w:spacing w:before="240" w:beforeAutospacing="off" w:after="240" w:afterAutospacing="off" w:line="278" w:lineRule="auto"/>
        <w:ind w:right="0"/>
        <w:jc w:val="left"/>
        <w:rPr>
          <w:rFonts w:ascii="Aptos" w:hAnsi="Aptos" w:eastAsia="Aptos" w:cs="Arial"/>
          <w:noProof w:val="0"/>
          <w:color w:val="000000" w:themeColor="text1" w:themeTint="FF" w:themeShade="FF"/>
          <w:sz w:val="24"/>
          <w:szCs w:val="24"/>
          <w:lang w:val="fr-FR"/>
        </w:rPr>
      </w:pPr>
      <w:r w:rsidRPr="489C211C" w:rsidR="3FA9E56C">
        <w:rPr>
          <w:rFonts w:ascii="Aptos" w:hAnsi="Aptos" w:eastAsia="Aptos" w:cs="Arial"/>
          <w:noProof w:val="0"/>
          <w:color w:val="000000" w:themeColor="text1" w:themeTint="FF" w:themeShade="FF"/>
          <w:sz w:val="24"/>
          <w:szCs w:val="24"/>
          <w:lang w:val="fr-FR"/>
        </w:rPr>
        <w:t>Réponses systématiques aux commentaires (posture positive, pédagogique).</w:t>
      </w:r>
    </w:p>
    <w:p w:rsidR="3FA9E56C" w:rsidP="489C211C" w:rsidRDefault="3FA9E56C" w14:paraId="3248ADF3" w14:textId="060E2D0B">
      <w:pPr>
        <w:pStyle w:val="Normal"/>
        <w:numPr>
          <w:ilvl w:val="0"/>
          <w:numId w:val="97"/>
        </w:numPr>
        <w:spacing w:before="240" w:beforeAutospacing="off" w:after="240" w:afterAutospacing="off" w:line="278" w:lineRule="auto"/>
        <w:ind w:right="0"/>
        <w:jc w:val="left"/>
        <w:rPr>
          <w:rFonts w:ascii="Aptos" w:hAnsi="Aptos" w:eastAsia="Aptos" w:cs="Arial"/>
          <w:noProof w:val="0"/>
          <w:color w:val="000000" w:themeColor="text1" w:themeTint="FF" w:themeShade="FF"/>
          <w:sz w:val="24"/>
          <w:szCs w:val="24"/>
          <w:lang w:val="fr-FR"/>
        </w:rPr>
      </w:pPr>
      <w:r w:rsidRPr="489C211C" w:rsidR="3FA9E56C">
        <w:rPr>
          <w:rFonts w:ascii="Aptos" w:hAnsi="Aptos" w:eastAsia="Aptos" w:cs="Arial"/>
          <w:noProof w:val="0"/>
          <w:color w:val="000000" w:themeColor="text1" w:themeTint="FF" w:themeShade="FF"/>
          <w:sz w:val="24"/>
          <w:szCs w:val="24"/>
          <w:lang w:val="fr-FR"/>
        </w:rPr>
        <w:t>Veille &amp; modération via outil type Agorapulse ou Meta Business Suite.</w:t>
      </w:r>
    </w:p>
    <w:p w:rsidR="3FA9E56C" w:rsidP="489C211C" w:rsidRDefault="3FA9E56C" w14:paraId="6B35B098" w14:noSpellErr="1" w14:textId="5569CFE9">
      <w:pPr>
        <w:spacing w:before="240" w:beforeAutospacing="off" w:after="240" w:afterAutospacing="off" w:line="278" w:lineRule="auto"/>
        <w:ind w:right="0"/>
        <w:jc w:val="left"/>
        <w:rPr>
          <w:rFonts w:ascii="Aptos" w:hAnsi="Aptos" w:eastAsia="Aptos" w:cs="Arial"/>
          <w:b w:val="1"/>
          <w:bCs w:val="1"/>
          <w:noProof w:val="0"/>
          <w:color w:val="000000" w:themeColor="text1" w:themeTint="FF" w:themeShade="FF"/>
          <w:sz w:val="24"/>
          <w:szCs w:val="24"/>
          <w:lang w:val="fr-FR"/>
        </w:rPr>
      </w:pPr>
      <w:r w:rsidRPr="6DCFE8D9" w:rsidR="3FA9E56C">
        <w:rPr>
          <w:rFonts w:ascii="Aptos" w:hAnsi="Aptos" w:eastAsia="Aptos" w:cs="Arial"/>
          <w:b w:val="1"/>
          <w:bCs w:val="1"/>
          <w:noProof w:val="0"/>
          <w:color w:val="000000" w:themeColor="text1" w:themeTint="FF" w:themeShade="FF"/>
          <w:sz w:val="24"/>
          <w:szCs w:val="24"/>
          <w:lang w:val="fr-FR"/>
        </w:rPr>
        <w:t>Budget : 0 € (géré en interne)</w:t>
      </w:r>
    </w:p>
    <w:p w:rsidR="489C211C" w:rsidP="489C211C" w:rsidRDefault="489C211C" w14:paraId="689104B2" w14:textId="356ADE99">
      <w:pPr>
        <w:spacing w:before="240" w:beforeAutospacing="off" w:after="240" w:afterAutospacing="off" w:line="278" w:lineRule="auto"/>
        <w:ind w:right="0"/>
        <w:jc w:val="left"/>
        <w:rPr>
          <w:rFonts w:ascii="Aptos" w:hAnsi="Aptos" w:eastAsia="Aptos" w:cs="Arial"/>
          <w:b w:val="1"/>
          <w:bCs w:val="1"/>
          <w:noProof w:val="0"/>
          <w:color w:val="000000" w:themeColor="text1" w:themeTint="FF" w:themeShade="FF"/>
          <w:sz w:val="24"/>
          <w:szCs w:val="24"/>
          <w:lang w:val="fr-FR"/>
        </w:rPr>
      </w:pPr>
    </w:p>
    <w:p w:rsidR="07F41C3A" w:rsidP="489C211C" w:rsidRDefault="07F41C3A" w14:paraId="7437EC5F" w14:textId="4295DF9F">
      <w:pPr>
        <w:pStyle w:val="Titre2"/>
        <w:suppressLineNumbers w:val="0"/>
        <w:bidi w:val="0"/>
        <w:spacing w:before="160" w:beforeAutospacing="off" w:after="80" w:afterAutospacing="off" w:line="278" w:lineRule="auto"/>
        <w:ind w:left="0" w:right="0"/>
        <w:jc w:val="left"/>
        <w:rPr>
          <w:rFonts w:ascii="Aptos Display" w:hAnsi="Aptos Display" w:eastAsia="游ゴシック Light" w:cs="Times New Roman"/>
          <w:b w:val="0"/>
          <w:bCs w:val="0"/>
          <w:noProof w:val="0"/>
          <w:color w:val="0F4761" w:themeColor="accent1" w:themeTint="FF" w:themeShade="BF"/>
          <w:sz w:val="32"/>
          <w:szCs w:val="32"/>
          <w:lang w:val="fr-FR"/>
        </w:rPr>
      </w:pPr>
      <w:r w:rsidRPr="489C211C" w:rsidR="07F41C3A">
        <w:rPr>
          <w:rFonts w:ascii="Aptos Display" w:hAnsi="Aptos Display" w:eastAsia="游ゴシック Light" w:cs="Times New Roman"/>
          <w:b w:val="0"/>
          <w:bCs w:val="0"/>
          <w:noProof w:val="0"/>
          <w:color w:val="0F4761" w:themeColor="accent1" w:themeTint="FF" w:themeShade="BF"/>
          <w:sz w:val="32"/>
          <w:szCs w:val="32"/>
          <w:lang w:val="fr-FR"/>
        </w:rPr>
        <w:t>Indicateurs de performance (KPIs RP)</w:t>
      </w:r>
    </w:p>
    <w:tbl>
      <w:tblPr>
        <w:tblStyle w:val="TableauNormal"/>
        <w:bidiVisual w:val="0"/>
        <w:tblW w:w="0" w:type="auto"/>
        <w:tblLayout w:type="fixed"/>
        <w:tblLook w:val="06A0" w:firstRow="1" w:lastRow="0" w:firstColumn="1" w:lastColumn="0" w:noHBand="1" w:noVBand="1"/>
      </w:tblPr>
      <w:tblGrid>
        <w:gridCol w:w="3240"/>
        <w:gridCol w:w="4879"/>
        <w:gridCol w:w="1748"/>
      </w:tblGrid>
      <w:tr w:rsidR="489C211C" w:rsidTr="489C211C" w14:paraId="74D88E90">
        <w:trPr>
          <w:trHeight w:val="300"/>
        </w:trPr>
        <w:tc>
          <w:tcPr>
            <w:tcW w:w="3240" w:type="dxa"/>
            <w:tcMar/>
            <w:vAlign w:val="center"/>
          </w:tcPr>
          <w:p w:rsidR="489C211C" w:rsidP="489C211C" w:rsidRDefault="489C211C" w14:paraId="7E344B22" w14:textId="2DEA0686">
            <w:pPr>
              <w:spacing w:before="0" w:beforeAutospacing="off" w:after="0" w:afterAutospacing="off"/>
              <w:jc w:val="center"/>
            </w:pPr>
            <w:r w:rsidRPr="489C211C" w:rsidR="489C211C">
              <w:rPr>
                <w:b w:val="1"/>
                <w:bCs w:val="1"/>
                <w:color w:val="000000" w:themeColor="text1" w:themeTint="FF" w:themeShade="FF"/>
              </w:rPr>
              <w:t>Objectif</w:t>
            </w:r>
          </w:p>
        </w:tc>
        <w:tc>
          <w:tcPr>
            <w:tcW w:w="4879" w:type="dxa"/>
            <w:tcMar/>
            <w:vAlign w:val="center"/>
          </w:tcPr>
          <w:p w:rsidR="489C211C" w:rsidP="489C211C" w:rsidRDefault="489C211C" w14:paraId="41DD4F88" w14:textId="5592D733">
            <w:pPr>
              <w:spacing w:before="0" w:beforeAutospacing="off" w:after="0" w:afterAutospacing="off"/>
              <w:jc w:val="center"/>
            </w:pPr>
            <w:r w:rsidRPr="489C211C" w:rsidR="489C211C">
              <w:rPr>
                <w:b w:val="1"/>
                <w:bCs w:val="1"/>
                <w:color w:val="000000" w:themeColor="text1" w:themeTint="FF" w:themeShade="FF"/>
              </w:rPr>
              <w:t>Indicateur</w:t>
            </w:r>
          </w:p>
        </w:tc>
        <w:tc>
          <w:tcPr>
            <w:tcW w:w="1748" w:type="dxa"/>
            <w:tcMar/>
            <w:vAlign w:val="center"/>
          </w:tcPr>
          <w:p w:rsidR="489C211C" w:rsidP="489C211C" w:rsidRDefault="489C211C" w14:paraId="4BDEF3E3" w14:textId="58884F89">
            <w:pPr>
              <w:spacing w:before="0" w:beforeAutospacing="off" w:after="0" w:afterAutospacing="off"/>
              <w:jc w:val="center"/>
            </w:pPr>
            <w:r w:rsidRPr="489C211C" w:rsidR="489C211C">
              <w:rPr>
                <w:b w:val="1"/>
                <w:bCs w:val="1"/>
                <w:color w:val="000000" w:themeColor="text1" w:themeTint="FF" w:themeShade="FF"/>
              </w:rPr>
              <w:t>Cible 2026</w:t>
            </w:r>
          </w:p>
        </w:tc>
      </w:tr>
      <w:tr w:rsidR="489C211C" w:rsidTr="489C211C" w14:paraId="01489AF4">
        <w:trPr>
          <w:trHeight w:val="300"/>
        </w:trPr>
        <w:tc>
          <w:tcPr>
            <w:tcW w:w="3240" w:type="dxa"/>
            <w:tcMar/>
            <w:vAlign w:val="center"/>
          </w:tcPr>
          <w:p w:rsidR="489C211C" w:rsidP="489C211C" w:rsidRDefault="489C211C" w14:paraId="34840311" w14:textId="674096FE">
            <w:pPr>
              <w:spacing w:before="0" w:beforeAutospacing="off" w:after="0" w:afterAutospacing="off"/>
            </w:pPr>
            <w:r w:rsidRPr="489C211C" w:rsidR="489C211C">
              <w:rPr>
                <w:color w:val="000000" w:themeColor="text1" w:themeTint="FF" w:themeShade="FF"/>
              </w:rPr>
              <w:t>Visibilité</w:t>
            </w:r>
          </w:p>
        </w:tc>
        <w:tc>
          <w:tcPr>
            <w:tcW w:w="4879" w:type="dxa"/>
            <w:tcMar/>
            <w:vAlign w:val="center"/>
          </w:tcPr>
          <w:p w:rsidR="489C211C" w:rsidP="489C211C" w:rsidRDefault="489C211C" w14:paraId="18539C7A" w14:textId="5FF6A217">
            <w:pPr>
              <w:spacing w:before="0" w:beforeAutospacing="off" w:after="0" w:afterAutospacing="off"/>
            </w:pPr>
            <w:r w:rsidRPr="489C211C" w:rsidR="489C211C">
              <w:rPr>
                <w:color w:val="000000" w:themeColor="text1" w:themeTint="FF" w:themeShade="FF"/>
              </w:rPr>
              <w:t>Portée moyenne mensuelle (Meta + TikTok)</w:t>
            </w:r>
          </w:p>
        </w:tc>
        <w:tc>
          <w:tcPr>
            <w:tcW w:w="1748" w:type="dxa"/>
            <w:tcMar/>
            <w:vAlign w:val="center"/>
          </w:tcPr>
          <w:p w:rsidR="489C211C" w:rsidP="489C211C" w:rsidRDefault="489C211C" w14:paraId="095189A5" w14:textId="4CC9C1B2">
            <w:pPr>
              <w:spacing w:before="0" w:beforeAutospacing="off" w:after="0" w:afterAutospacing="off"/>
            </w:pPr>
            <w:r w:rsidRPr="489C211C" w:rsidR="489C211C">
              <w:rPr>
                <w:color w:val="000000" w:themeColor="text1" w:themeTint="FF" w:themeShade="FF"/>
              </w:rPr>
              <w:t>+30 %</w:t>
            </w:r>
          </w:p>
        </w:tc>
      </w:tr>
      <w:tr w:rsidR="489C211C" w:rsidTr="489C211C" w14:paraId="4390647E">
        <w:trPr>
          <w:trHeight w:val="300"/>
        </w:trPr>
        <w:tc>
          <w:tcPr>
            <w:tcW w:w="3240" w:type="dxa"/>
            <w:tcMar/>
            <w:vAlign w:val="center"/>
          </w:tcPr>
          <w:p w:rsidR="489C211C" w:rsidP="489C211C" w:rsidRDefault="489C211C" w14:paraId="04481D67" w14:textId="054D9D4A">
            <w:pPr>
              <w:spacing w:before="0" w:beforeAutospacing="off" w:after="0" w:afterAutospacing="off"/>
            </w:pPr>
            <w:r w:rsidRPr="489C211C" w:rsidR="489C211C">
              <w:rPr>
                <w:color w:val="000000" w:themeColor="text1" w:themeTint="FF" w:themeShade="FF"/>
              </w:rPr>
              <w:t>Engagement</w:t>
            </w:r>
          </w:p>
        </w:tc>
        <w:tc>
          <w:tcPr>
            <w:tcW w:w="4879" w:type="dxa"/>
            <w:tcMar/>
            <w:vAlign w:val="center"/>
          </w:tcPr>
          <w:p w:rsidR="489C211C" w:rsidP="489C211C" w:rsidRDefault="489C211C" w14:paraId="69DD59C9" w14:textId="21750498">
            <w:pPr>
              <w:spacing w:before="0" w:beforeAutospacing="off" w:after="0" w:afterAutospacing="off"/>
            </w:pPr>
            <w:r w:rsidRPr="489C211C" w:rsidR="489C211C">
              <w:rPr>
                <w:color w:val="000000" w:themeColor="text1" w:themeTint="FF" w:themeShade="FF"/>
              </w:rPr>
              <w:t>Taux d’interaction qualifiée (commentaires, partages, sauvegardes)</w:t>
            </w:r>
          </w:p>
        </w:tc>
        <w:tc>
          <w:tcPr>
            <w:tcW w:w="1748" w:type="dxa"/>
            <w:tcMar/>
            <w:vAlign w:val="center"/>
          </w:tcPr>
          <w:p w:rsidR="489C211C" w:rsidP="489C211C" w:rsidRDefault="489C211C" w14:paraId="1271306C" w14:textId="7882079C">
            <w:pPr>
              <w:spacing w:before="0" w:beforeAutospacing="off" w:after="0" w:afterAutospacing="off"/>
            </w:pPr>
            <w:r w:rsidRPr="489C211C" w:rsidR="489C211C">
              <w:rPr>
                <w:color w:val="000000" w:themeColor="text1" w:themeTint="FF" w:themeShade="FF"/>
              </w:rPr>
              <w:t>+50 %</w:t>
            </w:r>
          </w:p>
        </w:tc>
      </w:tr>
      <w:tr w:rsidR="489C211C" w:rsidTr="489C211C" w14:paraId="4738A9B2">
        <w:trPr>
          <w:trHeight w:val="300"/>
        </w:trPr>
        <w:tc>
          <w:tcPr>
            <w:tcW w:w="3240" w:type="dxa"/>
            <w:tcMar/>
            <w:vAlign w:val="center"/>
          </w:tcPr>
          <w:p w:rsidR="489C211C" w:rsidP="489C211C" w:rsidRDefault="489C211C" w14:paraId="498DB9AB" w14:textId="7AD42301">
            <w:pPr>
              <w:spacing w:before="0" w:beforeAutospacing="off" w:after="0" w:afterAutospacing="off"/>
            </w:pPr>
            <w:r w:rsidRPr="489C211C" w:rsidR="489C211C">
              <w:rPr>
                <w:color w:val="000000" w:themeColor="text1" w:themeTint="FF" w:themeShade="FF"/>
              </w:rPr>
              <w:t>Croissance communauté</w:t>
            </w:r>
          </w:p>
        </w:tc>
        <w:tc>
          <w:tcPr>
            <w:tcW w:w="4879" w:type="dxa"/>
            <w:tcMar/>
            <w:vAlign w:val="center"/>
          </w:tcPr>
          <w:p w:rsidR="489C211C" w:rsidP="489C211C" w:rsidRDefault="489C211C" w14:paraId="04FEEBD1" w14:textId="7F1847A8">
            <w:pPr>
              <w:spacing w:before="0" w:beforeAutospacing="off" w:after="0" w:afterAutospacing="off"/>
            </w:pPr>
            <w:r w:rsidRPr="489C211C" w:rsidR="489C211C">
              <w:rPr>
                <w:color w:val="000000" w:themeColor="text1" w:themeTint="FF" w:themeShade="FF"/>
              </w:rPr>
              <w:t>Nouveaux abonnés cumulés (toutes plateformes)</w:t>
            </w:r>
          </w:p>
        </w:tc>
        <w:tc>
          <w:tcPr>
            <w:tcW w:w="1748" w:type="dxa"/>
            <w:tcMar/>
            <w:vAlign w:val="center"/>
          </w:tcPr>
          <w:p w:rsidR="489C211C" w:rsidP="489C211C" w:rsidRDefault="489C211C" w14:paraId="7029C2BF" w14:textId="304B81F6">
            <w:pPr>
              <w:spacing w:before="0" w:beforeAutospacing="off" w:after="0" w:afterAutospacing="off"/>
            </w:pPr>
            <w:r w:rsidRPr="489C211C" w:rsidR="489C211C">
              <w:rPr>
                <w:color w:val="000000" w:themeColor="text1" w:themeTint="FF" w:themeShade="FF"/>
              </w:rPr>
              <w:t>+20 %</w:t>
            </w:r>
          </w:p>
        </w:tc>
      </w:tr>
      <w:tr w:rsidR="489C211C" w:rsidTr="489C211C" w14:paraId="4C325AAB">
        <w:trPr>
          <w:trHeight w:val="300"/>
        </w:trPr>
        <w:tc>
          <w:tcPr>
            <w:tcW w:w="3240" w:type="dxa"/>
            <w:tcMar/>
            <w:vAlign w:val="center"/>
          </w:tcPr>
          <w:p w:rsidR="489C211C" w:rsidP="489C211C" w:rsidRDefault="489C211C" w14:paraId="39F03CD2" w14:textId="5F4E1B39">
            <w:pPr>
              <w:spacing w:before="0" w:beforeAutospacing="off" w:after="0" w:afterAutospacing="off"/>
            </w:pPr>
            <w:r w:rsidRPr="489C211C" w:rsidR="489C211C">
              <w:rPr>
                <w:color w:val="000000" w:themeColor="text1" w:themeTint="FF" w:themeShade="FF"/>
              </w:rPr>
              <w:t>Notoriété</w:t>
            </w:r>
          </w:p>
        </w:tc>
        <w:tc>
          <w:tcPr>
            <w:tcW w:w="4879" w:type="dxa"/>
            <w:tcMar/>
            <w:vAlign w:val="center"/>
          </w:tcPr>
          <w:p w:rsidR="489C211C" w:rsidP="489C211C" w:rsidRDefault="489C211C" w14:paraId="424DCA77" w14:textId="129D4A7A">
            <w:pPr>
              <w:spacing w:before="0" w:beforeAutospacing="off" w:after="0" w:afterAutospacing="off"/>
            </w:pPr>
            <w:r w:rsidRPr="489C211C" w:rsidR="489C211C">
              <w:rPr>
                <w:color w:val="000000" w:themeColor="text1" w:themeTint="FF" w:themeShade="FF"/>
              </w:rPr>
              <w:t>Nombre de mentions du hashtag #CeuxQuiFontPousserDemain</w:t>
            </w:r>
          </w:p>
        </w:tc>
        <w:tc>
          <w:tcPr>
            <w:tcW w:w="1748" w:type="dxa"/>
            <w:tcMar/>
            <w:vAlign w:val="center"/>
          </w:tcPr>
          <w:p w:rsidR="489C211C" w:rsidP="489C211C" w:rsidRDefault="489C211C" w14:paraId="580C645E" w14:textId="034C2297">
            <w:pPr>
              <w:spacing w:before="0" w:beforeAutospacing="off" w:after="0" w:afterAutospacing="off"/>
            </w:pPr>
            <w:r w:rsidRPr="489C211C" w:rsidR="489C211C">
              <w:rPr>
                <w:color w:val="000000" w:themeColor="text1" w:themeTint="FF" w:themeShade="FF"/>
              </w:rPr>
              <w:t>≥ 1 000</w:t>
            </w:r>
          </w:p>
        </w:tc>
      </w:tr>
      <w:tr w:rsidR="489C211C" w:rsidTr="489C211C" w14:paraId="5B85FD0D">
        <w:trPr>
          <w:trHeight w:val="300"/>
        </w:trPr>
        <w:tc>
          <w:tcPr>
            <w:tcW w:w="3240" w:type="dxa"/>
            <w:tcMar/>
            <w:vAlign w:val="center"/>
          </w:tcPr>
          <w:p w:rsidR="489C211C" w:rsidP="489C211C" w:rsidRDefault="489C211C" w14:paraId="72D33F0B" w14:textId="73111493">
            <w:pPr>
              <w:spacing w:before="0" w:beforeAutospacing="off" w:after="0" w:afterAutospacing="off"/>
            </w:pPr>
            <w:r w:rsidRPr="489C211C" w:rsidR="489C211C">
              <w:rPr>
                <w:color w:val="000000" w:themeColor="text1" w:themeTint="FF" w:themeShade="FF"/>
              </w:rPr>
              <w:t>Pédagogie</w:t>
            </w:r>
          </w:p>
        </w:tc>
        <w:tc>
          <w:tcPr>
            <w:tcW w:w="4879" w:type="dxa"/>
            <w:tcMar/>
            <w:vAlign w:val="center"/>
          </w:tcPr>
          <w:p w:rsidR="489C211C" w:rsidP="489C211C" w:rsidRDefault="489C211C" w14:paraId="624D10CE" w14:textId="02D2BBA9">
            <w:pPr>
              <w:spacing w:before="0" w:beforeAutospacing="off" w:after="0" w:afterAutospacing="off"/>
            </w:pPr>
            <w:r w:rsidRPr="489C211C" w:rsidR="489C211C">
              <w:rPr>
                <w:color w:val="000000" w:themeColor="text1" w:themeTint="FF" w:themeShade="FF"/>
              </w:rPr>
              <w:t>Taux de rétention vidéos “Les mots de l’agriculture”</w:t>
            </w:r>
          </w:p>
        </w:tc>
        <w:tc>
          <w:tcPr>
            <w:tcW w:w="1748" w:type="dxa"/>
            <w:tcMar/>
            <w:vAlign w:val="center"/>
          </w:tcPr>
          <w:p w:rsidR="489C211C" w:rsidP="489C211C" w:rsidRDefault="489C211C" w14:paraId="591B6374" w14:textId="07A2CAEF">
            <w:pPr>
              <w:spacing w:before="0" w:beforeAutospacing="off" w:after="0" w:afterAutospacing="off"/>
            </w:pPr>
            <w:r w:rsidRPr="489C211C" w:rsidR="489C211C">
              <w:rPr>
                <w:color w:val="000000" w:themeColor="text1" w:themeTint="FF" w:themeShade="FF"/>
              </w:rPr>
              <w:t>≥ 60 %</w:t>
            </w:r>
          </w:p>
        </w:tc>
      </w:tr>
      <w:tr w:rsidR="489C211C" w:rsidTr="489C211C" w14:paraId="69E33078">
        <w:trPr>
          <w:trHeight w:val="300"/>
        </w:trPr>
        <w:tc>
          <w:tcPr>
            <w:tcW w:w="3240" w:type="dxa"/>
            <w:tcMar/>
            <w:vAlign w:val="center"/>
          </w:tcPr>
          <w:p w:rsidR="489C211C" w:rsidP="489C211C" w:rsidRDefault="489C211C" w14:paraId="31AC8E67" w14:textId="7D881F17">
            <w:pPr>
              <w:spacing w:before="0" w:beforeAutospacing="off" w:after="0" w:afterAutospacing="off"/>
            </w:pPr>
            <w:r w:rsidRPr="489C211C" w:rsidR="489C211C">
              <w:rPr>
                <w:color w:val="000000" w:themeColor="text1" w:themeTint="FF" w:themeShade="FF"/>
              </w:rPr>
              <w:t>Recrutement digital</w:t>
            </w:r>
          </w:p>
        </w:tc>
        <w:tc>
          <w:tcPr>
            <w:tcW w:w="4879" w:type="dxa"/>
            <w:tcMar/>
            <w:vAlign w:val="center"/>
          </w:tcPr>
          <w:p w:rsidR="489C211C" w:rsidP="489C211C" w:rsidRDefault="489C211C" w14:paraId="055A4217" w14:textId="14E2379B">
            <w:pPr>
              <w:spacing w:before="0" w:beforeAutospacing="off" w:after="0" w:afterAutospacing="off"/>
            </w:pPr>
            <w:r w:rsidRPr="489C211C" w:rsidR="489C211C">
              <w:rPr>
                <w:color w:val="000000" w:themeColor="text1" w:themeTint="FF" w:themeShade="FF"/>
              </w:rPr>
              <w:t>Nouveaux adhérents via site / réseaux</w:t>
            </w:r>
          </w:p>
        </w:tc>
        <w:tc>
          <w:tcPr>
            <w:tcW w:w="1748" w:type="dxa"/>
            <w:tcMar/>
            <w:vAlign w:val="center"/>
          </w:tcPr>
          <w:p w:rsidR="489C211C" w:rsidP="489C211C" w:rsidRDefault="489C211C" w14:paraId="1D145824" w14:textId="24FC2411">
            <w:pPr>
              <w:spacing w:before="0" w:beforeAutospacing="off" w:after="0" w:afterAutospacing="off"/>
            </w:pPr>
            <w:r w:rsidRPr="489C211C" w:rsidR="489C211C">
              <w:rPr>
                <w:color w:val="000000" w:themeColor="text1" w:themeTint="FF" w:themeShade="FF"/>
              </w:rPr>
              <w:t>+10 %</w:t>
            </w:r>
          </w:p>
        </w:tc>
      </w:tr>
    </w:tbl>
    <w:p w:rsidR="489C211C" w:rsidP="489C211C" w:rsidRDefault="489C211C" w14:paraId="3BFA7871" w14:textId="5855106B">
      <w:pPr>
        <w:spacing w:before="240" w:beforeAutospacing="off" w:after="240" w:afterAutospacing="off" w:line="278" w:lineRule="auto"/>
        <w:ind w:right="0"/>
        <w:jc w:val="left"/>
        <w:rPr>
          <w:rFonts w:ascii="Aptos" w:hAnsi="Aptos" w:eastAsia="Aptos" w:cs="Arial"/>
          <w:b w:val="0"/>
          <w:bCs w:val="0"/>
          <w:noProof w:val="0"/>
          <w:color w:val="000000" w:themeColor="text1" w:themeTint="FF" w:themeShade="FF"/>
          <w:sz w:val="24"/>
          <w:szCs w:val="24"/>
          <w:lang w:val="fr-FR"/>
        </w:rPr>
      </w:pPr>
    </w:p>
    <w:p w:rsidR="489C211C" w:rsidP="489C211C" w:rsidRDefault="489C211C" w14:paraId="7DAA33F2" w14:textId="0487A60C">
      <w:pPr>
        <w:spacing w:before="240" w:beforeAutospacing="off" w:after="240" w:afterAutospacing="off" w:line="278" w:lineRule="auto"/>
        <w:ind w:right="0"/>
        <w:jc w:val="left"/>
        <w:rPr>
          <w:rFonts w:ascii="Aptos" w:hAnsi="Aptos" w:eastAsia="Aptos" w:cs="Arial"/>
          <w:b w:val="0"/>
          <w:bCs w:val="0"/>
          <w:noProof w:val="0"/>
          <w:color w:val="000000" w:themeColor="text1" w:themeTint="FF" w:themeShade="FF"/>
          <w:sz w:val="24"/>
          <w:szCs w:val="24"/>
          <w:lang w:val="fr-FR"/>
        </w:rPr>
      </w:pPr>
    </w:p>
    <w:p w:rsidR="7DFA3FF0" w:rsidP="489C211C" w:rsidRDefault="7DFA3FF0" w14:paraId="0F3407D4" w14:textId="0F84F4AD">
      <w:pPr>
        <w:pStyle w:val="Normal"/>
        <w:spacing w:before="240" w:beforeAutospacing="off" w:after="240" w:afterAutospacing="off" w:line="278" w:lineRule="auto"/>
        <w:ind w:right="0"/>
        <w:jc w:val="left"/>
      </w:pPr>
      <w:r w:rsidRPr="489C211C" w:rsidR="7DFA3FF0">
        <w:rPr>
          <w:rFonts w:ascii="Aptos" w:hAnsi="Aptos" w:eastAsia="Aptos" w:cs="Aptos"/>
          <w:b w:val="0"/>
          <w:bCs w:val="0"/>
          <w:noProof w:val="0"/>
          <w:color w:val="000000" w:themeColor="text1" w:themeTint="FF" w:themeShade="FF"/>
          <w:sz w:val="24"/>
          <w:szCs w:val="24"/>
          <w:lang w:val="fr-FR"/>
        </w:rPr>
        <w:t xml:space="preserve">La stratégie online vise à </w:t>
      </w:r>
      <w:r w:rsidRPr="489C211C" w:rsidR="65814B70">
        <w:rPr>
          <w:rFonts w:ascii="Aptos" w:hAnsi="Aptos" w:eastAsia="Aptos" w:cs="Aptos"/>
          <w:b w:val="0"/>
          <w:bCs w:val="0"/>
          <w:noProof w:val="0"/>
          <w:color w:val="000000" w:themeColor="text1" w:themeTint="FF" w:themeShade="FF"/>
          <w:sz w:val="24"/>
          <w:szCs w:val="24"/>
          <w:lang w:val="fr-FR"/>
        </w:rPr>
        <w:t>réconcilier</w:t>
      </w:r>
      <w:r w:rsidRPr="489C211C" w:rsidR="7DFA3FF0">
        <w:rPr>
          <w:rFonts w:ascii="Aptos" w:hAnsi="Aptos" w:eastAsia="Aptos" w:cs="Aptos"/>
          <w:b w:val="0"/>
          <w:bCs w:val="0"/>
          <w:noProof w:val="0"/>
          <w:color w:val="000000" w:themeColor="text1" w:themeTint="FF" w:themeShade="FF"/>
          <w:sz w:val="24"/>
          <w:szCs w:val="24"/>
          <w:lang w:val="fr-FR"/>
        </w:rPr>
        <w:t xml:space="preserve"> le monde agricole avec la société connectée :</w:t>
      </w:r>
      <w:r>
        <w:br/>
      </w:r>
      <w:r w:rsidRPr="489C211C" w:rsidR="7DFA3FF0">
        <w:rPr>
          <w:rFonts w:ascii="Aptos" w:hAnsi="Aptos" w:eastAsia="Aptos" w:cs="Aptos"/>
          <w:b w:val="0"/>
          <w:bCs w:val="0"/>
          <w:noProof w:val="0"/>
          <w:color w:val="000000" w:themeColor="text1" w:themeTint="FF" w:themeShade="FF"/>
          <w:sz w:val="24"/>
          <w:szCs w:val="24"/>
          <w:lang w:val="fr-FR"/>
        </w:rPr>
        <w:t>elle transforme la communication syndicale en récits humains, accessibles et inspirants.</w:t>
      </w:r>
      <w:r>
        <w:br/>
      </w:r>
      <w:r w:rsidRPr="489C211C" w:rsidR="7DFA3FF0">
        <w:rPr>
          <w:rFonts w:ascii="Aptos" w:hAnsi="Aptos" w:eastAsia="Aptos" w:cs="Aptos"/>
          <w:b w:val="0"/>
          <w:bCs w:val="0"/>
          <w:noProof w:val="0"/>
          <w:color w:val="000000" w:themeColor="text1" w:themeTint="FF" w:themeShade="FF"/>
          <w:sz w:val="24"/>
          <w:szCs w:val="24"/>
          <w:lang w:val="fr-FR"/>
        </w:rPr>
        <w:t>Les jeunes agriculteurs deviennent les héros du quotidien, ceux qui font pousser demain, et le digital devient le terrain fertile où leurs histoires grandissent.</w:t>
      </w:r>
    </w:p>
    <w:p w:rsidR="026F58BF" w:rsidP="489C211C" w:rsidRDefault="026F58BF" w14:paraId="59713867" w14:textId="041F442A">
      <w:pPr>
        <w:pStyle w:val="Titre1"/>
        <w:suppressLineNumbers w:val="0"/>
        <w:bidi w:val="0"/>
        <w:spacing w:before="360" w:beforeAutospacing="off" w:after="80" w:afterAutospacing="off" w:line="278" w:lineRule="auto"/>
        <w:ind w:left="0" w:right="0"/>
        <w:jc w:val="left"/>
      </w:pPr>
      <w:r w:rsidR="026F58BF">
        <w:rPr/>
        <w:t>Stratégie média (offline &amp; online)</w:t>
      </w:r>
    </w:p>
    <w:p w:rsidR="026F58BF" w:rsidP="489C211C" w:rsidRDefault="026F58BF" w14:paraId="7B48EA39" w14:textId="7D1CAD06">
      <w:pPr>
        <w:pStyle w:val="Titre2"/>
        <w:suppressLineNumbers w:val="0"/>
        <w:bidi w:val="0"/>
        <w:spacing w:before="160" w:beforeAutospacing="off" w:after="80" w:afterAutospacing="off" w:line="278" w:lineRule="auto"/>
        <w:ind w:left="0" w:right="0"/>
        <w:jc w:val="left"/>
      </w:pPr>
      <w:r w:rsidR="026F58BF">
        <w:rPr/>
        <w:t>Objectif</w:t>
      </w:r>
    </w:p>
    <w:p w:rsidR="026F58BF" w:rsidP="489C211C" w:rsidRDefault="026F58BF" w14:paraId="7574728D" w14:textId="7D6D8E88">
      <w:pPr>
        <w:spacing w:before="240" w:beforeAutospacing="off" w:after="240" w:afterAutospacing="off"/>
        <w:jc w:val="left"/>
        <w:rPr>
          <w:rFonts w:ascii="Aptos" w:hAnsi="Aptos" w:eastAsia="Aptos" w:cs="Aptos"/>
          <w:b w:val="0"/>
          <w:bCs w:val="0"/>
          <w:noProof w:val="0"/>
          <w:color w:val="000000" w:themeColor="text1" w:themeTint="FF" w:themeShade="FF"/>
          <w:sz w:val="24"/>
          <w:szCs w:val="24"/>
          <w:lang w:val="fr-FR"/>
        </w:rPr>
      </w:pPr>
      <w:r w:rsidRPr="489C211C" w:rsidR="026F58BF">
        <w:rPr>
          <w:rFonts w:ascii="Aptos" w:hAnsi="Aptos" w:eastAsia="Aptos" w:cs="Aptos"/>
          <w:b w:val="0"/>
          <w:bCs w:val="0"/>
          <w:noProof w:val="0"/>
          <w:color w:val="000000" w:themeColor="text1" w:themeTint="FF" w:themeShade="FF"/>
          <w:sz w:val="24"/>
          <w:szCs w:val="24"/>
          <w:lang w:val="fr-FR"/>
        </w:rPr>
        <w:t xml:space="preserve">Assurer une diffusion cohérente, équilibrée et impactante de la campagne </w:t>
      </w:r>
      <w:r w:rsidRPr="489C211C" w:rsidR="026F58BF">
        <w:rPr>
          <w:rFonts w:ascii="Aptos" w:hAnsi="Aptos" w:eastAsia="Aptos" w:cs="Aptos"/>
          <w:b w:val="0"/>
          <w:bCs w:val="0"/>
          <w:i w:val="1"/>
          <w:iCs w:val="1"/>
          <w:noProof w:val="0"/>
          <w:color w:val="000000" w:themeColor="text1" w:themeTint="FF" w:themeShade="FF"/>
          <w:sz w:val="24"/>
          <w:szCs w:val="24"/>
          <w:lang w:val="fr-FR"/>
        </w:rPr>
        <w:t>“Faire grandir ceux qui nourrissent demain” s</w:t>
      </w:r>
      <w:r w:rsidRPr="489C211C" w:rsidR="026F58BF">
        <w:rPr>
          <w:rFonts w:ascii="Aptos" w:hAnsi="Aptos" w:eastAsia="Aptos" w:cs="Aptos"/>
          <w:b w:val="0"/>
          <w:bCs w:val="0"/>
          <w:noProof w:val="0"/>
          <w:color w:val="000000" w:themeColor="text1" w:themeTint="FF" w:themeShade="FF"/>
          <w:sz w:val="24"/>
          <w:szCs w:val="24"/>
          <w:lang w:val="fr-FR"/>
        </w:rPr>
        <w:t>ur l’ensemble des canaux (presse, affichage, digital et influence) afin de :</w:t>
      </w:r>
    </w:p>
    <w:p w:rsidR="026F58BF" w:rsidP="489C211C" w:rsidRDefault="026F58BF" w14:paraId="154948C9" w14:textId="73F2CC86">
      <w:pPr>
        <w:pStyle w:val="Paragraphedeliste"/>
        <w:numPr>
          <w:ilvl w:val="0"/>
          <w:numId w:val="102"/>
        </w:numPr>
        <w:spacing w:before="240" w:beforeAutospacing="off" w:after="240" w:afterAutospacing="off"/>
        <w:jc w:val="left"/>
        <w:rPr>
          <w:rFonts w:ascii="Aptos" w:hAnsi="Aptos" w:eastAsia="Aptos" w:cs="Aptos"/>
          <w:b w:val="0"/>
          <w:bCs w:val="0"/>
          <w:noProof w:val="0"/>
          <w:color w:val="000000" w:themeColor="text1" w:themeTint="FF" w:themeShade="FF"/>
          <w:sz w:val="24"/>
          <w:szCs w:val="24"/>
          <w:lang w:val="fr-FR"/>
        </w:rPr>
      </w:pPr>
      <w:r w:rsidRPr="489C211C" w:rsidR="026F58BF">
        <w:rPr>
          <w:rFonts w:ascii="Aptos" w:hAnsi="Aptos" w:eastAsia="Aptos" w:cs="Aptos"/>
          <w:b w:val="0"/>
          <w:bCs w:val="0"/>
          <w:noProof w:val="0"/>
          <w:color w:val="000000" w:themeColor="text1" w:themeTint="FF" w:themeShade="FF"/>
          <w:sz w:val="24"/>
          <w:szCs w:val="24"/>
          <w:lang w:val="fr-FR"/>
        </w:rPr>
        <w:t xml:space="preserve">Toucher le </w:t>
      </w:r>
      <w:r w:rsidRPr="489C211C" w:rsidR="026F58BF">
        <w:rPr>
          <w:rFonts w:ascii="Aptos" w:hAnsi="Aptos" w:eastAsia="Aptos" w:cs="Aptos"/>
          <w:b w:val="0"/>
          <w:bCs w:val="0"/>
          <w:noProof w:val="0"/>
          <w:color w:val="000000" w:themeColor="text1" w:themeTint="FF" w:themeShade="FF"/>
          <w:sz w:val="24"/>
          <w:szCs w:val="24"/>
          <w:lang w:val="fr-FR"/>
        </w:rPr>
        <w:t>grand public régional</w:t>
      </w:r>
      <w:r w:rsidRPr="489C211C" w:rsidR="026F58BF">
        <w:rPr>
          <w:rFonts w:ascii="Aptos" w:hAnsi="Aptos" w:eastAsia="Aptos" w:cs="Aptos"/>
          <w:b w:val="0"/>
          <w:bCs w:val="0"/>
          <w:noProof w:val="0"/>
          <w:color w:val="000000" w:themeColor="text1" w:themeTint="FF" w:themeShade="FF"/>
          <w:sz w:val="24"/>
          <w:szCs w:val="24"/>
          <w:lang w:val="fr-FR"/>
        </w:rPr>
        <w:t xml:space="preserve"> avec un message clair et positif.</w:t>
      </w:r>
    </w:p>
    <w:p w:rsidR="026F58BF" w:rsidP="489C211C" w:rsidRDefault="026F58BF" w14:paraId="34E7EBB8" w14:textId="29889E6B">
      <w:pPr>
        <w:pStyle w:val="Paragraphedeliste"/>
        <w:numPr>
          <w:ilvl w:val="0"/>
          <w:numId w:val="102"/>
        </w:numPr>
        <w:spacing w:before="240" w:beforeAutospacing="off" w:after="240" w:afterAutospacing="off"/>
        <w:jc w:val="left"/>
        <w:rPr>
          <w:rFonts w:ascii="Aptos" w:hAnsi="Aptos" w:eastAsia="Aptos" w:cs="Aptos"/>
          <w:b w:val="0"/>
          <w:bCs w:val="0"/>
          <w:noProof w:val="0"/>
          <w:color w:val="000000" w:themeColor="text1" w:themeTint="FF" w:themeShade="FF"/>
          <w:sz w:val="24"/>
          <w:szCs w:val="24"/>
          <w:lang w:val="fr-FR"/>
        </w:rPr>
      </w:pPr>
      <w:r w:rsidRPr="489C211C" w:rsidR="026F58BF">
        <w:rPr>
          <w:rFonts w:ascii="Aptos" w:hAnsi="Aptos" w:eastAsia="Aptos" w:cs="Aptos"/>
          <w:b w:val="0"/>
          <w:bCs w:val="0"/>
          <w:noProof w:val="0"/>
          <w:color w:val="000000" w:themeColor="text1" w:themeTint="FF" w:themeShade="FF"/>
          <w:sz w:val="24"/>
          <w:szCs w:val="24"/>
          <w:lang w:val="fr-FR"/>
        </w:rPr>
        <w:t xml:space="preserve">Accroître la </w:t>
      </w:r>
      <w:r w:rsidRPr="489C211C" w:rsidR="026F58BF">
        <w:rPr>
          <w:rFonts w:ascii="Aptos" w:hAnsi="Aptos" w:eastAsia="Aptos" w:cs="Aptos"/>
          <w:b w:val="0"/>
          <w:bCs w:val="0"/>
          <w:noProof w:val="0"/>
          <w:color w:val="000000" w:themeColor="text1" w:themeTint="FF" w:themeShade="FF"/>
          <w:sz w:val="24"/>
          <w:szCs w:val="24"/>
          <w:lang w:val="fr-FR"/>
        </w:rPr>
        <w:t>notoriété et la légitimité</w:t>
      </w:r>
      <w:r w:rsidRPr="489C211C" w:rsidR="026F58BF">
        <w:rPr>
          <w:rFonts w:ascii="Aptos" w:hAnsi="Aptos" w:eastAsia="Aptos" w:cs="Aptos"/>
          <w:b w:val="0"/>
          <w:bCs w:val="0"/>
          <w:noProof w:val="0"/>
          <w:color w:val="000000" w:themeColor="text1" w:themeTint="FF" w:themeShade="FF"/>
          <w:sz w:val="24"/>
          <w:szCs w:val="24"/>
          <w:lang w:val="fr-FR"/>
        </w:rPr>
        <w:t xml:space="preserve"> du syndicat auprès des institutions.</w:t>
      </w:r>
    </w:p>
    <w:p w:rsidR="026F58BF" w:rsidP="489C211C" w:rsidRDefault="026F58BF" w14:paraId="62F32DDF" w14:textId="5E4479D8">
      <w:pPr>
        <w:pStyle w:val="Paragraphedeliste"/>
        <w:numPr>
          <w:ilvl w:val="0"/>
          <w:numId w:val="102"/>
        </w:numPr>
        <w:spacing w:before="240" w:beforeAutospacing="off" w:after="240" w:afterAutospacing="off"/>
        <w:jc w:val="left"/>
        <w:rPr>
          <w:rFonts w:ascii="Aptos" w:hAnsi="Aptos" w:eastAsia="Aptos" w:cs="Aptos"/>
          <w:b w:val="0"/>
          <w:bCs w:val="0"/>
          <w:noProof w:val="0"/>
          <w:color w:val="000000" w:themeColor="text1" w:themeTint="FF" w:themeShade="FF"/>
          <w:sz w:val="24"/>
          <w:szCs w:val="24"/>
          <w:lang w:val="fr-FR"/>
        </w:rPr>
      </w:pPr>
      <w:r w:rsidRPr="489C211C" w:rsidR="026F58BF">
        <w:rPr>
          <w:rFonts w:ascii="Aptos" w:hAnsi="Aptos" w:eastAsia="Aptos" w:cs="Aptos"/>
          <w:b w:val="0"/>
          <w:bCs w:val="0"/>
          <w:noProof w:val="0"/>
          <w:color w:val="000000" w:themeColor="text1" w:themeTint="FF" w:themeShade="FF"/>
          <w:sz w:val="24"/>
          <w:szCs w:val="24"/>
          <w:lang w:val="fr-FR"/>
        </w:rPr>
        <w:t xml:space="preserve">Créer une </w:t>
      </w:r>
      <w:r w:rsidRPr="489C211C" w:rsidR="026F58BF">
        <w:rPr>
          <w:rFonts w:ascii="Aptos" w:hAnsi="Aptos" w:eastAsia="Aptos" w:cs="Aptos"/>
          <w:b w:val="0"/>
          <w:bCs w:val="0"/>
          <w:noProof w:val="0"/>
          <w:color w:val="000000" w:themeColor="text1" w:themeTint="FF" w:themeShade="FF"/>
          <w:sz w:val="24"/>
          <w:szCs w:val="24"/>
          <w:lang w:val="fr-FR"/>
        </w:rPr>
        <w:t>synergie entre les actions terrain (offline)</w:t>
      </w:r>
      <w:r w:rsidRPr="489C211C" w:rsidR="026F58BF">
        <w:rPr>
          <w:rFonts w:ascii="Aptos" w:hAnsi="Aptos" w:eastAsia="Aptos" w:cs="Aptos"/>
          <w:b w:val="0"/>
          <w:bCs w:val="0"/>
          <w:noProof w:val="0"/>
          <w:color w:val="000000" w:themeColor="text1" w:themeTint="FF" w:themeShade="FF"/>
          <w:sz w:val="24"/>
          <w:szCs w:val="24"/>
          <w:lang w:val="fr-FR"/>
        </w:rPr>
        <w:t xml:space="preserve"> et leur amplification digitale </w:t>
      </w:r>
      <w:r w:rsidRPr="489C211C" w:rsidR="026F58BF">
        <w:rPr>
          <w:rFonts w:ascii="Aptos" w:hAnsi="Aptos" w:eastAsia="Aptos" w:cs="Aptos"/>
          <w:b w:val="0"/>
          <w:bCs w:val="0"/>
          <w:noProof w:val="0"/>
          <w:color w:val="000000" w:themeColor="text1" w:themeTint="FF" w:themeShade="FF"/>
          <w:sz w:val="24"/>
          <w:szCs w:val="24"/>
          <w:lang w:val="fr-FR"/>
        </w:rPr>
        <w:t>(online).</w:t>
      </w:r>
    </w:p>
    <w:p w:rsidR="363A59EA" w:rsidP="489C211C" w:rsidRDefault="363A59EA" w14:paraId="75BE1389" w14:textId="2B457DE1">
      <w:pPr>
        <w:pStyle w:val="Normal"/>
        <w:spacing w:before="240" w:beforeAutospacing="off" w:after="240" w:afterAutospacing="off"/>
        <w:jc w:val="left"/>
        <w:rPr>
          <w:rFonts w:ascii="Aptos" w:hAnsi="Aptos" w:eastAsia="Aptos" w:cs="Aptos"/>
          <w:b w:val="0"/>
          <w:bCs w:val="0"/>
          <w:noProof w:val="0"/>
          <w:color w:val="000000" w:themeColor="text1" w:themeTint="FF" w:themeShade="FF"/>
          <w:sz w:val="24"/>
          <w:szCs w:val="24"/>
          <w:lang w:val="fr-FR"/>
        </w:rPr>
      </w:pPr>
      <w:r w:rsidRPr="489C211C" w:rsidR="363A59EA">
        <w:rPr>
          <w:rFonts w:ascii="Aptos" w:hAnsi="Aptos" w:eastAsia="Aptos" w:cs="Aptos"/>
          <w:b w:val="0"/>
          <w:bCs w:val="0"/>
          <w:noProof w:val="0"/>
          <w:color w:val="000000" w:themeColor="text1" w:themeTint="FF" w:themeShade="FF"/>
          <w:sz w:val="24"/>
          <w:szCs w:val="24"/>
          <w:lang w:val="fr-FR"/>
        </w:rPr>
        <w:t xml:space="preserve">L’idée est de mixer </w:t>
      </w:r>
      <w:r w:rsidRPr="489C211C" w:rsidR="363A59EA">
        <w:rPr>
          <w:rFonts w:ascii="Aptos" w:hAnsi="Aptos" w:eastAsia="Aptos" w:cs="Aptos"/>
          <w:b w:val="0"/>
          <w:bCs w:val="0"/>
          <w:i w:val="1"/>
          <w:iCs w:val="1"/>
          <w:noProof w:val="0"/>
          <w:color w:val="000000" w:themeColor="text1" w:themeTint="FF" w:themeShade="FF"/>
          <w:sz w:val="24"/>
          <w:szCs w:val="24"/>
          <w:lang w:val="fr-FR"/>
        </w:rPr>
        <w:t>earned</w:t>
      </w:r>
      <w:r w:rsidRPr="489C211C" w:rsidR="363A59EA">
        <w:rPr>
          <w:rFonts w:ascii="Aptos" w:hAnsi="Aptos" w:eastAsia="Aptos" w:cs="Aptos"/>
          <w:b w:val="0"/>
          <w:bCs w:val="0"/>
          <w:i w:val="1"/>
          <w:iCs w:val="1"/>
          <w:noProof w:val="0"/>
          <w:color w:val="000000" w:themeColor="text1" w:themeTint="FF" w:themeShade="FF"/>
          <w:sz w:val="24"/>
          <w:szCs w:val="24"/>
          <w:lang w:val="fr-FR"/>
        </w:rPr>
        <w:t xml:space="preserve"> media</w:t>
      </w:r>
      <w:r w:rsidRPr="489C211C" w:rsidR="363A59EA">
        <w:rPr>
          <w:rFonts w:ascii="Aptos" w:hAnsi="Aptos" w:eastAsia="Aptos" w:cs="Aptos"/>
          <w:b w:val="0"/>
          <w:bCs w:val="0"/>
          <w:i w:val="1"/>
          <w:iCs w:val="1"/>
          <w:noProof w:val="0"/>
          <w:color w:val="000000" w:themeColor="text1" w:themeTint="FF" w:themeShade="FF"/>
          <w:sz w:val="24"/>
          <w:szCs w:val="24"/>
          <w:lang w:val="fr-FR"/>
        </w:rPr>
        <w:t xml:space="preserve"> </w:t>
      </w:r>
      <w:r w:rsidRPr="489C211C" w:rsidR="363A59EA">
        <w:rPr>
          <w:rFonts w:ascii="Aptos" w:hAnsi="Aptos" w:eastAsia="Aptos" w:cs="Aptos"/>
          <w:b w:val="0"/>
          <w:bCs w:val="0"/>
          <w:noProof w:val="0"/>
          <w:color w:val="000000" w:themeColor="text1" w:themeTint="FF" w:themeShade="FF"/>
          <w:sz w:val="24"/>
          <w:szCs w:val="24"/>
          <w:lang w:val="fr-FR"/>
        </w:rPr>
        <w:t xml:space="preserve">(presse, influence, partenariats gratuits), </w:t>
      </w:r>
      <w:r w:rsidRPr="489C211C" w:rsidR="363A59EA">
        <w:rPr>
          <w:rFonts w:ascii="Aptos" w:hAnsi="Aptos" w:eastAsia="Aptos" w:cs="Aptos"/>
          <w:b w:val="0"/>
          <w:bCs w:val="0"/>
          <w:i w:val="1"/>
          <w:iCs w:val="1"/>
          <w:noProof w:val="0"/>
          <w:color w:val="000000" w:themeColor="text1" w:themeTint="FF" w:themeShade="FF"/>
          <w:sz w:val="24"/>
          <w:szCs w:val="24"/>
          <w:lang w:val="fr-FR"/>
        </w:rPr>
        <w:t>owned</w:t>
      </w:r>
      <w:r w:rsidRPr="489C211C" w:rsidR="363A59EA">
        <w:rPr>
          <w:rFonts w:ascii="Aptos" w:hAnsi="Aptos" w:eastAsia="Aptos" w:cs="Aptos"/>
          <w:b w:val="0"/>
          <w:bCs w:val="0"/>
          <w:i w:val="1"/>
          <w:iCs w:val="1"/>
          <w:noProof w:val="0"/>
          <w:color w:val="000000" w:themeColor="text1" w:themeTint="FF" w:themeShade="FF"/>
          <w:sz w:val="24"/>
          <w:szCs w:val="24"/>
          <w:lang w:val="fr-FR"/>
        </w:rPr>
        <w:t xml:space="preserve"> media</w:t>
      </w:r>
      <w:r w:rsidRPr="489C211C" w:rsidR="363A59EA">
        <w:rPr>
          <w:rFonts w:ascii="Aptos" w:hAnsi="Aptos" w:eastAsia="Aptos" w:cs="Aptos"/>
          <w:b w:val="0"/>
          <w:bCs w:val="0"/>
          <w:noProof w:val="0"/>
          <w:color w:val="000000" w:themeColor="text1" w:themeTint="FF" w:themeShade="FF"/>
          <w:sz w:val="24"/>
          <w:szCs w:val="24"/>
          <w:lang w:val="fr-FR"/>
        </w:rPr>
        <w:t xml:space="preserve"> (réseaux sociaux, site web, newsletters) et </w:t>
      </w:r>
      <w:r w:rsidRPr="489C211C" w:rsidR="363A59EA">
        <w:rPr>
          <w:rFonts w:ascii="Aptos" w:hAnsi="Aptos" w:eastAsia="Aptos" w:cs="Aptos"/>
          <w:b w:val="0"/>
          <w:bCs w:val="0"/>
          <w:i w:val="1"/>
          <w:iCs w:val="1"/>
          <w:noProof w:val="0"/>
          <w:color w:val="000000" w:themeColor="text1" w:themeTint="FF" w:themeShade="FF"/>
          <w:sz w:val="24"/>
          <w:szCs w:val="24"/>
          <w:lang w:val="fr-FR"/>
        </w:rPr>
        <w:t>paid</w:t>
      </w:r>
      <w:r w:rsidRPr="489C211C" w:rsidR="363A59EA">
        <w:rPr>
          <w:rFonts w:ascii="Aptos" w:hAnsi="Aptos" w:eastAsia="Aptos" w:cs="Aptos"/>
          <w:b w:val="0"/>
          <w:bCs w:val="0"/>
          <w:i w:val="1"/>
          <w:iCs w:val="1"/>
          <w:noProof w:val="0"/>
          <w:color w:val="000000" w:themeColor="text1" w:themeTint="FF" w:themeShade="FF"/>
          <w:sz w:val="24"/>
          <w:szCs w:val="24"/>
          <w:lang w:val="fr-FR"/>
        </w:rPr>
        <w:t xml:space="preserve"> media</w:t>
      </w:r>
      <w:r w:rsidRPr="489C211C" w:rsidR="363A59EA">
        <w:rPr>
          <w:rFonts w:ascii="Aptos" w:hAnsi="Aptos" w:eastAsia="Aptos" w:cs="Aptos"/>
          <w:b w:val="0"/>
          <w:bCs w:val="0"/>
          <w:noProof w:val="0"/>
          <w:color w:val="000000" w:themeColor="text1" w:themeTint="FF" w:themeShade="FF"/>
          <w:sz w:val="24"/>
          <w:szCs w:val="24"/>
          <w:lang w:val="fr-FR"/>
        </w:rPr>
        <w:t xml:space="preserve"> (publicité ciblée).</w:t>
      </w:r>
      <w:r>
        <w:br/>
      </w:r>
      <w:r w:rsidRPr="489C211C" w:rsidR="363A59EA">
        <w:rPr>
          <w:rFonts w:ascii="Aptos" w:hAnsi="Aptos" w:eastAsia="Aptos" w:cs="Aptos"/>
          <w:b w:val="0"/>
          <w:bCs w:val="0"/>
          <w:noProof w:val="0"/>
          <w:color w:val="000000" w:themeColor="text1" w:themeTint="FF" w:themeShade="FF"/>
          <w:sz w:val="24"/>
          <w:szCs w:val="24"/>
          <w:lang w:val="fr-FR"/>
        </w:rPr>
        <w:t xml:space="preserve">Ce triptyque permet à la campagne d’être visible </w:t>
      </w:r>
      <w:r w:rsidRPr="489C211C" w:rsidR="363A59EA">
        <w:rPr>
          <w:rFonts w:ascii="Aptos" w:hAnsi="Aptos" w:eastAsia="Aptos" w:cs="Aptos"/>
          <w:b w:val="0"/>
          <w:bCs w:val="0"/>
          <w:noProof w:val="0"/>
          <w:color w:val="000000" w:themeColor="text1" w:themeTint="FF" w:themeShade="FF"/>
          <w:sz w:val="24"/>
          <w:szCs w:val="24"/>
          <w:lang w:val="fr-FR"/>
        </w:rPr>
        <w:t>sans paraître publicitaire</w:t>
      </w:r>
      <w:r w:rsidRPr="489C211C" w:rsidR="363A59EA">
        <w:rPr>
          <w:rFonts w:ascii="Aptos" w:hAnsi="Aptos" w:eastAsia="Aptos" w:cs="Aptos"/>
          <w:b w:val="0"/>
          <w:bCs w:val="0"/>
          <w:noProof w:val="0"/>
          <w:color w:val="000000" w:themeColor="text1" w:themeTint="FF" w:themeShade="FF"/>
          <w:sz w:val="24"/>
          <w:szCs w:val="24"/>
          <w:lang w:val="fr-FR"/>
        </w:rPr>
        <w:t xml:space="preserve"> : la crédibilité repose sur le témoignage, la pédagogie et la proximité.</w:t>
      </w:r>
    </w:p>
    <w:p w:rsidR="489C211C" w:rsidP="489C211C" w:rsidRDefault="489C211C" w14:paraId="01F93F3D" w14:textId="33226496">
      <w:pPr>
        <w:pStyle w:val="Normal"/>
        <w:spacing w:before="240" w:beforeAutospacing="off" w:after="240" w:afterAutospacing="off" w:line="278" w:lineRule="auto"/>
        <w:ind w:right="0"/>
        <w:jc w:val="left"/>
        <w:rPr>
          <w:rFonts w:ascii="Aptos" w:hAnsi="Aptos" w:eastAsia="Aptos" w:cs="Arial"/>
          <w:b w:val="0"/>
          <w:bCs w:val="0"/>
          <w:noProof w:val="0"/>
          <w:color w:val="000000" w:themeColor="text1" w:themeTint="FF" w:themeShade="FF"/>
          <w:sz w:val="24"/>
          <w:szCs w:val="24"/>
          <w:lang w:val="fr-FR"/>
        </w:rPr>
      </w:pPr>
    </w:p>
    <w:p w:rsidR="38F8F1CB" w:rsidP="489C211C" w:rsidRDefault="38F8F1CB" w14:paraId="7113C427" w14:textId="217748B5">
      <w:pPr>
        <w:pStyle w:val="Titre2"/>
        <w:suppressLineNumbers w:val="0"/>
        <w:bidi w:val="0"/>
        <w:spacing w:before="160" w:beforeAutospacing="off" w:after="80" w:afterAutospacing="off" w:line="278" w:lineRule="auto"/>
        <w:ind w:left="0" w:right="0"/>
        <w:jc w:val="left"/>
      </w:pPr>
      <w:r w:rsidR="38F8F1CB">
        <w:rPr/>
        <w:t>Actions concrètes</w:t>
      </w:r>
    </w:p>
    <w:p w:rsidR="38F8F1CB" w:rsidP="489C211C" w:rsidRDefault="38F8F1CB" w14:paraId="275C739C" w14:textId="150F0F25">
      <w:pPr>
        <w:pStyle w:val="Titre2"/>
        <w:spacing w:before="299" w:beforeAutospacing="off" w:after="299" w:afterAutospacing="off"/>
        <w:jc w:val="left"/>
        <w:rPr>
          <w:rFonts w:ascii="Aptos" w:hAnsi="Aptos" w:eastAsia="Aptos" w:cs="Aptos"/>
          <w:b w:val="1"/>
          <w:bCs w:val="1"/>
          <w:noProof w:val="0"/>
          <w:color w:val="000000" w:themeColor="text1" w:themeTint="FF" w:themeShade="FF"/>
          <w:sz w:val="24"/>
          <w:szCs w:val="24"/>
          <w:lang w:val="fr-FR"/>
        </w:rPr>
      </w:pPr>
      <w:r w:rsidRPr="489C211C" w:rsidR="38F8F1CB">
        <w:rPr>
          <w:rFonts w:ascii="Aptos" w:hAnsi="Aptos" w:eastAsia="Aptos" w:cs="Aptos"/>
          <w:b w:val="1"/>
          <w:bCs w:val="1"/>
          <w:noProof w:val="0"/>
          <w:color w:val="000000" w:themeColor="text1" w:themeTint="FF" w:themeShade="FF"/>
          <w:sz w:val="24"/>
          <w:szCs w:val="24"/>
          <w:lang w:val="fr-FR"/>
        </w:rPr>
        <w:t>Stratégie média offline</w:t>
      </w:r>
    </w:p>
    <w:p w:rsidR="0B5F2F72" w:rsidP="489C211C" w:rsidRDefault="0B5F2F72" w14:paraId="2A4DABD7" w14:textId="00E20B3A">
      <w:pPr>
        <w:pStyle w:val="Titre3"/>
        <w:spacing w:before="281" w:beforeAutospacing="off" w:after="281" w:afterAutospacing="off"/>
        <w:jc w:val="left"/>
        <w:rPr>
          <w:rFonts w:ascii="Aptos" w:hAnsi="Aptos" w:eastAsia="Aptos" w:cs="Aptos"/>
          <w:b w:val="1"/>
          <w:bCs w:val="1"/>
          <w:noProof w:val="0"/>
          <w:color w:val="000000" w:themeColor="text1" w:themeTint="FF" w:themeShade="FF"/>
          <w:sz w:val="24"/>
          <w:szCs w:val="24"/>
          <w:lang w:val="fr-FR"/>
        </w:rPr>
      </w:pPr>
      <w:r w:rsidRPr="489C211C" w:rsidR="0B5F2F72">
        <w:rPr>
          <w:rFonts w:ascii="Aptos" w:hAnsi="Aptos" w:eastAsia="Aptos" w:cs="Aptos"/>
          <w:b w:val="1"/>
          <w:bCs w:val="1"/>
          <w:noProof w:val="0"/>
          <w:color w:val="000000" w:themeColor="text1" w:themeTint="FF" w:themeShade="FF"/>
          <w:sz w:val="24"/>
          <w:szCs w:val="24"/>
          <w:lang w:val="fr-FR"/>
        </w:rPr>
        <w:t xml:space="preserve">→ </w:t>
      </w:r>
      <w:r w:rsidRPr="489C211C" w:rsidR="4D6248D7">
        <w:rPr>
          <w:rFonts w:ascii="Aptos" w:hAnsi="Aptos" w:eastAsia="Aptos" w:cs="Aptos"/>
          <w:b w:val="1"/>
          <w:bCs w:val="1"/>
          <w:noProof w:val="0"/>
          <w:color w:val="000000" w:themeColor="text1" w:themeTint="FF" w:themeShade="FF"/>
          <w:sz w:val="24"/>
          <w:szCs w:val="24"/>
          <w:lang w:val="fr-FR"/>
        </w:rPr>
        <w:t>Affichage</w:t>
      </w:r>
    </w:p>
    <w:p w:rsidR="4D6248D7" w:rsidP="489C211C" w:rsidRDefault="4D6248D7" w14:paraId="5606D815" w14:textId="794F19B3">
      <w:pPr>
        <w:spacing w:before="240" w:beforeAutospacing="off" w:after="240" w:afterAutospacing="off"/>
        <w:jc w:val="left"/>
      </w:pPr>
      <w:r w:rsidRPr="489C211C" w:rsidR="4D6248D7">
        <w:rPr>
          <w:rFonts w:ascii="Aptos" w:hAnsi="Aptos" w:eastAsia="Aptos" w:cs="Aptos"/>
          <w:b w:val="1"/>
          <w:bCs w:val="1"/>
          <w:noProof w:val="0"/>
          <w:color w:val="000000" w:themeColor="text1" w:themeTint="FF" w:themeShade="FF"/>
          <w:sz w:val="24"/>
          <w:szCs w:val="24"/>
          <w:lang w:val="fr-FR"/>
        </w:rPr>
        <w:t>Objectif :</w:t>
      </w:r>
      <w:r w:rsidRPr="489C211C" w:rsidR="4D6248D7">
        <w:rPr>
          <w:rFonts w:ascii="Aptos" w:hAnsi="Aptos" w:eastAsia="Aptos" w:cs="Aptos"/>
          <w:noProof w:val="0"/>
          <w:color w:val="000000" w:themeColor="text1" w:themeTint="FF" w:themeShade="FF"/>
          <w:sz w:val="24"/>
          <w:szCs w:val="24"/>
          <w:lang w:val="fr-FR"/>
        </w:rPr>
        <w:t xml:space="preserve"> ancrer visuellement la campagne dans les territoires.</w:t>
      </w:r>
    </w:p>
    <w:p w:rsidR="4D6248D7" w:rsidP="489C211C" w:rsidRDefault="4D6248D7" w14:paraId="06798064" w14:textId="210B631E">
      <w:pPr>
        <w:spacing w:before="240" w:beforeAutospacing="off" w:after="240" w:afterAutospacing="off"/>
        <w:jc w:val="left"/>
      </w:pPr>
      <w:r w:rsidRPr="489C211C" w:rsidR="4D6248D7">
        <w:rPr>
          <w:rFonts w:ascii="Aptos" w:hAnsi="Aptos" w:eastAsia="Aptos" w:cs="Aptos"/>
          <w:b w:val="1"/>
          <w:bCs w:val="1"/>
          <w:noProof w:val="0"/>
          <w:color w:val="000000" w:themeColor="text1" w:themeTint="FF" w:themeShade="FF"/>
          <w:sz w:val="24"/>
          <w:szCs w:val="24"/>
          <w:lang w:val="fr-FR"/>
        </w:rPr>
        <w:t>Supports :</w:t>
      </w:r>
    </w:p>
    <w:p w:rsidR="4D6248D7" w:rsidP="489C211C" w:rsidRDefault="4D6248D7" w14:paraId="4CF2D626" w14:textId="42AF468A">
      <w:pPr>
        <w:pStyle w:val="Paragraphedeliste"/>
        <w:numPr>
          <w:ilvl w:val="0"/>
          <w:numId w:val="106"/>
        </w:numPr>
        <w:spacing w:before="240" w:beforeAutospacing="off" w:after="240" w:afterAutospacing="off"/>
        <w:jc w:val="left"/>
        <w:rPr>
          <w:rFonts w:ascii="Aptos" w:hAnsi="Aptos" w:eastAsia="Aptos" w:cs="Aptos"/>
          <w:noProof w:val="0"/>
          <w:color w:val="000000" w:themeColor="text1" w:themeTint="FF" w:themeShade="FF"/>
          <w:sz w:val="24"/>
          <w:szCs w:val="24"/>
          <w:lang w:val="fr-FR"/>
        </w:rPr>
      </w:pPr>
      <w:r w:rsidRPr="489C211C" w:rsidR="4D6248D7">
        <w:rPr>
          <w:rFonts w:ascii="Aptos" w:hAnsi="Aptos" w:eastAsia="Aptos" w:cs="Aptos"/>
          <w:noProof w:val="0"/>
          <w:color w:val="000000" w:themeColor="text1" w:themeTint="FF" w:themeShade="FF"/>
          <w:sz w:val="24"/>
          <w:szCs w:val="24"/>
          <w:lang w:val="fr-FR"/>
        </w:rPr>
        <w:t>Affiches A3 / A2 diffusées dans : mairies, offices de tourisme, marchés, lycées agricoles, maisons des agriculteurs.</w:t>
      </w:r>
    </w:p>
    <w:p w:rsidR="4D6248D7" w:rsidP="489C211C" w:rsidRDefault="4D6248D7" w14:paraId="5629F0F2" w14:textId="23787B36">
      <w:pPr>
        <w:pStyle w:val="Paragraphedeliste"/>
        <w:numPr>
          <w:ilvl w:val="0"/>
          <w:numId w:val="106"/>
        </w:numPr>
        <w:spacing w:before="240" w:beforeAutospacing="off" w:after="240" w:afterAutospacing="off"/>
        <w:jc w:val="left"/>
        <w:rPr>
          <w:rFonts w:ascii="Aptos" w:hAnsi="Aptos" w:eastAsia="Aptos" w:cs="Aptos"/>
          <w:noProof w:val="0"/>
          <w:color w:val="000000" w:themeColor="text1" w:themeTint="FF" w:themeShade="FF"/>
          <w:sz w:val="24"/>
          <w:szCs w:val="24"/>
          <w:lang w:val="fr-FR"/>
        </w:rPr>
      </w:pPr>
      <w:r w:rsidRPr="489C211C" w:rsidR="4D6248D7">
        <w:rPr>
          <w:rFonts w:ascii="Aptos" w:hAnsi="Aptos" w:eastAsia="Aptos" w:cs="Aptos"/>
          <w:noProof w:val="0"/>
          <w:color w:val="000000" w:themeColor="text1" w:themeTint="FF" w:themeShade="FF"/>
          <w:sz w:val="24"/>
          <w:szCs w:val="24"/>
          <w:lang w:val="fr-FR"/>
        </w:rPr>
        <w:t>Flyers distribués lors des événements et marchés régionaux.</w:t>
      </w:r>
    </w:p>
    <w:p w:rsidR="4D6248D7" w:rsidP="489C211C" w:rsidRDefault="4D6248D7" w14:paraId="6114D77A" w14:textId="1D8E26D2">
      <w:pPr>
        <w:pStyle w:val="Paragraphedeliste"/>
        <w:numPr>
          <w:ilvl w:val="0"/>
          <w:numId w:val="106"/>
        </w:numPr>
        <w:spacing w:before="240" w:beforeAutospacing="off" w:after="240" w:afterAutospacing="off"/>
        <w:jc w:val="left"/>
        <w:rPr>
          <w:rFonts w:ascii="Aptos" w:hAnsi="Aptos" w:eastAsia="Aptos" w:cs="Aptos"/>
          <w:noProof w:val="0"/>
          <w:color w:val="000000" w:themeColor="text1" w:themeTint="FF" w:themeShade="FF"/>
          <w:sz w:val="24"/>
          <w:szCs w:val="24"/>
          <w:lang w:val="fr-FR"/>
        </w:rPr>
      </w:pPr>
      <w:r w:rsidRPr="489C211C" w:rsidR="4D6248D7">
        <w:rPr>
          <w:rFonts w:ascii="Aptos" w:hAnsi="Aptos" w:eastAsia="Aptos" w:cs="Aptos"/>
          <w:noProof w:val="0"/>
          <w:color w:val="000000" w:themeColor="text1" w:themeTint="FF" w:themeShade="FF"/>
          <w:sz w:val="24"/>
          <w:szCs w:val="24"/>
          <w:lang w:val="fr-FR"/>
        </w:rPr>
        <w:t>Kakémonos et banderoles réutilisables (stand JA).</w:t>
      </w:r>
    </w:p>
    <w:p w:rsidR="489C211C" w:rsidP="489C211C" w:rsidRDefault="489C211C" w14:paraId="1B154E5A" w14:textId="36B72707">
      <w:pPr>
        <w:pStyle w:val="Normal"/>
        <w:spacing w:before="240" w:beforeAutospacing="off" w:after="240" w:afterAutospacing="off"/>
        <w:jc w:val="left"/>
        <w:rPr>
          <w:rFonts w:ascii="Aptos" w:hAnsi="Aptos" w:eastAsia="Aptos" w:cs="Aptos"/>
          <w:noProof w:val="0"/>
          <w:color w:val="000000" w:themeColor="text1" w:themeTint="FF" w:themeShade="FF"/>
          <w:sz w:val="24"/>
          <w:szCs w:val="24"/>
          <w:lang w:val="fr-FR"/>
        </w:rPr>
      </w:pPr>
    </w:p>
    <w:p w:rsidR="4D6248D7" w:rsidP="489C211C" w:rsidRDefault="4D6248D7" w14:paraId="2AC51005" w14:textId="1CA21C12">
      <w:pPr>
        <w:spacing w:before="240" w:beforeAutospacing="off" w:after="240" w:afterAutospacing="off"/>
        <w:jc w:val="left"/>
      </w:pPr>
      <w:r w:rsidRPr="489C211C" w:rsidR="4D6248D7">
        <w:rPr>
          <w:rFonts w:ascii="Aptos" w:hAnsi="Aptos" w:eastAsia="Aptos" w:cs="Aptos"/>
          <w:b w:val="1"/>
          <w:bCs w:val="1"/>
          <w:noProof w:val="0"/>
          <w:color w:val="000000" w:themeColor="text1" w:themeTint="FF" w:themeShade="FF"/>
          <w:sz w:val="24"/>
          <w:szCs w:val="24"/>
          <w:lang w:val="fr-FR"/>
        </w:rPr>
        <w:t>Visuels :</w:t>
      </w:r>
    </w:p>
    <w:p w:rsidR="4D6248D7" w:rsidP="489C211C" w:rsidRDefault="4D6248D7" w14:paraId="01E908CF" w14:textId="0BB410F9">
      <w:pPr>
        <w:pStyle w:val="Paragraphedeliste"/>
        <w:numPr>
          <w:ilvl w:val="0"/>
          <w:numId w:val="107"/>
        </w:numPr>
        <w:spacing w:before="240" w:beforeAutospacing="off" w:after="240" w:afterAutospacing="off"/>
        <w:jc w:val="left"/>
        <w:rPr>
          <w:rFonts w:ascii="Aptos" w:hAnsi="Aptos" w:eastAsia="Aptos" w:cs="Aptos"/>
          <w:noProof w:val="0"/>
          <w:color w:val="000000" w:themeColor="text1" w:themeTint="FF" w:themeShade="FF"/>
          <w:sz w:val="24"/>
          <w:szCs w:val="24"/>
          <w:lang w:val="fr-FR"/>
        </w:rPr>
      </w:pPr>
      <w:r w:rsidRPr="489C211C" w:rsidR="4D6248D7">
        <w:rPr>
          <w:rFonts w:ascii="Aptos" w:hAnsi="Aptos" w:eastAsia="Aptos" w:cs="Aptos"/>
          <w:noProof w:val="0"/>
          <w:color w:val="000000" w:themeColor="text1" w:themeTint="FF" w:themeShade="FF"/>
          <w:sz w:val="24"/>
          <w:szCs w:val="24"/>
          <w:lang w:val="fr-FR"/>
        </w:rPr>
        <w:t>Portraits de jeunes agriculteurs régionaux + slogan “Faire grandir ceux qui nourrissent demain”.</w:t>
      </w:r>
    </w:p>
    <w:p w:rsidR="4D6248D7" w:rsidP="489C211C" w:rsidRDefault="4D6248D7" w14:paraId="0D8E9DB4" w14:textId="55AFD347">
      <w:pPr>
        <w:pStyle w:val="Paragraphedeliste"/>
        <w:numPr>
          <w:ilvl w:val="0"/>
          <w:numId w:val="107"/>
        </w:numPr>
        <w:spacing w:before="240" w:beforeAutospacing="off" w:after="240" w:afterAutospacing="off"/>
        <w:jc w:val="left"/>
        <w:rPr>
          <w:rFonts w:ascii="Aptos" w:hAnsi="Aptos" w:eastAsia="Aptos" w:cs="Aptos"/>
          <w:noProof w:val="0"/>
          <w:color w:val="000000" w:themeColor="text1" w:themeTint="FF" w:themeShade="FF"/>
          <w:sz w:val="24"/>
          <w:szCs w:val="24"/>
          <w:lang w:val="fr-FR"/>
        </w:rPr>
      </w:pPr>
      <w:r w:rsidRPr="489C211C" w:rsidR="4D6248D7">
        <w:rPr>
          <w:rFonts w:ascii="Aptos" w:hAnsi="Aptos" w:eastAsia="Aptos" w:cs="Aptos"/>
          <w:noProof w:val="0"/>
          <w:color w:val="000000" w:themeColor="text1" w:themeTint="FF" w:themeShade="FF"/>
          <w:sz w:val="24"/>
          <w:szCs w:val="24"/>
          <w:lang w:val="fr-FR"/>
        </w:rPr>
        <w:t>QR code renvoyant vers la page web de la campagne.</w:t>
      </w:r>
    </w:p>
    <w:p w:rsidR="489C211C" w:rsidP="489C211C" w:rsidRDefault="489C211C" w14:paraId="1798DAD1" w14:textId="50EE9764">
      <w:pPr>
        <w:pStyle w:val="Paragraphedeliste"/>
        <w:spacing w:before="240" w:beforeAutospacing="off" w:after="240" w:afterAutospacing="off"/>
        <w:ind w:left="720"/>
        <w:jc w:val="left"/>
        <w:rPr>
          <w:rFonts w:ascii="Aptos" w:hAnsi="Aptos" w:eastAsia="Aptos" w:cs="Aptos"/>
          <w:noProof w:val="0"/>
          <w:color w:val="000000" w:themeColor="text1" w:themeTint="FF" w:themeShade="FF"/>
          <w:sz w:val="24"/>
          <w:szCs w:val="24"/>
          <w:lang w:val="fr-FR"/>
        </w:rPr>
      </w:pPr>
    </w:p>
    <w:p w:rsidR="4D6248D7" w:rsidP="489C211C" w:rsidRDefault="4D6248D7" w14:paraId="42C37E90" w14:textId="25267D93">
      <w:pPr>
        <w:spacing w:before="240" w:beforeAutospacing="off" w:after="240" w:afterAutospacing="off"/>
        <w:jc w:val="left"/>
      </w:pPr>
      <w:r w:rsidRPr="489C211C" w:rsidR="4D6248D7">
        <w:rPr>
          <w:rFonts w:ascii="Aptos" w:hAnsi="Aptos" w:eastAsia="Aptos" w:cs="Aptos"/>
          <w:b w:val="1"/>
          <w:bCs w:val="1"/>
          <w:noProof w:val="0"/>
          <w:color w:val="000000" w:themeColor="text1" w:themeTint="FF" w:themeShade="FF"/>
          <w:sz w:val="24"/>
          <w:szCs w:val="24"/>
          <w:lang w:val="fr-FR"/>
        </w:rPr>
        <w:t>Budget : 1</w:t>
      </w:r>
      <w:r w:rsidRPr="489C211C" w:rsidR="0FFD7CCA">
        <w:rPr>
          <w:rFonts w:ascii="Aptos" w:hAnsi="Aptos" w:eastAsia="Aptos" w:cs="Aptos"/>
          <w:b w:val="1"/>
          <w:bCs w:val="1"/>
          <w:noProof w:val="0"/>
          <w:color w:val="000000" w:themeColor="text1" w:themeTint="FF" w:themeShade="FF"/>
          <w:sz w:val="24"/>
          <w:szCs w:val="24"/>
          <w:lang w:val="fr-FR"/>
        </w:rPr>
        <w:t>0</w:t>
      </w:r>
      <w:r w:rsidRPr="489C211C" w:rsidR="4D6248D7">
        <w:rPr>
          <w:rFonts w:ascii="Aptos" w:hAnsi="Aptos" w:eastAsia="Aptos" w:cs="Aptos"/>
          <w:b w:val="1"/>
          <w:bCs w:val="1"/>
          <w:noProof w:val="0"/>
          <w:color w:val="000000" w:themeColor="text1" w:themeTint="FF" w:themeShade="FF"/>
          <w:sz w:val="24"/>
          <w:szCs w:val="24"/>
          <w:lang w:val="fr-FR"/>
        </w:rPr>
        <w:t>00 €</w:t>
      </w:r>
      <w:r w:rsidRPr="489C211C" w:rsidR="4D6248D7">
        <w:rPr>
          <w:rFonts w:ascii="Aptos" w:hAnsi="Aptos" w:eastAsia="Aptos" w:cs="Aptos"/>
          <w:noProof w:val="0"/>
          <w:color w:val="000000" w:themeColor="text1" w:themeTint="FF" w:themeShade="FF"/>
          <w:sz w:val="24"/>
          <w:szCs w:val="24"/>
          <w:lang w:val="fr-FR"/>
        </w:rPr>
        <w:t xml:space="preserve"> (impressions + distribution locale).</w:t>
      </w:r>
    </w:p>
    <w:p w:rsidR="489C211C" w:rsidP="489C211C" w:rsidRDefault="489C211C" w14:paraId="259B851F" w14:textId="02E07156">
      <w:pPr>
        <w:spacing w:before="240" w:beforeAutospacing="off" w:after="240" w:afterAutospacing="off"/>
        <w:jc w:val="left"/>
        <w:rPr>
          <w:rFonts w:ascii="Aptos" w:hAnsi="Aptos" w:eastAsia="Aptos" w:cs="Aptos"/>
          <w:noProof w:val="0"/>
          <w:color w:val="000000" w:themeColor="text1" w:themeTint="FF" w:themeShade="FF"/>
          <w:sz w:val="24"/>
          <w:szCs w:val="24"/>
          <w:lang w:val="fr-FR"/>
        </w:rPr>
      </w:pPr>
    </w:p>
    <w:p w:rsidR="4799E792" w:rsidP="489C211C" w:rsidRDefault="4799E792" w14:paraId="1A970293" w14:textId="24345F74">
      <w:pPr>
        <w:spacing w:before="240" w:beforeAutospacing="off" w:after="240" w:afterAutospacing="off"/>
        <w:jc w:val="left"/>
        <w:rPr>
          <w:rFonts w:ascii="Aptos" w:hAnsi="Aptos" w:eastAsia="Aptos" w:cs="Aptos"/>
          <w:b w:val="1"/>
          <w:bCs w:val="1"/>
          <w:noProof w:val="0"/>
          <w:color w:val="000000" w:themeColor="text1" w:themeTint="FF" w:themeShade="FF"/>
          <w:sz w:val="24"/>
          <w:szCs w:val="24"/>
          <w:lang w:val="fr-FR"/>
        </w:rPr>
      </w:pPr>
      <w:r w:rsidRPr="489C211C" w:rsidR="4799E792">
        <w:rPr>
          <w:rFonts w:ascii="Aptos" w:hAnsi="Aptos" w:eastAsia="Aptos" w:cs="Aptos"/>
          <w:b w:val="1"/>
          <w:bCs w:val="1"/>
          <w:noProof w:val="0"/>
          <w:color w:val="000000" w:themeColor="text1" w:themeTint="FF" w:themeShade="FF"/>
          <w:sz w:val="24"/>
          <w:szCs w:val="24"/>
          <w:lang w:val="fr-FR"/>
        </w:rPr>
        <w:t>Stratégie média online</w:t>
      </w:r>
    </w:p>
    <w:p w:rsidR="4799E792" w:rsidP="489C211C" w:rsidRDefault="4799E792" w14:paraId="33AF9E5B" w14:textId="06513539">
      <w:pPr>
        <w:pStyle w:val="Normal"/>
        <w:spacing w:before="240" w:beforeAutospacing="off" w:after="240" w:afterAutospacing="off" w:line="278" w:lineRule="auto"/>
        <w:ind w:right="0"/>
        <w:jc w:val="left"/>
        <w:rPr>
          <w:rFonts w:ascii="Aptos" w:hAnsi="Aptos" w:eastAsia="Aptos" w:cs="Arial"/>
          <w:b w:val="1"/>
          <w:bCs w:val="1"/>
          <w:noProof w:val="0"/>
          <w:color w:val="000000" w:themeColor="text1" w:themeTint="FF" w:themeShade="FF"/>
          <w:sz w:val="24"/>
          <w:szCs w:val="24"/>
          <w:lang w:val="fr-FR"/>
        </w:rPr>
      </w:pPr>
      <w:r w:rsidRPr="489C211C" w:rsidR="4799E792">
        <w:rPr>
          <w:rFonts w:ascii="Aptos" w:hAnsi="Aptos" w:eastAsia="Aptos" w:cs="Aptos"/>
          <w:b w:val="1"/>
          <w:bCs w:val="1"/>
          <w:noProof w:val="0"/>
          <w:color w:val="000000" w:themeColor="text1" w:themeTint="FF" w:themeShade="FF"/>
          <w:sz w:val="24"/>
          <w:szCs w:val="24"/>
          <w:lang w:val="fr-FR"/>
        </w:rPr>
        <w:t xml:space="preserve">→  </w:t>
      </w:r>
      <w:r w:rsidRPr="489C211C" w:rsidR="2948D301">
        <w:rPr>
          <w:rFonts w:ascii="Aptos" w:hAnsi="Aptos" w:eastAsia="Aptos" w:cs="Arial"/>
          <w:b w:val="1"/>
          <w:bCs w:val="1"/>
          <w:noProof w:val="0"/>
          <w:color w:val="000000" w:themeColor="text1" w:themeTint="FF" w:themeShade="FF"/>
          <w:sz w:val="24"/>
          <w:szCs w:val="24"/>
          <w:lang w:val="fr-FR"/>
        </w:rPr>
        <w:t xml:space="preserve">Campagne de publicité digitale ciblée (social </w:t>
      </w:r>
      <w:r w:rsidRPr="489C211C" w:rsidR="2948D301">
        <w:rPr>
          <w:rFonts w:ascii="Aptos" w:hAnsi="Aptos" w:eastAsia="Aptos" w:cs="Arial"/>
          <w:b w:val="1"/>
          <w:bCs w:val="1"/>
          <w:noProof w:val="0"/>
          <w:color w:val="000000" w:themeColor="text1" w:themeTint="FF" w:themeShade="FF"/>
          <w:sz w:val="24"/>
          <w:szCs w:val="24"/>
          <w:lang w:val="fr-FR"/>
        </w:rPr>
        <w:t>ads</w:t>
      </w:r>
      <w:r w:rsidRPr="489C211C" w:rsidR="2948D301">
        <w:rPr>
          <w:rFonts w:ascii="Aptos" w:hAnsi="Aptos" w:eastAsia="Aptos" w:cs="Arial"/>
          <w:b w:val="1"/>
          <w:bCs w:val="1"/>
          <w:noProof w:val="0"/>
          <w:color w:val="000000" w:themeColor="text1" w:themeTint="FF" w:themeShade="FF"/>
          <w:sz w:val="24"/>
          <w:szCs w:val="24"/>
          <w:lang w:val="fr-FR"/>
        </w:rPr>
        <w:t>)</w:t>
      </w:r>
    </w:p>
    <w:p w:rsidR="2948D301" w:rsidP="489C211C" w:rsidRDefault="2948D301" w14:paraId="66F5AA6A" w14:textId="5F82B151">
      <w:pPr>
        <w:pStyle w:val="Normal"/>
        <w:spacing w:before="240" w:beforeAutospacing="off" w:after="240" w:afterAutospacing="off" w:line="278" w:lineRule="auto"/>
        <w:ind w:right="0"/>
        <w:jc w:val="left"/>
        <w:rPr>
          <w:rFonts w:ascii="Aptos" w:hAnsi="Aptos" w:eastAsia="Aptos" w:cs="Arial"/>
          <w:b w:val="1"/>
          <w:bCs w:val="1"/>
          <w:noProof w:val="0"/>
          <w:color w:val="000000" w:themeColor="text1" w:themeTint="FF" w:themeShade="FF"/>
          <w:sz w:val="24"/>
          <w:szCs w:val="24"/>
          <w:lang w:val="fr-FR"/>
        </w:rPr>
      </w:pPr>
      <w:r w:rsidRPr="489C211C" w:rsidR="2948D301">
        <w:rPr>
          <w:rFonts w:ascii="Aptos" w:hAnsi="Aptos" w:eastAsia="Aptos" w:cs="Arial"/>
          <w:b w:val="1"/>
          <w:bCs w:val="1"/>
          <w:noProof w:val="0"/>
          <w:color w:val="000000" w:themeColor="text1" w:themeTint="FF" w:themeShade="FF"/>
          <w:sz w:val="24"/>
          <w:szCs w:val="24"/>
          <w:lang w:val="fr-FR"/>
        </w:rPr>
        <w:t xml:space="preserve">Objectif : </w:t>
      </w:r>
      <w:r w:rsidRPr="489C211C" w:rsidR="2948D301">
        <w:rPr>
          <w:rFonts w:ascii="Aptos" w:hAnsi="Aptos" w:eastAsia="Aptos" w:cs="Arial"/>
          <w:b w:val="0"/>
          <w:bCs w:val="0"/>
          <w:noProof w:val="0"/>
          <w:color w:val="000000" w:themeColor="text1" w:themeTint="FF" w:themeShade="FF"/>
          <w:sz w:val="24"/>
          <w:szCs w:val="24"/>
          <w:lang w:val="fr-FR"/>
        </w:rPr>
        <w:t>accroître la portée, l’engagement et le recrutement de nouveaux abonnés.</w:t>
      </w:r>
    </w:p>
    <w:p w:rsidR="2948D301" w:rsidP="489C211C" w:rsidRDefault="2948D301" w14:paraId="5843307B" w14:textId="12249269">
      <w:pPr>
        <w:pStyle w:val="Normal"/>
        <w:spacing w:before="240" w:beforeAutospacing="off" w:after="240" w:afterAutospacing="off" w:line="278" w:lineRule="auto"/>
        <w:ind w:right="0"/>
        <w:jc w:val="left"/>
        <w:rPr>
          <w:rFonts w:ascii="Aptos" w:hAnsi="Aptos" w:eastAsia="Aptos" w:cs="Arial"/>
          <w:b w:val="1"/>
          <w:bCs w:val="1"/>
          <w:noProof w:val="0"/>
          <w:color w:val="000000" w:themeColor="text1" w:themeTint="FF" w:themeShade="FF"/>
          <w:sz w:val="24"/>
          <w:szCs w:val="24"/>
          <w:lang w:val="fr-FR"/>
        </w:rPr>
      </w:pPr>
      <w:r w:rsidRPr="489C211C" w:rsidR="2948D301">
        <w:rPr>
          <w:rFonts w:ascii="Aptos" w:hAnsi="Aptos" w:eastAsia="Aptos" w:cs="Arial"/>
          <w:b w:val="1"/>
          <w:bCs w:val="1"/>
          <w:noProof w:val="0"/>
          <w:color w:val="000000" w:themeColor="text1" w:themeTint="FF" w:themeShade="FF"/>
          <w:sz w:val="24"/>
          <w:szCs w:val="24"/>
          <w:lang w:val="fr-FR"/>
        </w:rPr>
        <w:t>a. Meta Ads (Instagram/Facebook)</w:t>
      </w:r>
    </w:p>
    <w:p w:rsidR="2948D301" w:rsidP="489C211C" w:rsidRDefault="2948D301" w14:paraId="36B4B458" w14:textId="6C2A36FE">
      <w:pPr>
        <w:pStyle w:val="Normal"/>
        <w:numPr>
          <w:ilvl w:val="0"/>
          <w:numId w:val="98"/>
        </w:numPr>
        <w:spacing w:before="240" w:beforeAutospacing="off" w:after="240" w:afterAutospacing="off" w:line="278" w:lineRule="auto"/>
        <w:ind w:right="0"/>
        <w:jc w:val="left"/>
        <w:rPr>
          <w:rFonts w:ascii="Aptos" w:hAnsi="Aptos" w:eastAsia="Aptos" w:cs="Arial"/>
          <w:b w:val="0"/>
          <w:bCs w:val="0"/>
          <w:noProof w:val="0"/>
          <w:color w:val="000000" w:themeColor="text1" w:themeTint="FF" w:themeShade="FF"/>
          <w:sz w:val="24"/>
          <w:szCs w:val="24"/>
          <w:lang w:val="fr-FR"/>
        </w:rPr>
      </w:pPr>
      <w:r w:rsidRPr="489C211C" w:rsidR="2948D301">
        <w:rPr>
          <w:rFonts w:ascii="Aptos" w:hAnsi="Aptos" w:eastAsia="Aptos" w:cs="Arial"/>
          <w:b w:val="0"/>
          <w:bCs w:val="0"/>
          <w:noProof w:val="0"/>
          <w:color w:val="000000" w:themeColor="text1" w:themeTint="FF" w:themeShade="FF"/>
          <w:sz w:val="24"/>
          <w:szCs w:val="24"/>
          <w:lang w:val="fr-FR"/>
        </w:rPr>
        <w:t>Campagne “awareness” sur les vidéos Reels.</w:t>
      </w:r>
    </w:p>
    <w:p w:rsidR="2948D301" w:rsidP="489C211C" w:rsidRDefault="2948D301" w14:paraId="546BB41F" w14:textId="3286C861">
      <w:pPr>
        <w:pStyle w:val="Normal"/>
        <w:numPr>
          <w:ilvl w:val="0"/>
          <w:numId w:val="98"/>
        </w:numPr>
        <w:spacing w:before="240" w:beforeAutospacing="off" w:after="240" w:afterAutospacing="off" w:line="278" w:lineRule="auto"/>
        <w:ind w:right="0"/>
        <w:jc w:val="left"/>
        <w:rPr>
          <w:rFonts w:ascii="Aptos" w:hAnsi="Aptos" w:eastAsia="Aptos" w:cs="Arial"/>
          <w:b w:val="0"/>
          <w:bCs w:val="0"/>
          <w:noProof w:val="0"/>
          <w:color w:val="000000" w:themeColor="text1" w:themeTint="FF" w:themeShade="FF"/>
          <w:sz w:val="24"/>
          <w:szCs w:val="24"/>
          <w:lang w:val="fr-FR"/>
        </w:rPr>
      </w:pPr>
      <w:r w:rsidRPr="489C211C" w:rsidR="2948D301">
        <w:rPr>
          <w:rFonts w:ascii="Aptos" w:hAnsi="Aptos" w:eastAsia="Aptos" w:cs="Arial"/>
          <w:b w:val="1"/>
          <w:bCs w:val="1"/>
          <w:noProof w:val="0"/>
          <w:color w:val="000000" w:themeColor="text1" w:themeTint="FF" w:themeShade="FF"/>
          <w:sz w:val="24"/>
          <w:szCs w:val="24"/>
          <w:lang w:val="fr-FR"/>
        </w:rPr>
        <w:t xml:space="preserve">Ciblage : </w:t>
      </w:r>
      <w:r w:rsidRPr="489C211C" w:rsidR="2948D301">
        <w:rPr>
          <w:rFonts w:ascii="Aptos" w:hAnsi="Aptos" w:eastAsia="Aptos" w:cs="Arial"/>
          <w:b w:val="0"/>
          <w:bCs w:val="0"/>
          <w:noProof w:val="0"/>
          <w:color w:val="000000" w:themeColor="text1" w:themeTint="FF" w:themeShade="FF"/>
          <w:sz w:val="24"/>
          <w:szCs w:val="24"/>
          <w:lang w:val="fr-FR"/>
        </w:rPr>
        <w:t>18–45 ans, région AURA, centres d’intérêt = agriculture, durabilité, alimentation locale.</w:t>
      </w:r>
    </w:p>
    <w:p w:rsidR="2948D301" w:rsidP="489C211C" w:rsidRDefault="2948D301" w14:paraId="1592740D" w14:textId="36DCAF01">
      <w:pPr>
        <w:pStyle w:val="Normal"/>
        <w:numPr>
          <w:ilvl w:val="0"/>
          <w:numId w:val="98"/>
        </w:numPr>
        <w:spacing w:before="240" w:beforeAutospacing="off" w:after="240" w:afterAutospacing="off" w:line="278" w:lineRule="auto"/>
        <w:ind w:right="0"/>
        <w:jc w:val="left"/>
        <w:rPr>
          <w:rFonts w:ascii="Aptos" w:hAnsi="Aptos" w:eastAsia="Aptos" w:cs="Arial"/>
          <w:b w:val="0"/>
          <w:bCs w:val="0"/>
          <w:noProof w:val="0"/>
          <w:color w:val="000000" w:themeColor="text1" w:themeTint="FF" w:themeShade="FF"/>
          <w:sz w:val="24"/>
          <w:szCs w:val="24"/>
          <w:lang w:val="fr-FR"/>
        </w:rPr>
      </w:pPr>
      <w:r w:rsidRPr="489C211C" w:rsidR="2948D301">
        <w:rPr>
          <w:rFonts w:ascii="Aptos" w:hAnsi="Aptos" w:eastAsia="Aptos" w:cs="Arial"/>
          <w:b w:val="1"/>
          <w:bCs w:val="1"/>
          <w:noProof w:val="0"/>
          <w:color w:val="000000" w:themeColor="text1" w:themeTint="FF" w:themeShade="FF"/>
          <w:sz w:val="24"/>
          <w:szCs w:val="24"/>
          <w:lang w:val="fr-FR"/>
        </w:rPr>
        <w:t xml:space="preserve">Format : </w:t>
      </w:r>
      <w:r w:rsidRPr="489C211C" w:rsidR="2948D301">
        <w:rPr>
          <w:rFonts w:ascii="Aptos" w:hAnsi="Aptos" w:eastAsia="Aptos" w:cs="Arial"/>
          <w:b w:val="0"/>
          <w:bCs w:val="0"/>
          <w:noProof w:val="0"/>
          <w:color w:val="000000" w:themeColor="text1" w:themeTint="FF" w:themeShade="FF"/>
          <w:sz w:val="24"/>
          <w:szCs w:val="24"/>
          <w:lang w:val="fr-FR"/>
        </w:rPr>
        <w:t>stories et Reels sponsorisés.</w:t>
      </w:r>
    </w:p>
    <w:p w:rsidR="2948D301" w:rsidP="489C211C" w:rsidRDefault="2948D301" w14:paraId="45079F7D" w14:textId="7094DE75">
      <w:pPr>
        <w:pStyle w:val="Normal"/>
        <w:spacing w:before="240" w:beforeAutospacing="off" w:after="240" w:afterAutospacing="off" w:line="278" w:lineRule="auto"/>
        <w:ind w:left="0" w:right="0"/>
        <w:jc w:val="left"/>
        <w:rPr>
          <w:rFonts w:ascii="Aptos" w:hAnsi="Aptos" w:eastAsia="Aptos" w:cs="Arial"/>
          <w:b w:val="0"/>
          <w:bCs w:val="0"/>
          <w:noProof w:val="0"/>
          <w:color w:val="000000" w:themeColor="text1" w:themeTint="FF" w:themeShade="FF"/>
          <w:sz w:val="24"/>
          <w:szCs w:val="24"/>
          <w:lang w:val="fr-FR"/>
        </w:rPr>
      </w:pPr>
      <w:r w:rsidRPr="489C211C" w:rsidR="2948D301">
        <w:rPr>
          <w:rFonts w:ascii="Aptos" w:hAnsi="Aptos" w:eastAsia="Aptos" w:cs="Arial"/>
          <w:b w:val="1"/>
          <w:bCs w:val="1"/>
          <w:noProof w:val="0"/>
          <w:color w:val="000000" w:themeColor="text1" w:themeTint="FF" w:themeShade="FF"/>
          <w:sz w:val="24"/>
          <w:szCs w:val="24"/>
          <w:lang w:val="fr-FR"/>
        </w:rPr>
        <w:t xml:space="preserve">Budget : </w:t>
      </w:r>
      <w:r w:rsidRPr="489C211C" w:rsidR="2948D301">
        <w:rPr>
          <w:rFonts w:ascii="Aptos" w:hAnsi="Aptos" w:eastAsia="Aptos" w:cs="Arial"/>
          <w:b w:val="0"/>
          <w:bCs w:val="0"/>
          <w:noProof w:val="0"/>
          <w:color w:val="000000" w:themeColor="text1" w:themeTint="FF" w:themeShade="FF"/>
          <w:sz w:val="24"/>
          <w:szCs w:val="24"/>
          <w:lang w:val="fr-FR"/>
        </w:rPr>
        <w:t>1 000 € sur 6 mois.</w:t>
      </w:r>
    </w:p>
    <w:p w:rsidR="489C211C" w:rsidP="489C211C" w:rsidRDefault="489C211C" w14:paraId="362A1922" w14:textId="3E4BA6D0">
      <w:pPr>
        <w:pStyle w:val="Normal"/>
        <w:spacing w:before="240" w:beforeAutospacing="off" w:after="240" w:afterAutospacing="off" w:line="278" w:lineRule="auto"/>
        <w:ind w:left="0" w:right="0"/>
        <w:jc w:val="left"/>
        <w:rPr>
          <w:rFonts w:ascii="Aptos" w:hAnsi="Aptos" w:eastAsia="Aptos" w:cs="Arial"/>
          <w:b w:val="0"/>
          <w:bCs w:val="0"/>
          <w:noProof w:val="0"/>
          <w:color w:val="000000" w:themeColor="text1" w:themeTint="FF" w:themeShade="FF"/>
          <w:sz w:val="24"/>
          <w:szCs w:val="24"/>
          <w:lang w:val="fr-FR"/>
        </w:rPr>
      </w:pPr>
    </w:p>
    <w:p w:rsidR="2948D301" w:rsidP="489C211C" w:rsidRDefault="2948D301" w14:paraId="735BF1EC" w14:textId="213E013A">
      <w:pPr>
        <w:pStyle w:val="Normal"/>
        <w:spacing w:before="240" w:beforeAutospacing="off" w:after="240" w:afterAutospacing="off" w:line="278" w:lineRule="auto"/>
        <w:ind w:right="0"/>
        <w:jc w:val="left"/>
        <w:rPr>
          <w:rFonts w:ascii="Aptos" w:hAnsi="Aptos" w:eastAsia="Aptos" w:cs="Arial"/>
          <w:b w:val="1"/>
          <w:bCs w:val="1"/>
          <w:noProof w:val="0"/>
          <w:color w:val="000000" w:themeColor="text1" w:themeTint="FF" w:themeShade="FF"/>
          <w:sz w:val="24"/>
          <w:szCs w:val="24"/>
          <w:lang w:val="fr-FR"/>
        </w:rPr>
      </w:pPr>
      <w:r w:rsidRPr="489C211C" w:rsidR="2948D301">
        <w:rPr>
          <w:rFonts w:ascii="Aptos" w:hAnsi="Aptos" w:eastAsia="Aptos" w:cs="Arial"/>
          <w:b w:val="1"/>
          <w:bCs w:val="1"/>
          <w:noProof w:val="0"/>
          <w:color w:val="000000" w:themeColor="text1" w:themeTint="FF" w:themeShade="FF"/>
          <w:sz w:val="24"/>
          <w:szCs w:val="24"/>
          <w:lang w:val="fr-FR"/>
        </w:rPr>
        <w:t>b. TikTok Ads</w:t>
      </w:r>
    </w:p>
    <w:p w:rsidR="2948D301" w:rsidP="489C211C" w:rsidRDefault="2948D301" w14:paraId="2E57C1C8" w14:textId="16CAEE9C">
      <w:pPr>
        <w:pStyle w:val="Normal"/>
        <w:numPr>
          <w:ilvl w:val="0"/>
          <w:numId w:val="99"/>
        </w:numPr>
        <w:spacing w:before="240" w:beforeAutospacing="off" w:after="240" w:afterAutospacing="off" w:line="278" w:lineRule="auto"/>
        <w:ind w:right="0"/>
        <w:jc w:val="left"/>
        <w:rPr>
          <w:rFonts w:ascii="Aptos" w:hAnsi="Aptos" w:eastAsia="Aptos" w:cs="Arial"/>
          <w:b w:val="0"/>
          <w:bCs w:val="0"/>
          <w:noProof w:val="0"/>
          <w:color w:val="000000" w:themeColor="text1" w:themeTint="FF" w:themeShade="FF"/>
          <w:sz w:val="24"/>
          <w:szCs w:val="24"/>
          <w:lang w:val="fr-FR"/>
        </w:rPr>
      </w:pPr>
      <w:r w:rsidRPr="489C211C" w:rsidR="2948D301">
        <w:rPr>
          <w:rFonts w:ascii="Aptos" w:hAnsi="Aptos" w:eastAsia="Aptos" w:cs="Arial"/>
          <w:b w:val="0"/>
          <w:bCs w:val="0"/>
          <w:noProof w:val="0"/>
          <w:color w:val="000000" w:themeColor="text1" w:themeTint="FF" w:themeShade="FF"/>
          <w:sz w:val="24"/>
          <w:szCs w:val="24"/>
          <w:lang w:val="fr-FR"/>
        </w:rPr>
        <w:t>Campagne courte (1 mois) sur le hashtag #CeuxQuiFontPousserDemain.</w:t>
      </w:r>
    </w:p>
    <w:p w:rsidR="2948D301" w:rsidP="489C211C" w:rsidRDefault="2948D301" w14:paraId="740E49A9" w14:textId="7F48728F">
      <w:pPr>
        <w:pStyle w:val="Normal"/>
        <w:numPr>
          <w:ilvl w:val="0"/>
          <w:numId w:val="99"/>
        </w:numPr>
        <w:spacing w:before="240" w:beforeAutospacing="off" w:after="240" w:afterAutospacing="off" w:line="278" w:lineRule="auto"/>
        <w:ind w:right="0"/>
        <w:jc w:val="left"/>
        <w:rPr>
          <w:rFonts w:ascii="Aptos" w:hAnsi="Aptos" w:eastAsia="Aptos" w:cs="Arial"/>
          <w:b w:val="0"/>
          <w:bCs w:val="0"/>
          <w:noProof w:val="0"/>
          <w:color w:val="000000" w:themeColor="text1" w:themeTint="FF" w:themeShade="FF"/>
          <w:sz w:val="24"/>
          <w:szCs w:val="24"/>
          <w:lang w:val="fr-FR"/>
        </w:rPr>
      </w:pPr>
      <w:r w:rsidRPr="489C211C" w:rsidR="2948D301">
        <w:rPr>
          <w:rFonts w:ascii="Aptos" w:hAnsi="Aptos" w:eastAsia="Aptos" w:cs="Arial"/>
          <w:b w:val="1"/>
          <w:bCs w:val="1"/>
          <w:noProof w:val="0"/>
          <w:color w:val="000000" w:themeColor="text1" w:themeTint="FF" w:themeShade="FF"/>
          <w:sz w:val="24"/>
          <w:szCs w:val="24"/>
          <w:lang w:val="fr-FR"/>
        </w:rPr>
        <w:t xml:space="preserve">Ciblage : </w:t>
      </w:r>
      <w:r w:rsidRPr="489C211C" w:rsidR="2948D301">
        <w:rPr>
          <w:rFonts w:ascii="Aptos" w:hAnsi="Aptos" w:eastAsia="Aptos" w:cs="Arial"/>
          <w:b w:val="0"/>
          <w:bCs w:val="0"/>
          <w:noProof w:val="0"/>
          <w:color w:val="000000" w:themeColor="text1" w:themeTint="FF" w:themeShade="FF"/>
          <w:sz w:val="24"/>
          <w:szCs w:val="24"/>
          <w:lang w:val="fr-FR"/>
        </w:rPr>
        <w:t>18–30 ans, région AURA.</w:t>
      </w:r>
    </w:p>
    <w:p w:rsidR="2948D301" w:rsidP="489C211C" w:rsidRDefault="2948D301" w14:paraId="3DD50C01" w14:textId="103C5140">
      <w:pPr>
        <w:pStyle w:val="Normal"/>
        <w:spacing w:before="240" w:beforeAutospacing="off" w:after="240" w:afterAutospacing="off" w:line="278" w:lineRule="auto"/>
        <w:ind w:left="0" w:right="0"/>
        <w:jc w:val="left"/>
        <w:rPr>
          <w:rFonts w:ascii="Aptos" w:hAnsi="Aptos" w:eastAsia="Aptos" w:cs="Arial"/>
          <w:b w:val="0"/>
          <w:bCs w:val="0"/>
          <w:noProof w:val="0"/>
          <w:color w:val="000000" w:themeColor="text1" w:themeTint="FF" w:themeShade="FF"/>
          <w:sz w:val="24"/>
          <w:szCs w:val="24"/>
          <w:lang w:val="fr-FR"/>
        </w:rPr>
      </w:pPr>
      <w:r w:rsidRPr="489C211C" w:rsidR="2948D301">
        <w:rPr>
          <w:rFonts w:ascii="Aptos" w:hAnsi="Aptos" w:eastAsia="Aptos" w:cs="Arial"/>
          <w:b w:val="1"/>
          <w:bCs w:val="1"/>
          <w:noProof w:val="0"/>
          <w:color w:val="000000" w:themeColor="text1" w:themeTint="FF" w:themeShade="FF"/>
          <w:sz w:val="24"/>
          <w:szCs w:val="24"/>
          <w:lang w:val="fr-FR"/>
        </w:rPr>
        <w:t xml:space="preserve">Budget : </w:t>
      </w:r>
      <w:r w:rsidRPr="489C211C" w:rsidR="2948D301">
        <w:rPr>
          <w:rFonts w:ascii="Aptos" w:hAnsi="Aptos" w:eastAsia="Aptos" w:cs="Arial"/>
          <w:b w:val="0"/>
          <w:bCs w:val="0"/>
          <w:noProof w:val="0"/>
          <w:color w:val="000000" w:themeColor="text1" w:themeTint="FF" w:themeShade="FF"/>
          <w:sz w:val="24"/>
          <w:szCs w:val="24"/>
          <w:lang w:val="fr-FR"/>
        </w:rPr>
        <w:t>500 €.</w:t>
      </w:r>
    </w:p>
    <w:p w:rsidR="489C211C" w:rsidP="489C211C" w:rsidRDefault="489C211C" w14:paraId="49C65923" w14:textId="3370970C">
      <w:pPr>
        <w:pStyle w:val="Normal"/>
        <w:spacing w:before="240" w:beforeAutospacing="off" w:after="240" w:afterAutospacing="off" w:line="278" w:lineRule="auto"/>
        <w:ind w:left="0" w:right="0"/>
        <w:jc w:val="left"/>
        <w:rPr>
          <w:rFonts w:ascii="Aptos" w:hAnsi="Aptos" w:eastAsia="Aptos" w:cs="Arial"/>
          <w:b w:val="0"/>
          <w:bCs w:val="0"/>
          <w:noProof w:val="0"/>
          <w:color w:val="000000" w:themeColor="text1" w:themeTint="FF" w:themeShade="FF"/>
          <w:sz w:val="24"/>
          <w:szCs w:val="24"/>
          <w:lang w:val="fr-FR"/>
        </w:rPr>
      </w:pPr>
    </w:p>
    <w:p w:rsidR="2948D301" w:rsidP="489C211C" w:rsidRDefault="2948D301" w14:paraId="37C733B9" w14:textId="7BC2A804">
      <w:pPr>
        <w:pStyle w:val="Normal"/>
        <w:spacing w:before="240" w:beforeAutospacing="off" w:after="240" w:afterAutospacing="off" w:line="278" w:lineRule="auto"/>
        <w:ind w:right="0"/>
        <w:jc w:val="left"/>
        <w:rPr>
          <w:rFonts w:ascii="Aptos" w:hAnsi="Aptos" w:eastAsia="Aptos" w:cs="Arial"/>
          <w:b w:val="1"/>
          <w:bCs w:val="1"/>
          <w:noProof w:val="0"/>
          <w:color w:val="000000" w:themeColor="text1" w:themeTint="FF" w:themeShade="FF"/>
          <w:sz w:val="24"/>
          <w:szCs w:val="24"/>
          <w:lang w:val="fr-FR"/>
        </w:rPr>
      </w:pPr>
      <w:r w:rsidRPr="489C211C" w:rsidR="2948D301">
        <w:rPr>
          <w:rFonts w:ascii="Aptos" w:hAnsi="Aptos" w:eastAsia="Aptos" w:cs="Arial"/>
          <w:b w:val="1"/>
          <w:bCs w:val="1"/>
          <w:noProof w:val="0"/>
          <w:color w:val="000000" w:themeColor="text1" w:themeTint="FF" w:themeShade="FF"/>
          <w:sz w:val="24"/>
          <w:szCs w:val="24"/>
          <w:lang w:val="fr-FR"/>
        </w:rPr>
        <w:t>c. LinkedIn Ads</w:t>
      </w:r>
    </w:p>
    <w:p w:rsidR="2948D301" w:rsidP="489C211C" w:rsidRDefault="2948D301" w14:paraId="23D64CC7" w14:textId="23DC1786">
      <w:pPr>
        <w:pStyle w:val="Normal"/>
        <w:numPr>
          <w:ilvl w:val="0"/>
          <w:numId w:val="100"/>
        </w:numPr>
        <w:spacing w:before="240" w:beforeAutospacing="off" w:after="240" w:afterAutospacing="off" w:line="278" w:lineRule="auto"/>
        <w:ind w:right="0"/>
        <w:jc w:val="left"/>
        <w:rPr>
          <w:rFonts w:ascii="Aptos" w:hAnsi="Aptos" w:eastAsia="Aptos" w:cs="Arial"/>
          <w:b w:val="0"/>
          <w:bCs w:val="0"/>
          <w:noProof w:val="0"/>
          <w:color w:val="000000" w:themeColor="text1" w:themeTint="FF" w:themeShade="FF"/>
          <w:sz w:val="24"/>
          <w:szCs w:val="24"/>
          <w:lang w:val="fr-FR"/>
        </w:rPr>
      </w:pPr>
      <w:r w:rsidRPr="489C211C" w:rsidR="2948D301">
        <w:rPr>
          <w:rFonts w:ascii="Aptos" w:hAnsi="Aptos" w:eastAsia="Aptos" w:cs="Arial"/>
          <w:b w:val="0"/>
          <w:bCs w:val="0"/>
          <w:noProof w:val="0"/>
          <w:color w:val="000000" w:themeColor="text1" w:themeTint="FF" w:themeShade="FF"/>
          <w:sz w:val="24"/>
          <w:szCs w:val="24"/>
          <w:lang w:val="fr-FR"/>
        </w:rPr>
        <w:t>Campagne institutionnelle auprès des partenaires (élus, chambres, banques).</w:t>
      </w:r>
    </w:p>
    <w:p w:rsidR="2948D301" w:rsidP="489C211C" w:rsidRDefault="2948D301" w14:paraId="30AA7685" w14:textId="756C1F4F">
      <w:pPr>
        <w:pStyle w:val="Normal"/>
        <w:spacing w:before="240" w:beforeAutospacing="off" w:after="240" w:afterAutospacing="off" w:line="278" w:lineRule="auto"/>
        <w:ind w:left="0" w:right="0"/>
        <w:jc w:val="left"/>
        <w:rPr>
          <w:rFonts w:ascii="Aptos" w:hAnsi="Aptos" w:eastAsia="Aptos" w:cs="Arial"/>
          <w:b w:val="0"/>
          <w:bCs w:val="0"/>
          <w:noProof w:val="0"/>
          <w:color w:val="000000" w:themeColor="text1" w:themeTint="FF" w:themeShade="FF"/>
          <w:sz w:val="24"/>
          <w:szCs w:val="24"/>
          <w:lang w:val="fr-FR"/>
        </w:rPr>
      </w:pPr>
      <w:r w:rsidRPr="489C211C" w:rsidR="2948D301">
        <w:rPr>
          <w:rFonts w:ascii="Aptos" w:hAnsi="Aptos" w:eastAsia="Aptos" w:cs="Arial"/>
          <w:b w:val="1"/>
          <w:bCs w:val="1"/>
          <w:noProof w:val="0"/>
          <w:color w:val="000000" w:themeColor="text1" w:themeTint="FF" w:themeShade="FF"/>
          <w:sz w:val="24"/>
          <w:szCs w:val="24"/>
          <w:lang w:val="fr-FR"/>
        </w:rPr>
        <w:t xml:space="preserve">Budget : </w:t>
      </w:r>
      <w:r w:rsidRPr="489C211C" w:rsidR="2346237F">
        <w:rPr>
          <w:rFonts w:ascii="Aptos" w:hAnsi="Aptos" w:eastAsia="Aptos" w:cs="Arial"/>
          <w:b w:val="1"/>
          <w:bCs w:val="1"/>
          <w:noProof w:val="0"/>
          <w:color w:val="000000" w:themeColor="text1" w:themeTint="FF" w:themeShade="FF"/>
          <w:sz w:val="24"/>
          <w:szCs w:val="24"/>
          <w:lang w:val="fr-FR"/>
        </w:rPr>
        <w:t>2</w:t>
      </w:r>
      <w:r w:rsidRPr="489C211C" w:rsidR="2948D301">
        <w:rPr>
          <w:rFonts w:ascii="Aptos" w:hAnsi="Aptos" w:eastAsia="Aptos" w:cs="Arial"/>
          <w:b w:val="0"/>
          <w:bCs w:val="0"/>
          <w:noProof w:val="0"/>
          <w:color w:val="000000" w:themeColor="text1" w:themeTint="FF" w:themeShade="FF"/>
          <w:sz w:val="24"/>
          <w:szCs w:val="24"/>
          <w:lang w:val="fr-FR"/>
        </w:rPr>
        <w:t>00 €.</w:t>
      </w:r>
    </w:p>
    <w:p w:rsidR="489C211C" w:rsidP="489C211C" w:rsidRDefault="489C211C" w14:paraId="3C28C7DE" w14:textId="714A6794">
      <w:pPr>
        <w:spacing w:before="240" w:beforeAutospacing="off" w:after="240" w:afterAutospacing="off" w:line="278" w:lineRule="auto"/>
        <w:ind w:right="0"/>
        <w:jc w:val="left"/>
        <w:rPr>
          <w:rFonts w:ascii="Aptos" w:hAnsi="Aptos" w:eastAsia="Aptos" w:cs="Arial"/>
          <w:b w:val="1"/>
          <w:bCs w:val="1"/>
          <w:noProof w:val="0"/>
          <w:color w:val="000000" w:themeColor="text1" w:themeTint="FF" w:themeShade="FF"/>
          <w:sz w:val="24"/>
          <w:szCs w:val="24"/>
          <w:lang w:val="fr-FR"/>
        </w:rPr>
      </w:pPr>
    </w:p>
    <w:p w:rsidR="489340B4" w:rsidP="489C211C" w:rsidRDefault="489340B4" w14:paraId="5E5D8786" w14:textId="443654E1">
      <w:pPr>
        <w:pStyle w:val="Normal"/>
        <w:spacing w:before="240" w:beforeAutospacing="off" w:after="240" w:afterAutospacing="off" w:line="278" w:lineRule="auto"/>
        <w:ind w:right="0"/>
        <w:jc w:val="left"/>
        <w:rPr>
          <w:rFonts w:ascii="Aptos" w:hAnsi="Aptos" w:eastAsia="Aptos" w:cs="Arial"/>
          <w:b w:val="1"/>
          <w:bCs w:val="1"/>
          <w:noProof w:val="0"/>
          <w:color w:val="000000" w:themeColor="text1" w:themeTint="FF" w:themeShade="FF"/>
          <w:sz w:val="24"/>
          <w:szCs w:val="24"/>
          <w:lang w:val="fr-FR"/>
        </w:rPr>
      </w:pPr>
      <w:r w:rsidRPr="489C211C" w:rsidR="489340B4">
        <w:rPr>
          <w:rFonts w:ascii="Aptos" w:hAnsi="Aptos" w:eastAsia="Aptos" w:cs="Aptos"/>
          <w:b w:val="1"/>
          <w:bCs w:val="1"/>
          <w:noProof w:val="0"/>
          <w:color w:val="000000" w:themeColor="text1" w:themeTint="FF" w:themeShade="FF"/>
          <w:sz w:val="24"/>
          <w:szCs w:val="24"/>
          <w:lang w:val="fr-FR"/>
        </w:rPr>
        <w:t>→ Influence</w:t>
      </w:r>
      <w:r w:rsidRPr="489C211C" w:rsidR="2948D301">
        <w:rPr>
          <w:rFonts w:ascii="Aptos" w:hAnsi="Aptos" w:eastAsia="Aptos" w:cs="Arial"/>
          <w:b w:val="1"/>
          <w:bCs w:val="1"/>
          <w:noProof w:val="0"/>
          <w:color w:val="000000" w:themeColor="text1" w:themeTint="FF" w:themeShade="FF"/>
          <w:sz w:val="24"/>
          <w:szCs w:val="24"/>
          <w:lang w:val="fr-FR"/>
        </w:rPr>
        <w:t xml:space="preserve"> et </w:t>
      </w:r>
      <w:r w:rsidRPr="489C211C" w:rsidR="2948D301">
        <w:rPr>
          <w:rFonts w:ascii="Aptos" w:hAnsi="Aptos" w:eastAsia="Aptos" w:cs="Arial"/>
          <w:b w:val="1"/>
          <w:bCs w:val="1"/>
          <w:noProof w:val="0"/>
          <w:color w:val="000000" w:themeColor="text1" w:themeTint="FF" w:themeShade="FF"/>
          <w:sz w:val="24"/>
          <w:szCs w:val="24"/>
          <w:lang w:val="fr-FR"/>
        </w:rPr>
        <w:t>co-création</w:t>
      </w:r>
      <w:r w:rsidRPr="489C211C" w:rsidR="2948D301">
        <w:rPr>
          <w:rFonts w:ascii="Aptos" w:hAnsi="Aptos" w:eastAsia="Aptos" w:cs="Arial"/>
          <w:b w:val="1"/>
          <w:bCs w:val="1"/>
          <w:noProof w:val="0"/>
          <w:color w:val="000000" w:themeColor="text1" w:themeTint="FF" w:themeShade="FF"/>
          <w:sz w:val="24"/>
          <w:szCs w:val="24"/>
          <w:lang w:val="fr-FR"/>
        </w:rPr>
        <w:t xml:space="preserve"> de contenu</w:t>
      </w:r>
    </w:p>
    <w:p w:rsidR="2948D301" w:rsidP="489C211C" w:rsidRDefault="2948D301" w14:paraId="43361E53" w14:textId="246711C8">
      <w:pPr>
        <w:spacing w:before="240" w:beforeAutospacing="off" w:after="240" w:afterAutospacing="off" w:line="278" w:lineRule="auto"/>
        <w:ind w:right="0"/>
        <w:jc w:val="left"/>
        <w:rPr>
          <w:rFonts w:ascii="Aptos" w:hAnsi="Aptos" w:eastAsia="Aptos" w:cs="Arial"/>
          <w:b w:val="1"/>
          <w:bCs w:val="1"/>
          <w:noProof w:val="0"/>
          <w:color w:val="000000" w:themeColor="text1" w:themeTint="FF" w:themeShade="FF"/>
          <w:sz w:val="24"/>
          <w:szCs w:val="24"/>
          <w:lang w:val="fr-FR"/>
        </w:rPr>
      </w:pPr>
      <w:r w:rsidRPr="489C211C" w:rsidR="2948D301">
        <w:rPr>
          <w:rFonts w:ascii="Aptos" w:hAnsi="Aptos" w:eastAsia="Aptos" w:cs="Arial"/>
          <w:noProof w:val="0"/>
          <w:color w:val="000000" w:themeColor="text1" w:themeTint="FF" w:themeShade="FF"/>
          <w:sz w:val="24"/>
          <w:szCs w:val="24"/>
          <w:lang w:val="fr-FR"/>
        </w:rPr>
        <w:t>Collaboration avec 3 micro-influenceurs agricoles ou ruraux régionaux (5k–20k abonnés).</w:t>
      </w:r>
    </w:p>
    <w:p w:rsidR="2948D301" w:rsidP="489C211C" w:rsidRDefault="2948D301" w14:paraId="0883A7B8" w14:textId="4BC89A53">
      <w:pPr>
        <w:spacing w:before="240" w:beforeAutospacing="off" w:after="240" w:afterAutospacing="off" w:line="278" w:lineRule="auto"/>
        <w:ind w:right="0"/>
        <w:jc w:val="left"/>
        <w:rPr>
          <w:rFonts w:ascii="Aptos" w:hAnsi="Aptos" w:eastAsia="Aptos" w:cs="Arial"/>
          <w:b w:val="1"/>
          <w:bCs w:val="1"/>
          <w:noProof w:val="0"/>
          <w:color w:val="000000" w:themeColor="text1" w:themeTint="FF" w:themeShade="FF"/>
          <w:sz w:val="24"/>
          <w:szCs w:val="24"/>
          <w:lang w:val="fr-FR"/>
        </w:rPr>
      </w:pPr>
      <w:r>
        <w:br/>
      </w:r>
      <w:r w:rsidRPr="489C211C" w:rsidR="2948D301">
        <w:rPr>
          <w:rFonts w:ascii="Aptos" w:hAnsi="Aptos" w:eastAsia="Aptos" w:cs="Arial"/>
          <w:b w:val="1"/>
          <w:bCs w:val="1"/>
          <w:noProof w:val="0"/>
          <w:color w:val="000000" w:themeColor="text1" w:themeTint="FF" w:themeShade="FF"/>
          <w:sz w:val="24"/>
          <w:szCs w:val="24"/>
          <w:lang w:val="fr-FR"/>
        </w:rPr>
        <w:t xml:space="preserve">Objectif : </w:t>
      </w:r>
      <w:r w:rsidRPr="489C211C" w:rsidR="2948D301">
        <w:rPr>
          <w:rFonts w:ascii="Aptos" w:hAnsi="Aptos" w:eastAsia="Aptos" w:cs="Arial"/>
          <w:noProof w:val="0"/>
          <w:color w:val="000000" w:themeColor="text1" w:themeTint="FF" w:themeShade="FF"/>
          <w:sz w:val="24"/>
          <w:szCs w:val="24"/>
          <w:lang w:val="fr-FR"/>
        </w:rPr>
        <w:t>incarner la modernité du métier par des voix externes et authentiques.</w:t>
      </w:r>
    </w:p>
    <w:p w:rsidR="2948D301" w:rsidP="489C211C" w:rsidRDefault="2948D301" w14:paraId="117C69A4" w14:textId="21E03CAB">
      <w:pPr>
        <w:spacing w:before="240" w:beforeAutospacing="off" w:after="240" w:afterAutospacing="off" w:line="278" w:lineRule="auto"/>
        <w:ind w:right="0"/>
        <w:jc w:val="left"/>
        <w:rPr>
          <w:rFonts w:ascii="Aptos" w:hAnsi="Aptos" w:eastAsia="Aptos" w:cs="Arial"/>
          <w:b w:val="1"/>
          <w:bCs w:val="1"/>
          <w:noProof w:val="0"/>
          <w:color w:val="000000" w:themeColor="text1" w:themeTint="FF" w:themeShade="FF"/>
          <w:sz w:val="24"/>
          <w:szCs w:val="24"/>
          <w:lang w:val="fr-FR"/>
        </w:rPr>
      </w:pPr>
      <w:r>
        <w:br/>
      </w:r>
      <w:r w:rsidRPr="489C211C" w:rsidR="2948D301">
        <w:rPr>
          <w:rFonts w:ascii="Aptos" w:hAnsi="Aptos" w:eastAsia="Aptos" w:cs="Arial"/>
          <w:b w:val="1"/>
          <w:bCs w:val="1"/>
          <w:noProof w:val="0"/>
          <w:color w:val="000000" w:themeColor="text1" w:themeTint="FF" w:themeShade="FF"/>
          <w:sz w:val="24"/>
          <w:szCs w:val="24"/>
          <w:lang w:val="fr-FR"/>
        </w:rPr>
        <w:t>Format :</w:t>
      </w:r>
    </w:p>
    <w:p w:rsidR="2948D301" w:rsidP="489C211C" w:rsidRDefault="2948D301" w14:paraId="77EE50FF" w14:textId="228B4F42">
      <w:pPr>
        <w:pStyle w:val="Normal"/>
        <w:numPr>
          <w:ilvl w:val="0"/>
          <w:numId w:val="101"/>
        </w:numPr>
        <w:spacing w:before="240" w:beforeAutospacing="off" w:after="240" w:afterAutospacing="off" w:line="278" w:lineRule="auto"/>
        <w:ind w:right="0"/>
        <w:jc w:val="left"/>
        <w:rPr>
          <w:rFonts w:ascii="Aptos" w:hAnsi="Aptos" w:eastAsia="Aptos" w:cs="Arial"/>
          <w:noProof w:val="0"/>
          <w:color w:val="000000" w:themeColor="text1" w:themeTint="FF" w:themeShade="FF"/>
          <w:sz w:val="24"/>
          <w:szCs w:val="24"/>
          <w:lang w:val="fr-FR"/>
        </w:rPr>
      </w:pPr>
      <w:r w:rsidRPr="489C211C" w:rsidR="2948D301">
        <w:rPr>
          <w:rFonts w:ascii="Aptos" w:hAnsi="Aptos" w:eastAsia="Aptos" w:cs="Arial"/>
          <w:noProof w:val="0"/>
          <w:color w:val="000000" w:themeColor="text1" w:themeTint="FF" w:themeShade="FF"/>
          <w:sz w:val="24"/>
          <w:szCs w:val="24"/>
          <w:lang w:val="fr-FR"/>
        </w:rPr>
        <w:t>1 vidéo par influenceur “Une journée avec…”</w:t>
      </w:r>
    </w:p>
    <w:p w:rsidR="2948D301" w:rsidP="489C211C" w:rsidRDefault="2948D301" w14:paraId="3E13BD9A" w14:textId="268023B7">
      <w:pPr>
        <w:pStyle w:val="Normal"/>
        <w:numPr>
          <w:ilvl w:val="0"/>
          <w:numId w:val="101"/>
        </w:numPr>
        <w:spacing w:before="240" w:beforeAutospacing="off" w:after="240" w:afterAutospacing="off" w:line="278" w:lineRule="auto"/>
        <w:ind w:right="0"/>
        <w:jc w:val="left"/>
        <w:rPr>
          <w:rFonts w:ascii="Aptos" w:hAnsi="Aptos" w:eastAsia="Aptos" w:cs="Arial"/>
          <w:noProof w:val="0"/>
          <w:color w:val="000000" w:themeColor="text1" w:themeTint="FF" w:themeShade="FF"/>
          <w:sz w:val="24"/>
          <w:szCs w:val="24"/>
          <w:lang w:val="fr-FR"/>
        </w:rPr>
      </w:pPr>
      <w:r w:rsidRPr="489C211C" w:rsidR="2948D301">
        <w:rPr>
          <w:rFonts w:ascii="Aptos" w:hAnsi="Aptos" w:eastAsia="Aptos" w:cs="Arial"/>
          <w:noProof w:val="0"/>
          <w:color w:val="000000" w:themeColor="text1" w:themeTint="FF" w:themeShade="FF"/>
          <w:sz w:val="24"/>
          <w:szCs w:val="24"/>
          <w:lang w:val="fr-FR"/>
        </w:rPr>
        <w:t>1 publication sponsorisée partagée sur les comptes JA AURA.</w:t>
      </w:r>
    </w:p>
    <w:p w:rsidR="2948D301" w:rsidP="489C211C" w:rsidRDefault="2948D301" w14:paraId="7EFF4DB5" w14:textId="7B02DA40">
      <w:pPr>
        <w:spacing w:before="240" w:beforeAutospacing="off" w:after="240" w:afterAutospacing="off" w:line="278" w:lineRule="auto"/>
        <w:ind w:right="0"/>
        <w:jc w:val="left"/>
        <w:rPr>
          <w:rFonts w:ascii="Aptos" w:hAnsi="Aptos" w:eastAsia="Aptos" w:cs="Arial"/>
          <w:b w:val="0"/>
          <w:bCs w:val="0"/>
          <w:noProof w:val="0"/>
          <w:color w:val="000000" w:themeColor="text1" w:themeTint="FF" w:themeShade="FF"/>
          <w:sz w:val="24"/>
          <w:szCs w:val="24"/>
          <w:lang w:val="fr-FR"/>
        </w:rPr>
      </w:pPr>
      <w:r w:rsidRPr="489C211C" w:rsidR="2948D301">
        <w:rPr>
          <w:rFonts w:ascii="Aptos" w:hAnsi="Aptos" w:eastAsia="Aptos" w:cs="Arial"/>
          <w:b w:val="1"/>
          <w:bCs w:val="1"/>
          <w:noProof w:val="0"/>
          <w:color w:val="000000" w:themeColor="text1" w:themeTint="FF" w:themeShade="FF"/>
          <w:sz w:val="24"/>
          <w:szCs w:val="24"/>
          <w:lang w:val="fr-FR"/>
        </w:rPr>
        <w:t xml:space="preserve">Budget estimé : </w:t>
      </w:r>
      <w:r w:rsidRPr="489C211C" w:rsidR="2948D301">
        <w:rPr>
          <w:rFonts w:ascii="Aptos" w:hAnsi="Aptos" w:eastAsia="Aptos" w:cs="Arial"/>
          <w:b w:val="0"/>
          <w:bCs w:val="0"/>
          <w:noProof w:val="0"/>
          <w:color w:val="000000" w:themeColor="text1" w:themeTint="FF" w:themeShade="FF"/>
          <w:sz w:val="24"/>
          <w:szCs w:val="24"/>
          <w:lang w:val="fr-FR"/>
        </w:rPr>
        <w:t xml:space="preserve">1 </w:t>
      </w:r>
      <w:r w:rsidRPr="489C211C" w:rsidR="02E45CB5">
        <w:rPr>
          <w:rFonts w:ascii="Aptos" w:hAnsi="Aptos" w:eastAsia="Aptos" w:cs="Arial"/>
          <w:b w:val="0"/>
          <w:bCs w:val="0"/>
          <w:noProof w:val="0"/>
          <w:color w:val="000000" w:themeColor="text1" w:themeTint="FF" w:themeShade="FF"/>
          <w:sz w:val="24"/>
          <w:szCs w:val="24"/>
          <w:lang w:val="fr-FR"/>
        </w:rPr>
        <w:t>0</w:t>
      </w:r>
      <w:r w:rsidRPr="489C211C" w:rsidR="2948D301">
        <w:rPr>
          <w:rFonts w:ascii="Aptos" w:hAnsi="Aptos" w:eastAsia="Aptos" w:cs="Arial"/>
          <w:b w:val="0"/>
          <w:bCs w:val="0"/>
          <w:noProof w:val="0"/>
          <w:color w:val="000000" w:themeColor="text1" w:themeTint="FF" w:themeShade="FF"/>
          <w:sz w:val="24"/>
          <w:szCs w:val="24"/>
          <w:lang w:val="fr-FR"/>
        </w:rPr>
        <w:t>00 € (300–350 €/créateur + production visuels)</w:t>
      </w:r>
    </w:p>
    <w:p w:rsidR="489C211C" w:rsidP="489C211C" w:rsidRDefault="489C211C" w14:paraId="76154E12" w14:textId="46AB2BBE">
      <w:pPr>
        <w:spacing w:before="240" w:beforeAutospacing="off" w:after="240" w:afterAutospacing="off" w:line="278" w:lineRule="auto"/>
        <w:ind w:right="0"/>
        <w:jc w:val="left"/>
        <w:rPr>
          <w:rFonts w:ascii="Aptos" w:hAnsi="Aptos" w:eastAsia="Aptos" w:cs="Arial"/>
          <w:b w:val="0"/>
          <w:bCs w:val="0"/>
          <w:noProof w:val="0"/>
          <w:color w:val="000000" w:themeColor="text1" w:themeTint="FF" w:themeShade="FF"/>
          <w:sz w:val="24"/>
          <w:szCs w:val="24"/>
          <w:lang w:val="fr-FR"/>
        </w:rPr>
      </w:pPr>
    </w:p>
    <w:p w:rsidR="6F304FA4" w:rsidP="489C211C" w:rsidRDefault="6F304FA4" w14:paraId="7B6ECDDC" w14:textId="776D839E">
      <w:pPr>
        <w:spacing w:before="240" w:beforeAutospacing="off" w:after="240" w:afterAutospacing="off"/>
        <w:jc w:val="left"/>
        <w:rPr>
          <w:rFonts w:ascii="Aptos" w:hAnsi="Aptos" w:eastAsia="Aptos" w:cs="Aptos"/>
          <w:b w:val="0"/>
          <w:bCs w:val="0"/>
          <w:noProof w:val="0"/>
          <w:color w:val="000000" w:themeColor="text1" w:themeTint="FF" w:themeShade="FF"/>
          <w:sz w:val="24"/>
          <w:szCs w:val="24"/>
          <w:lang w:val="fr-FR"/>
        </w:rPr>
      </w:pPr>
      <w:r w:rsidRPr="489C211C" w:rsidR="6F304FA4">
        <w:rPr>
          <w:rFonts w:ascii="Aptos" w:hAnsi="Aptos" w:eastAsia="Aptos" w:cs="Aptos"/>
          <w:b w:val="0"/>
          <w:bCs w:val="0"/>
          <w:noProof w:val="0"/>
          <w:color w:val="000000" w:themeColor="text1" w:themeTint="FF" w:themeShade="FF"/>
          <w:sz w:val="24"/>
          <w:szCs w:val="24"/>
          <w:lang w:val="fr-FR"/>
        </w:rPr>
        <w:t xml:space="preserve">L’ensemble des supports offline renvoie vers le digital via </w:t>
      </w:r>
      <w:r w:rsidRPr="489C211C" w:rsidR="6F304FA4">
        <w:rPr>
          <w:rFonts w:ascii="Aptos" w:hAnsi="Aptos" w:eastAsia="Aptos" w:cs="Aptos"/>
          <w:b w:val="0"/>
          <w:bCs w:val="0"/>
          <w:noProof w:val="0"/>
          <w:color w:val="000000" w:themeColor="text1" w:themeTint="FF" w:themeShade="FF"/>
          <w:sz w:val="24"/>
          <w:szCs w:val="24"/>
          <w:lang w:val="fr-FR"/>
        </w:rPr>
        <w:t>QR codes</w:t>
      </w:r>
      <w:r w:rsidRPr="489C211C" w:rsidR="6F304FA4">
        <w:rPr>
          <w:rFonts w:ascii="Aptos" w:hAnsi="Aptos" w:eastAsia="Aptos" w:cs="Aptos"/>
          <w:b w:val="0"/>
          <w:bCs w:val="0"/>
          <w:noProof w:val="0"/>
          <w:color w:val="000000" w:themeColor="text1" w:themeTint="FF" w:themeShade="FF"/>
          <w:sz w:val="24"/>
          <w:szCs w:val="24"/>
          <w:lang w:val="fr-FR"/>
        </w:rPr>
        <w:t xml:space="preserve">, </w:t>
      </w:r>
      <w:r w:rsidRPr="489C211C" w:rsidR="6F304FA4">
        <w:rPr>
          <w:rFonts w:ascii="Aptos" w:hAnsi="Aptos" w:eastAsia="Aptos" w:cs="Aptos"/>
          <w:b w:val="0"/>
          <w:bCs w:val="0"/>
          <w:noProof w:val="0"/>
          <w:color w:val="000000" w:themeColor="text1" w:themeTint="FF" w:themeShade="FF"/>
          <w:sz w:val="24"/>
          <w:szCs w:val="24"/>
          <w:lang w:val="fr-FR"/>
        </w:rPr>
        <w:t>hashtags</w:t>
      </w:r>
      <w:r w:rsidRPr="489C211C" w:rsidR="6F304FA4">
        <w:rPr>
          <w:rFonts w:ascii="Aptos" w:hAnsi="Aptos" w:eastAsia="Aptos" w:cs="Aptos"/>
          <w:b w:val="0"/>
          <w:bCs w:val="0"/>
          <w:noProof w:val="0"/>
          <w:color w:val="000000" w:themeColor="text1" w:themeTint="FF" w:themeShade="FF"/>
          <w:sz w:val="24"/>
          <w:szCs w:val="24"/>
          <w:lang w:val="fr-FR"/>
        </w:rPr>
        <w:t xml:space="preserve"> et </w:t>
      </w:r>
      <w:r w:rsidRPr="489C211C" w:rsidR="6F304FA4">
        <w:rPr>
          <w:rFonts w:ascii="Aptos" w:hAnsi="Aptos" w:eastAsia="Aptos" w:cs="Aptos"/>
          <w:b w:val="0"/>
          <w:bCs w:val="0"/>
          <w:noProof w:val="0"/>
          <w:color w:val="000000" w:themeColor="text1" w:themeTint="FF" w:themeShade="FF"/>
          <w:sz w:val="24"/>
          <w:szCs w:val="24"/>
          <w:lang w:val="fr-FR"/>
        </w:rPr>
        <w:t>liens courts</w:t>
      </w:r>
      <w:r w:rsidRPr="489C211C" w:rsidR="6F304FA4">
        <w:rPr>
          <w:rFonts w:ascii="Aptos" w:hAnsi="Aptos" w:eastAsia="Aptos" w:cs="Aptos"/>
          <w:b w:val="0"/>
          <w:bCs w:val="0"/>
          <w:noProof w:val="0"/>
          <w:color w:val="000000" w:themeColor="text1" w:themeTint="FF" w:themeShade="FF"/>
          <w:sz w:val="24"/>
          <w:szCs w:val="24"/>
          <w:lang w:val="fr-FR"/>
        </w:rPr>
        <w:t xml:space="preserve"> :</w:t>
      </w:r>
    </w:p>
    <w:p w:rsidR="6F304FA4" w:rsidP="489C211C" w:rsidRDefault="6F304FA4" w14:paraId="03442735" w14:textId="4A92266F">
      <w:pPr>
        <w:pStyle w:val="Paragraphedeliste"/>
        <w:numPr>
          <w:ilvl w:val="0"/>
          <w:numId w:val="108"/>
        </w:numPr>
        <w:spacing w:before="240" w:beforeAutospacing="off" w:after="240" w:afterAutospacing="off"/>
        <w:jc w:val="left"/>
        <w:rPr>
          <w:rFonts w:ascii="Aptos" w:hAnsi="Aptos" w:eastAsia="Aptos" w:cs="Aptos"/>
          <w:b w:val="0"/>
          <w:bCs w:val="0"/>
          <w:noProof w:val="0"/>
          <w:color w:val="000000" w:themeColor="text1" w:themeTint="FF" w:themeShade="FF"/>
          <w:sz w:val="24"/>
          <w:szCs w:val="24"/>
          <w:lang w:val="fr-FR"/>
        </w:rPr>
      </w:pPr>
      <w:r w:rsidRPr="489C211C" w:rsidR="6F304FA4">
        <w:rPr>
          <w:rFonts w:ascii="Aptos" w:hAnsi="Aptos" w:eastAsia="Aptos" w:cs="Aptos"/>
          <w:b w:val="0"/>
          <w:bCs w:val="0"/>
          <w:noProof w:val="0"/>
          <w:color w:val="000000" w:themeColor="text1" w:themeTint="FF" w:themeShade="FF"/>
          <w:sz w:val="24"/>
          <w:szCs w:val="24"/>
          <w:lang w:val="fr-FR"/>
        </w:rPr>
        <w:t>Les affiches et flyers → redirigent vers le site et la série vidéo.</w:t>
      </w:r>
    </w:p>
    <w:p w:rsidR="6F304FA4" w:rsidP="489C211C" w:rsidRDefault="6F304FA4" w14:paraId="6AE7AAE0" w14:textId="30D10FC1">
      <w:pPr>
        <w:pStyle w:val="Paragraphedeliste"/>
        <w:numPr>
          <w:ilvl w:val="0"/>
          <w:numId w:val="108"/>
        </w:numPr>
        <w:spacing w:before="240" w:beforeAutospacing="off" w:after="240" w:afterAutospacing="off"/>
        <w:jc w:val="left"/>
        <w:rPr>
          <w:rFonts w:ascii="Aptos" w:hAnsi="Aptos" w:eastAsia="Aptos" w:cs="Aptos"/>
          <w:b w:val="0"/>
          <w:bCs w:val="0"/>
          <w:noProof w:val="0"/>
          <w:color w:val="000000" w:themeColor="text1" w:themeTint="FF" w:themeShade="FF"/>
          <w:sz w:val="24"/>
          <w:szCs w:val="24"/>
          <w:lang w:val="fr-FR"/>
        </w:rPr>
      </w:pPr>
      <w:r w:rsidRPr="489C211C" w:rsidR="6F304FA4">
        <w:rPr>
          <w:rFonts w:ascii="Aptos" w:hAnsi="Aptos" w:eastAsia="Aptos" w:cs="Aptos"/>
          <w:b w:val="0"/>
          <w:bCs w:val="0"/>
          <w:noProof w:val="0"/>
          <w:color w:val="000000" w:themeColor="text1" w:themeTint="FF" w:themeShade="FF"/>
          <w:sz w:val="24"/>
          <w:szCs w:val="24"/>
          <w:lang w:val="fr-FR"/>
        </w:rPr>
        <w:t xml:space="preserve">Les événements terrain → génèrent des stories et </w:t>
      </w:r>
      <w:r w:rsidRPr="489C211C" w:rsidR="6F304FA4">
        <w:rPr>
          <w:rFonts w:ascii="Aptos" w:hAnsi="Aptos" w:eastAsia="Aptos" w:cs="Aptos"/>
          <w:b w:val="0"/>
          <w:bCs w:val="0"/>
          <w:noProof w:val="0"/>
          <w:color w:val="000000" w:themeColor="text1" w:themeTint="FF" w:themeShade="FF"/>
          <w:sz w:val="24"/>
          <w:szCs w:val="24"/>
          <w:lang w:val="fr-FR"/>
        </w:rPr>
        <w:t>Reels</w:t>
      </w:r>
      <w:r w:rsidRPr="489C211C" w:rsidR="6F304FA4">
        <w:rPr>
          <w:rFonts w:ascii="Aptos" w:hAnsi="Aptos" w:eastAsia="Aptos" w:cs="Aptos"/>
          <w:b w:val="0"/>
          <w:bCs w:val="0"/>
          <w:noProof w:val="0"/>
          <w:color w:val="000000" w:themeColor="text1" w:themeTint="FF" w:themeShade="FF"/>
          <w:sz w:val="24"/>
          <w:szCs w:val="24"/>
          <w:lang w:val="fr-FR"/>
        </w:rPr>
        <w:t xml:space="preserve"> en direct.</w:t>
      </w:r>
    </w:p>
    <w:p w:rsidR="489C211C" w:rsidP="489C211C" w:rsidRDefault="489C211C" w14:paraId="6F4FB79A" w14:textId="0119BAE7">
      <w:pPr>
        <w:spacing w:before="240" w:beforeAutospacing="off" w:after="240" w:afterAutospacing="off" w:line="278" w:lineRule="auto"/>
        <w:ind w:right="0"/>
        <w:jc w:val="left"/>
        <w:rPr>
          <w:rFonts w:ascii="Aptos" w:hAnsi="Aptos" w:eastAsia="Aptos" w:cs="Arial"/>
          <w:b w:val="0"/>
          <w:bCs w:val="0"/>
          <w:noProof w:val="0"/>
          <w:color w:val="000000" w:themeColor="text1" w:themeTint="FF" w:themeShade="FF"/>
          <w:sz w:val="24"/>
          <w:szCs w:val="24"/>
          <w:lang w:val="fr-FR"/>
        </w:rPr>
      </w:pPr>
    </w:p>
    <w:p w:rsidR="6F304FA4" w:rsidP="489C211C" w:rsidRDefault="6F304FA4" w14:paraId="45746C0E" w14:textId="4295DF9F">
      <w:pPr>
        <w:pStyle w:val="Titre2"/>
        <w:suppressLineNumbers w:val="0"/>
        <w:bidi w:val="0"/>
        <w:spacing w:before="160" w:beforeAutospacing="off" w:after="80" w:afterAutospacing="off" w:line="278" w:lineRule="auto"/>
        <w:ind w:left="0" w:right="0"/>
        <w:jc w:val="left"/>
        <w:rPr>
          <w:rFonts w:ascii="Aptos Display" w:hAnsi="Aptos Display" w:eastAsia="游ゴシック Light" w:cs="Times New Roman"/>
          <w:b w:val="0"/>
          <w:bCs w:val="0"/>
          <w:noProof w:val="0"/>
          <w:color w:val="0F4761" w:themeColor="accent1" w:themeTint="FF" w:themeShade="BF"/>
          <w:sz w:val="32"/>
          <w:szCs w:val="32"/>
          <w:lang w:val="fr-FR"/>
        </w:rPr>
      </w:pPr>
      <w:r w:rsidRPr="489C211C" w:rsidR="6F304FA4">
        <w:rPr>
          <w:rFonts w:ascii="Aptos Display" w:hAnsi="Aptos Display" w:eastAsia="游ゴシック Light" w:cs="Times New Roman"/>
          <w:b w:val="0"/>
          <w:bCs w:val="0"/>
          <w:noProof w:val="0"/>
          <w:color w:val="0F4761" w:themeColor="accent1" w:themeTint="FF" w:themeShade="BF"/>
          <w:sz w:val="32"/>
          <w:szCs w:val="32"/>
          <w:lang w:val="fr-FR"/>
        </w:rPr>
        <w:t>Indicateurs de performance (KPIs RP)</w:t>
      </w:r>
    </w:p>
    <w:p w:rsidR="489C211C" w:rsidP="489C211C" w:rsidRDefault="489C211C" w14:paraId="55C6A4CF" w14:textId="71101D39">
      <w:pPr>
        <w:pStyle w:val="Normal"/>
        <w:bidi w:val="0"/>
        <w:rPr>
          <w:noProof w:val="0"/>
          <w:lang w:val="fr-FR"/>
        </w:rPr>
      </w:pPr>
    </w:p>
    <w:tbl>
      <w:tblPr>
        <w:tblStyle w:val="TableauNormal"/>
        <w:bidiVisual w:val="0"/>
        <w:tblW w:w="0" w:type="auto"/>
        <w:tblLayout w:type="fixed"/>
        <w:tblLook w:val="06A0" w:firstRow="1" w:lastRow="0" w:firstColumn="1" w:lastColumn="0" w:noHBand="1" w:noVBand="1"/>
      </w:tblPr>
      <w:tblGrid>
        <w:gridCol w:w="2505"/>
        <w:gridCol w:w="5325"/>
        <w:gridCol w:w="2469"/>
      </w:tblGrid>
      <w:tr w:rsidR="489C211C" w:rsidTr="6DCFE8D9" w14:paraId="7866FEC7">
        <w:trPr>
          <w:trHeight w:val="300"/>
        </w:trPr>
        <w:tc>
          <w:tcPr>
            <w:tcW w:w="2505" w:type="dxa"/>
            <w:tcMar/>
            <w:vAlign w:val="center"/>
          </w:tcPr>
          <w:p w:rsidR="489C211C" w:rsidP="489C211C" w:rsidRDefault="489C211C" w14:paraId="4074F986" w14:textId="3C00A5A9">
            <w:pPr>
              <w:spacing w:before="0" w:beforeAutospacing="off" w:after="0" w:afterAutospacing="off"/>
              <w:jc w:val="center"/>
            </w:pPr>
            <w:r w:rsidRPr="489C211C" w:rsidR="489C211C">
              <w:rPr>
                <w:b w:val="1"/>
                <w:bCs w:val="1"/>
                <w:color w:val="000000" w:themeColor="text1" w:themeTint="FF" w:themeShade="FF"/>
              </w:rPr>
              <w:t>Objectif</w:t>
            </w:r>
          </w:p>
        </w:tc>
        <w:tc>
          <w:tcPr>
            <w:tcW w:w="5325" w:type="dxa"/>
            <w:tcMar/>
            <w:vAlign w:val="center"/>
          </w:tcPr>
          <w:p w:rsidR="489C211C" w:rsidP="489C211C" w:rsidRDefault="489C211C" w14:paraId="4D0CAAF4" w14:textId="7F6E63C2">
            <w:pPr>
              <w:spacing w:before="0" w:beforeAutospacing="off" w:after="0" w:afterAutospacing="off"/>
              <w:jc w:val="center"/>
            </w:pPr>
            <w:r w:rsidRPr="489C211C" w:rsidR="489C211C">
              <w:rPr>
                <w:b w:val="1"/>
                <w:bCs w:val="1"/>
                <w:color w:val="000000" w:themeColor="text1" w:themeTint="FF" w:themeShade="FF"/>
              </w:rPr>
              <w:t>Indicateur</w:t>
            </w:r>
          </w:p>
        </w:tc>
        <w:tc>
          <w:tcPr>
            <w:tcW w:w="2469" w:type="dxa"/>
            <w:tcMar/>
            <w:vAlign w:val="center"/>
          </w:tcPr>
          <w:p w:rsidR="489C211C" w:rsidP="489C211C" w:rsidRDefault="489C211C" w14:paraId="3139D8DF" w14:textId="2B58AD66">
            <w:pPr>
              <w:spacing w:before="0" w:beforeAutospacing="off" w:after="0" w:afterAutospacing="off"/>
              <w:jc w:val="center"/>
            </w:pPr>
            <w:r w:rsidRPr="489C211C" w:rsidR="489C211C">
              <w:rPr>
                <w:b w:val="1"/>
                <w:bCs w:val="1"/>
                <w:color w:val="000000" w:themeColor="text1" w:themeTint="FF" w:themeShade="FF"/>
              </w:rPr>
              <w:t>Cible</w:t>
            </w:r>
          </w:p>
        </w:tc>
      </w:tr>
      <w:tr w:rsidR="489C211C" w:rsidTr="6DCFE8D9" w14:paraId="705DFAEC">
        <w:trPr>
          <w:trHeight w:val="300"/>
        </w:trPr>
        <w:tc>
          <w:tcPr>
            <w:tcW w:w="2505" w:type="dxa"/>
            <w:tcMar/>
            <w:vAlign w:val="center"/>
          </w:tcPr>
          <w:p w:rsidR="489C211C" w:rsidP="489C211C" w:rsidRDefault="489C211C" w14:paraId="691D0E0A" w14:textId="53BD2EC9">
            <w:pPr>
              <w:spacing w:before="0" w:beforeAutospacing="off" w:after="0" w:afterAutospacing="off"/>
            </w:pPr>
            <w:r w:rsidRPr="489C211C" w:rsidR="489C211C">
              <w:rPr>
                <w:color w:val="000000" w:themeColor="text1" w:themeTint="FF" w:themeShade="FF"/>
              </w:rPr>
              <w:t>Visibilité</w:t>
            </w:r>
          </w:p>
        </w:tc>
        <w:tc>
          <w:tcPr>
            <w:tcW w:w="5325" w:type="dxa"/>
            <w:tcMar/>
            <w:vAlign w:val="center"/>
          </w:tcPr>
          <w:p w:rsidR="489C211C" w:rsidP="489C211C" w:rsidRDefault="489C211C" w14:paraId="3EDA1E61" w14:textId="5E99F34C">
            <w:pPr>
              <w:spacing w:before="0" w:beforeAutospacing="off" w:after="0" w:afterAutospacing="off"/>
            </w:pPr>
            <w:r w:rsidRPr="489C211C" w:rsidR="489C211C">
              <w:rPr>
                <w:color w:val="000000" w:themeColor="text1" w:themeTint="FF" w:themeShade="FF"/>
              </w:rPr>
              <w:t>Portée média totale (presse + radio + digital)</w:t>
            </w:r>
          </w:p>
        </w:tc>
        <w:tc>
          <w:tcPr>
            <w:tcW w:w="2469" w:type="dxa"/>
            <w:tcMar/>
            <w:vAlign w:val="center"/>
          </w:tcPr>
          <w:p w:rsidR="489C211C" w:rsidP="489C211C" w:rsidRDefault="489C211C" w14:paraId="57D4EA6A" w14:textId="2A1F6A6A">
            <w:pPr>
              <w:spacing w:before="0" w:beforeAutospacing="off" w:after="0" w:afterAutospacing="off"/>
            </w:pPr>
            <w:r w:rsidRPr="489C211C" w:rsidR="489C211C">
              <w:rPr>
                <w:color w:val="000000" w:themeColor="text1" w:themeTint="FF" w:themeShade="FF"/>
              </w:rPr>
              <w:t>≥ 300 000 personnes touchées</w:t>
            </w:r>
          </w:p>
        </w:tc>
      </w:tr>
      <w:tr w:rsidR="489C211C" w:rsidTr="6DCFE8D9" w14:paraId="37314CAB">
        <w:trPr>
          <w:trHeight w:val="300"/>
        </w:trPr>
        <w:tc>
          <w:tcPr>
            <w:tcW w:w="2505" w:type="dxa"/>
            <w:tcMar/>
            <w:vAlign w:val="center"/>
          </w:tcPr>
          <w:p w:rsidR="489C211C" w:rsidP="489C211C" w:rsidRDefault="489C211C" w14:paraId="1ADF6952" w14:textId="7F13445C">
            <w:pPr>
              <w:spacing w:before="0" w:beforeAutospacing="off" w:after="0" w:afterAutospacing="off"/>
            </w:pPr>
            <w:r w:rsidRPr="489C211C" w:rsidR="489C211C">
              <w:rPr>
                <w:color w:val="000000" w:themeColor="text1" w:themeTint="FF" w:themeShade="FF"/>
              </w:rPr>
              <w:t>Retombées presse</w:t>
            </w:r>
          </w:p>
        </w:tc>
        <w:tc>
          <w:tcPr>
            <w:tcW w:w="5325" w:type="dxa"/>
            <w:tcMar/>
            <w:vAlign w:val="center"/>
          </w:tcPr>
          <w:p w:rsidR="489C211C" w:rsidP="489C211C" w:rsidRDefault="489C211C" w14:paraId="29F34097" w14:textId="6C1BDF09">
            <w:pPr>
              <w:spacing w:before="0" w:beforeAutospacing="off" w:after="0" w:afterAutospacing="off"/>
            </w:pPr>
            <w:r w:rsidRPr="489C211C" w:rsidR="489C211C">
              <w:rPr>
                <w:color w:val="000000" w:themeColor="text1" w:themeTint="FF" w:themeShade="FF"/>
              </w:rPr>
              <w:t>Nombre d’articles / reportages diffusés</w:t>
            </w:r>
          </w:p>
        </w:tc>
        <w:tc>
          <w:tcPr>
            <w:tcW w:w="2469" w:type="dxa"/>
            <w:tcMar/>
            <w:vAlign w:val="center"/>
          </w:tcPr>
          <w:p w:rsidR="489C211C" w:rsidP="489C211C" w:rsidRDefault="489C211C" w14:paraId="6AFCCD58" w14:textId="584B45A2">
            <w:pPr>
              <w:spacing w:before="0" w:beforeAutospacing="off" w:after="0" w:afterAutospacing="off"/>
            </w:pPr>
            <w:r w:rsidRPr="489C211C" w:rsidR="489C211C">
              <w:rPr>
                <w:color w:val="000000" w:themeColor="text1" w:themeTint="FF" w:themeShade="FF"/>
              </w:rPr>
              <w:t>≥ 25</w:t>
            </w:r>
          </w:p>
        </w:tc>
      </w:tr>
      <w:tr w:rsidR="489C211C" w:rsidTr="6DCFE8D9" w14:paraId="755B6912">
        <w:trPr>
          <w:trHeight w:val="300"/>
        </w:trPr>
        <w:tc>
          <w:tcPr>
            <w:tcW w:w="2505" w:type="dxa"/>
            <w:tcMar/>
            <w:vAlign w:val="center"/>
          </w:tcPr>
          <w:p w:rsidR="489C211C" w:rsidP="489C211C" w:rsidRDefault="489C211C" w14:paraId="1F54BA31" w14:textId="6A94479A">
            <w:pPr>
              <w:spacing w:before="0" w:beforeAutospacing="off" w:after="0" w:afterAutospacing="off"/>
            </w:pPr>
            <w:r w:rsidRPr="489C211C" w:rsidR="489C211C">
              <w:rPr>
                <w:color w:val="000000" w:themeColor="text1" w:themeTint="FF" w:themeShade="FF"/>
              </w:rPr>
              <w:t>Engagement digital</w:t>
            </w:r>
          </w:p>
        </w:tc>
        <w:tc>
          <w:tcPr>
            <w:tcW w:w="5325" w:type="dxa"/>
            <w:tcMar/>
            <w:vAlign w:val="center"/>
          </w:tcPr>
          <w:p w:rsidR="489C211C" w:rsidP="489C211C" w:rsidRDefault="489C211C" w14:paraId="08EC22FC" w14:textId="228188F6">
            <w:pPr>
              <w:spacing w:before="0" w:beforeAutospacing="off" w:after="0" w:afterAutospacing="off"/>
            </w:pPr>
            <w:r w:rsidRPr="489C211C" w:rsidR="489C211C">
              <w:rPr>
                <w:color w:val="000000" w:themeColor="text1" w:themeTint="FF" w:themeShade="FF"/>
              </w:rPr>
              <w:t>Taux d’interaction moyen (likes, commentaires, partages)</w:t>
            </w:r>
          </w:p>
        </w:tc>
        <w:tc>
          <w:tcPr>
            <w:tcW w:w="2469" w:type="dxa"/>
            <w:tcMar/>
            <w:vAlign w:val="center"/>
          </w:tcPr>
          <w:p w:rsidR="489C211C" w:rsidP="489C211C" w:rsidRDefault="489C211C" w14:paraId="3FD7EC9F" w14:textId="59A15294">
            <w:pPr>
              <w:spacing w:before="0" w:beforeAutospacing="off" w:after="0" w:afterAutospacing="off"/>
            </w:pPr>
            <w:r w:rsidRPr="489C211C" w:rsidR="489C211C">
              <w:rPr>
                <w:color w:val="000000" w:themeColor="text1" w:themeTint="FF" w:themeShade="FF"/>
              </w:rPr>
              <w:t>+50 %</w:t>
            </w:r>
          </w:p>
        </w:tc>
      </w:tr>
      <w:tr w:rsidR="489C211C" w:rsidTr="6DCFE8D9" w14:paraId="4CF10F16">
        <w:trPr>
          <w:trHeight w:val="300"/>
        </w:trPr>
        <w:tc>
          <w:tcPr>
            <w:tcW w:w="2505" w:type="dxa"/>
            <w:tcMar/>
            <w:vAlign w:val="center"/>
          </w:tcPr>
          <w:p w:rsidR="489C211C" w:rsidP="489C211C" w:rsidRDefault="489C211C" w14:paraId="0BB1DDC5" w14:textId="3CBF171D">
            <w:pPr>
              <w:spacing w:before="0" w:beforeAutospacing="off" w:after="0" w:afterAutospacing="off"/>
            </w:pPr>
            <w:r w:rsidRPr="489C211C" w:rsidR="489C211C">
              <w:rPr>
                <w:color w:val="000000" w:themeColor="text1" w:themeTint="FF" w:themeShade="FF"/>
              </w:rPr>
              <w:t>Audience podcasts</w:t>
            </w:r>
          </w:p>
        </w:tc>
        <w:tc>
          <w:tcPr>
            <w:tcW w:w="5325" w:type="dxa"/>
            <w:tcMar/>
            <w:vAlign w:val="center"/>
          </w:tcPr>
          <w:p w:rsidR="489C211C" w:rsidP="489C211C" w:rsidRDefault="489C211C" w14:paraId="5110A746" w14:textId="592F046E">
            <w:pPr>
              <w:spacing w:before="0" w:beforeAutospacing="off" w:after="0" w:afterAutospacing="off"/>
            </w:pPr>
            <w:r w:rsidRPr="489C211C" w:rsidR="489C211C">
              <w:rPr>
                <w:color w:val="000000" w:themeColor="text1" w:themeTint="FF" w:themeShade="FF"/>
              </w:rPr>
              <w:t>Nombre total d’écoutes</w:t>
            </w:r>
          </w:p>
        </w:tc>
        <w:tc>
          <w:tcPr>
            <w:tcW w:w="2469" w:type="dxa"/>
            <w:tcMar/>
            <w:vAlign w:val="center"/>
          </w:tcPr>
          <w:p w:rsidR="489C211C" w:rsidP="489C211C" w:rsidRDefault="489C211C" w14:paraId="5261F6DF" w14:textId="201CB44D">
            <w:pPr>
              <w:spacing w:before="0" w:beforeAutospacing="off" w:after="0" w:afterAutospacing="off"/>
            </w:pPr>
            <w:r w:rsidRPr="489C211C" w:rsidR="489C211C">
              <w:rPr>
                <w:color w:val="000000" w:themeColor="text1" w:themeTint="FF" w:themeShade="FF"/>
              </w:rPr>
              <w:t>≥ 2 500</w:t>
            </w:r>
          </w:p>
        </w:tc>
      </w:tr>
      <w:tr w:rsidR="489C211C" w:rsidTr="6DCFE8D9" w14:paraId="798F4978">
        <w:trPr>
          <w:trHeight w:val="540"/>
        </w:trPr>
        <w:tc>
          <w:tcPr>
            <w:tcW w:w="2505" w:type="dxa"/>
            <w:tcMar/>
            <w:vAlign w:val="center"/>
          </w:tcPr>
          <w:p w:rsidR="489C211C" w:rsidP="489C211C" w:rsidRDefault="489C211C" w14:paraId="010ED5E6" w14:textId="2E51B2A7">
            <w:pPr>
              <w:spacing w:before="0" w:beforeAutospacing="off" w:after="0" w:afterAutospacing="off"/>
            </w:pPr>
            <w:r w:rsidRPr="489C211C" w:rsidR="489C211C">
              <w:rPr>
                <w:color w:val="000000" w:themeColor="text1" w:themeTint="FF" w:themeShade="FF"/>
              </w:rPr>
              <w:t>Trafic web</w:t>
            </w:r>
          </w:p>
        </w:tc>
        <w:tc>
          <w:tcPr>
            <w:tcW w:w="5325" w:type="dxa"/>
            <w:tcMar/>
            <w:vAlign w:val="center"/>
          </w:tcPr>
          <w:p w:rsidR="489C211C" w:rsidP="489C211C" w:rsidRDefault="489C211C" w14:paraId="5A7D9E33" w14:textId="2013EDDA">
            <w:pPr>
              <w:spacing w:before="0" w:beforeAutospacing="off" w:after="0" w:afterAutospacing="off"/>
            </w:pPr>
            <w:r w:rsidRPr="489C211C" w:rsidR="489C211C">
              <w:rPr>
                <w:color w:val="000000" w:themeColor="text1" w:themeTint="FF" w:themeShade="FF"/>
              </w:rPr>
              <w:t>Visites sur page campagne via QR / réseaux</w:t>
            </w:r>
          </w:p>
        </w:tc>
        <w:tc>
          <w:tcPr>
            <w:tcW w:w="2469" w:type="dxa"/>
            <w:tcMar/>
            <w:vAlign w:val="center"/>
          </w:tcPr>
          <w:p w:rsidR="489C211C" w:rsidP="489C211C" w:rsidRDefault="489C211C" w14:paraId="227049CC" w14:textId="6E80E34F">
            <w:pPr>
              <w:spacing w:before="0" w:beforeAutospacing="off" w:after="0" w:afterAutospacing="off"/>
            </w:pPr>
            <w:r w:rsidRPr="489C211C" w:rsidR="489C211C">
              <w:rPr>
                <w:color w:val="000000" w:themeColor="text1" w:themeTint="FF" w:themeShade="FF"/>
              </w:rPr>
              <w:t>+30 %</w:t>
            </w:r>
          </w:p>
        </w:tc>
      </w:tr>
      <w:tr w:rsidR="489C211C" w:rsidTr="6DCFE8D9" w14:paraId="482CD163">
        <w:trPr>
          <w:trHeight w:val="300"/>
        </w:trPr>
        <w:tc>
          <w:tcPr>
            <w:tcW w:w="2505" w:type="dxa"/>
            <w:tcMar/>
            <w:vAlign w:val="center"/>
          </w:tcPr>
          <w:p w:rsidR="489C211C" w:rsidP="489C211C" w:rsidRDefault="489C211C" w14:paraId="182C3B7F" w14:textId="5FDC6C28">
            <w:pPr>
              <w:spacing w:before="0" w:beforeAutospacing="off" w:after="0" w:afterAutospacing="off"/>
            </w:pPr>
            <w:r w:rsidRPr="489C211C" w:rsidR="489C211C">
              <w:rPr>
                <w:color w:val="000000" w:themeColor="text1" w:themeTint="FF" w:themeShade="FF"/>
              </w:rPr>
              <w:t>Partage hashtag</w:t>
            </w:r>
          </w:p>
        </w:tc>
        <w:tc>
          <w:tcPr>
            <w:tcW w:w="5325" w:type="dxa"/>
            <w:tcMar/>
            <w:vAlign w:val="center"/>
          </w:tcPr>
          <w:p w:rsidR="489C211C" w:rsidP="489C211C" w:rsidRDefault="489C211C" w14:paraId="18633934" w14:textId="20B88FE8">
            <w:pPr>
              <w:spacing w:before="0" w:beforeAutospacing="off" w:after="0" w:afterAutospacing="off"/>
            </w:pPr>
            <w:r w:rsidRPr="489C211C" w:rsidR="489C211C">
              <w:rPr>
                <w:color w:val="000000" w:themeColor="text1" w:themeTint="FF" w:themeShade="FF"/>
              </w:rPr>
              <w:t>Nombre de posts #CeuxQuiFontPousserDemain</w:t>
            </w:r>
          </w:p>
        </w:tc>
        <w:tc>
          <w:tcPr>
            <w:tcW w:w="2469" w:type="dxa"/>
            <w:tcMar/>
            <w:vAlign w:val="center"/>
          </w:tcPr>
          <w:p w:rsidR="489C211C" w:rsidP="489C211C" w:rsidRDefault="489C211C" w14:paraId="3359651D" w14:textId="505720FE">
            <w:pPr>
              <w:spacing w:before="0" w:beforeAutospacing="off" w:after="0" w:afterAutospacing="off"/>
            </w:pPr>
            <w:r w:rsidRPr="489C211C" w:rsidR="489C211C">
              <w:rPr>
                <w:color w:val="000000" w:themeColor="text1" w:themeTint="FF" w:themeShade="FF"/>
              </w:rPr>
              <w:t>≥ 1 000</w:t>
            </w:r>
          </w:p>
        </w:tc>
      </w:tr>
    </w:tbl>
    <w:p w:rsidR="489C211C" w:rsidP="489C211C" w:rsidRDefault="489C211C" w14:paraId="06635CA5" w14:textId="7DB6B0B8">
      <w:pPr>
        <w:spacing w:before="240" w:beforeAutospacing="off" w:after="240" w:afterAutospacing="off" w:line="278" w:lineRule="auto"/>
        <w:ind w:right="0"/>
        <w:jc w:val="left"/>
        <w:rPr>
          <w:rFonts w:ascii="Aptos" w:hAnsi="Aptos" w:eastAsia="Aptos" w:cs="Arial"/>
          <w:b w:val="0"/>
          <w:bCs w:val="0"/>
          <w:noProof w:val="0"/>
          <w:color w:val="000000" w:themeColor="text1" w:themeTint="FF" w:themeShade="FF"/>
          <w:sz w:val="24"/>
          <w:szCs w:val="24"/>
          <w:lang w:val="fr-FR"/>
        </w:rPr>
      </w:pPr>
    </w:p>
    <w:p w:rsidR="489C211C" w:rsidP="489C211C" w:rsidRDefault="489C211C" w14:paraId="1048B41D" w14:textId="63178C31">
      <w:pPr>
        <w:spacing w:before="240" w:beforeAutospacing="off" w:after="240" w:afterAutospacing="off" w:line="278" w:lineRule="auto"/>
        <w:ind w:right="0"/>
        <w:jc w:val="left"/>
        <w:rPr>
          <w:rFonts w:ascii="Aptos" w:hAnsi="Aptos" w:eastAsia="Aptos" w:cs="Arial"/>
          <w:b w:val="0"/>
          <w:bCs w:val="0"/>
          <w:noProof w:val="0"/>
          <w:color w:val="000000" w:themeColor="text1" w:themeTint="FF" w:themeShade="FF"/>
          <w:sz w:val="24"/>
          <w:szCs w:val="24"/>
          <w:lang w:val="fr-FR"/>
        </w:rPr>
      </w:pPr>
    </w:p>
    <w:p w:rsidR="672485AA" w:rsidP="489C211C" w:rsidRDefault="672485AA" w14:paraId="290C7634" w14:textId="24DD9E7A">
      <w:pPr>
        <w:pStyle w:val="Titre1"/>
        <w:suppressLineNumbers w:val="0"/>
        <w:bidi w:val="0"/>
        <w:spacing w:before="360" w:beforeAutospacing="off" w:after="80" w:afterAutospacing="off" w:line="278" w:lineRule="auto"/>
        <w:ind w:left="0" w:right="0"/>
        <w:jc w:val="left"/>
      </w:pPr>
      <w:r w:rsidR="672485AA">
        <w:rPr/>
        <w:t>Rétroplanning</w:t>
      </w:r>
    </w:p>
    <w:p w:rsidR="672485AA" w:rsidP="489C211C" w:rsidRDefault="672485AA" w14:paraId="7DB8863A" w14:textId="72B62EBE">
      <w:pPr>
        <w:pStyle w:val="Titre2"/>
        <w:suppressLineNumbers w:val="0"/>
        <w:bidi w:val="0"/>
        <w:spacing w:before="160" w:beforeAutospacing="off" w:after="80" w:afterAutospacing="off" w:line="278" w:lineRule="auto"/>
        <w:ind w:left="0" w:right="0"/>
        <w:jc w:val="left"/>
      </w:pPr>
      <w:r w:rsidR="672485AA">
        <w:rPr/>
        <w:t>Vue macro (janvier → décembre)</w:t>
      </w:r>
    </w:p>
    <w:tbl>
      <w:tblPr>
        <w:tblStyle w:val="TableauNormal"/>
        <w:bidiVisual w:val="0"/>
        <w:tblW w:w="9053" w:type="dxa"/>
        <w:tblLayout w:type="fixed"/>
        <w:tblLook w:val="06A0" w:firstRow="1" w:lastRow="0" w:firstColumn="1" w:lastColumn="0" w:noHBand="1" w:noVBand="1"/>
      </w:tblPr>
      <w:tblGrid>
        <w:gridCol w:w="1155"/>
        <w:gridCol w:w="1887"/>
        <w:gridCol w:w="2245"/>
        <w:gridCol w:w="1388"/>
        <w:gridCol w:w="2378"/>
      </w:tblGrid>
      <w:tr w:rsidR="489C211C" w:rsidTr="6DCFE8D9" w14:paraId="1D15BFD6">
        <w:trPr>
          <w:trHeight w:val="300"/>
        </w:trPr>
        <w:tc>
          <w:tcPr>
            <w:tcW w:w="1155" w:type="dxa"/>
            <w:tcMar/>
            <w:vAlign w:val="center"/>
          </w:tcPr>
          <w:p w:rsidR="489C211C" w:rsidP="489C211C" w:rsidRDefault="489C211C" w14:paraId="62EC53BA" w14:textId="6C4B62D9">
            <w:pPr>
              <w:spacing w:before="0" w:beforeAutospacing="off" w:after="0" w:afterAutospacing="off"/>
              <w:jc w:val="center"/>
            </w:pPr>
            <w:r w:rsidRPr="489C211C" w:rsidR="489C211C">
              <w:rPr>
                <w:b w:val="1"/>
                <w:bCs w:val="1"/>
                <w:color w:val="000000" w:themeColor="text1" w:themeTint="FF" w:themeShade="FF"/>
              </w:rPr>
              <w:t>Mois 2026</w:t>
            </w:r>
          </w:p>
        </w:tc>
        <w:tc>
          <w:tcPr>
            <w:tcW w:w="1887" w:type="dxa"/>
            <w:tcMar/>
            <w:vAlign w:val="center"/>
          </w:tcPr>
          <w:p w:rsidR="489C211C" w:rsidP="489C211C" w:rsidRDefault="489C211C" w14:paraId="3B718626" w14:textId="50C65B25">
            <w:pPr>
              <w:spacing w:before="0" w:beforeAutospacing="off" w:after="0" w:afterAutospacing="off"/>
              <w:jc w:val="center"/>
            </w:pPr>
            <w:r w:rsidRPr="489C211C" w:rsidR="489C211C">
              <w:rPr>
                <w:b w:val="1"/>
                <w:bCs w:val="1"/>
                <w:color w:val="000000" w:themeColor="text1" w:themeTint="FF" w:themeShade="FF"/>
              </w:rPr>
              <w:t>Production (P)</w:t>
            </w:r>
          </w:p>
        </w:tc>
        <w:tc>
          <w:tcPr>
            <w:tcW w:w="2245" w:type="dxa"/>
            <w:tcMar/>
            <w:vAlign w:val="center"/>
          </w:tcPr>
          <w:p w:rsidR="489C211C" w:rsidP="489C211C" w:rsidRDefault="489C211C" w14:paraId="3CCF1139" w14:textId="4719243D">
            <w:pPr>
              <w:spacing w:before="0" w:beforeAutospacing="off" w:after="0" w:afterAutospacing="off"/>
              <w:jc w:val="center"/>
            </w:pPr>
            <w:r w:rsidRPr="489C211C" w:rsidR="489C211C">
              <w:rPr>
                <w:b w:val="1"/>
                <w:bCs w:val="1"/>
                <w:color w:val="000000" w:themeColor="text1" w:themeTint="FF" w:themeShade="FF"/>
              </w:rPr>
              <w:t>Diffusion (D)</w:t>
            </w:r>
          </w:p>
        </w:tc>
        <w:tc>
          <w:tcPr>
            <w:tcW w:w="1388" w:type="dxa"/>
            <w:tcMar/>
            <w:vAlign w:val="center"/>
          </w:tcPr>
          <w:p w:rsidR="489C211C" w:rsidP="489C211C" w:rsidRDefault="489C211C" w14:paraId="2817BC0D" w14:textId="3E76E8D6">
            <w:pPr>
              <w:spacing w:before="0" w:beforeAutospacing="off" w:after="0" w:afterAutospacing="off"/>
              <w:jc w:val="center"/>
            </w:pPr>
            <w:r w:rsidRPr="489C211C" w:rsidR="489C211C">
              <w:rPr>
                <w:b w:val="1"/>
                <w:bCs w:val="1"/>
                <w:color w:val="000000" w:themeColor="text1" w:themeTint="FF" w:themeShade="FF"/>
              </w:rPr>
              <w:t>Mesure (M)</w:t>
            </w:r>
          </w:p>
        </w:tc>
        <w:tc>
          <w:tcPr>
            <w:tcW w:w="2378" w:type="dxa"/>
            <w:tcMar/>
            <w:vAlign w:val="center"/>
          </w:tcPr>
          <w:p w:rsidR="489C211C" w:rsidP="489C211C" w:rsidRDefault="489C211C" w14:paraId="1F9A3972" w14:textId="12CFA133">
            <w:pPr>
              <w:spacing w:before="0" w:beforeAutospacing="off" w:after="0" w:afterAutospacing="off"/>
              <w:jc w:val="center"/>
            </w:pPr>
            <w:r w:rsidRPr="489C211C" w:rsidR="489C211C">
              <w:rPr>
                <w:b w:val="1"/>
                <w:bCs w:val="1"/>
                <w:color w:val="000000" w:themeColor="text1" w:themeTint="FF" w:themeShade="FF"/>
              </w:rPr>
              <w:t>Livrables clés</w:t>
            </w:r>
          </w:p>
        </w:tc>
      </w:tr>
      <w:tr w:rsidR="489C211C" w:rsidTr="6DCFE8D9" w14:paraId="569B7F1E">
        <w:trPr>
          <w:trHeight w:val="300"/>
        </w:trPr>
        <w:tc>
          <w:tcPr>
            <w:tcW w:w="1155" w:type="dxa"/>
            <w:tcMar/>
            <w:vAlign w:val="center"/>
          </w:tcPr>
          <w:p w:rsidR="489C211C" w:rsidP="489C211C" w:rsidRDefault="489C211C" w14:paraId="6E22324A" w14:textId="0BF96B53">
            <w:pPr>
              <w:spacing w:before="0" w:beforeAutospacing="off" w:after="0" w:afterAutospacing="off"/>
            </w:pPr>
            <w:r w:rsidRPr="489C211C" w:rsidR="489C211C">
              <w:rPr>
                <w:b w:val="1"/>
                <w:bCs w:val="1"/>
                <w:color w:val="000000" w:themeColor="text1" w:themeTint="FF" w:themeShade="FF"/>
              </w:rPr>
              <w:t>Jan</w:t>
            </w:r>
          </w:p>
        </w:tc>
        <w:tc>
          <w:tcPr>
            <w:tcW w:w="1887" w:type="dxa"/>
            <w:tcMar/>
            <w:vAlign w:val="center"/>
          </w:tcPr>
          <w:p w:rsidR="489C211C" w:rsidP="489C211C" w:rsidRDefault="489C211C" w14:paraId="307A4265" w14:textId="590EF103">
            <w:pPr>
              <w:spacing w:before="0" w:beforeAutospacing="off" w:after="0" w:afterAutospacing="off"/>
            </w:pPr>
            <w:r w:rsidRPr="489C211C" w:rsidR="489C211C">
              <w:rPr>
                <w:color w:val="000000" w:themeColor="text1" w:themeTint="FF" w:themeShade="FF"/>
              </w:rPr>
              <w:t>P — Brief global, planning, listes médias &amp; partenaires</w:t>
            </w:r>
          </w:p>
        </w:tc>
        <w:tc>
          <w:tcPr>
            <w:tcW w:w="2245" w:type="dxa"/>
            <w:tcMar/>
            <w:vAlign w:val="center"/>
          </w:tcPr>
          <w:p w:rsidR="489C211C" w:rsidRDefault="489C211C" w14:paraId="2E5AEC29" w14:textId="22751F0F"/>
        </w:tc>
        <w:tc>
          <w:tcPr>
            <w:tcW w:w="1388" w:type="dxa"/>
            <w:tcMar/>
            <w:vAlign w:val="center"/>
          </w:tcPr>
          <w:p w:rsidR="489C211C" w:rsidRDefault="489C211C" w14:paraId="4C554984" w14:textId="12C76163"/>
        </w:tc>
        <w:tc>
          <w:tcPr>
            <w:tcW w:w="2378" w:type="dxa"/>
            <w:tcMar/>
            <w:vAlign w:val="center"/>
          </w:tcPr>
          <w:p w:rsidR="489C211C" w:rsidP="489C211C" w:rsidRDefault="489C211C" w14:paraId="2FA67BBE" w14:textId="06027EEB">
            <w:pPr>
              <w:spacing w:before="0" w:beforeAutospacing="off" w:after="0" w:afterAutospacing="off"/>
            </w:pPr>
            <w:r w:rsidRPr="489C211C" w:rsidR="489C211C">
              <w:rPr>
                <w:color w:val="000000" w:themeColor="text1" w:themeTint="FF" w:themeShade="FF"/>
              </w:rPr>
              <w:t>Planning, fichier médias, check-list</w:t>
            </w:r>
          </w:p>
        </w:tc>
      </w:tr>
      <w:tr w:rsidR="489C211C" w:rsidTr="6DCFE8D9" w14:paraId="340501FC">
        <w:trPr>
          <w:trHeight w:val="300"/>
        </w:trPr>
        <w:tc>
          <w:tcPr>
            <w:tcW w:w="1155" w:type="dxa"/>
            <w:tcMar/>
            <w:vAlign w:val="center"/>
          </w:tcPr>
          <w:p w:rsidR="489C211C" w:rsidP="489C211C" w:rsidRDefault="489C211C" w14:paraId="7FCDA2CB" w14:textId="353C5F04">
            <w:pPr>
              <w:spacing w:before="0" w:beforeAutospacing="off" w:after="0" w:afterAutospacing="off"/>
            </w:pPr>
            <w:r w:rsidRPr="489C211C" w:rsidR="489C211C">
              <w:rPr>
                <w:b w:val="1"/>
                <w:bCs w:val="1"/>
                <w:color w:val="000000" w:themeColor="text1" w:themeTint="FF" w:themeShade="FF"/>
              </w:rPr>
              <w:t>Fév</w:t>
            </w:r>
          </w:p>
        </w:tc>
        <w:tc>
          <w:tcPr>
            <w:tcW w:w="1887" w:type="dxa"/>
            <w:tcMar/>
            <w:vAlign w:val="center"/>
          </w:tcPr>
          <w:p w:rsidR="489C211C" w:rsidP="489C211C" w:rsidRDefault="489C211C" w14:paraId="770A18A5" w14:textId="0F5D8423">
            <w:pPr>
              <w:spacing w:before="0" w:beforeAutospacing="off" w:after="0" w:afterAutospacing="off"/>
            </w:pPr>
            <w:r w:rsidRPr="489C211C" w:rsidR="489C211C">
              <w:rPr>
                <w:color w:val="000000" w:themeColor="text1" w:themeTint="FF" w:themeShade="FF"/>
              </w:rPr>
              <w:t>P — Contenus offline école (kits “Graines du futur”), repérages « Fermes ouvertes »</w:t>
            </w:r>
          </w:p>
        </w:tc>
        <w:tc>
          <w:tcPr>
            <w:tcW w:w="2245" w:type="dxa"/>
            <w:tcMar/>
            <w:vAlign w:val="center"/>
          </w:tcPr>
          <w:p w:rsidR="489C211C" w:rsidP="489C211C" w:rsidRDefault="489C211C" w14:paraId="58DFADB4" w14:textId="7DFF17B2">
            <w:pPr>
              <w:spacing w:before="0" w:beforeAutospacing="off" w:after="0" w:afterAutospacing="off"/>
            </w:pPr>
            <w:r w:rsidRPr="489C211C" w:rsidR="489C211C">
              <w:rPr>
                <w:color w:val="000000" w:themeColor="text1" w:themeTint="FF" w:themeShade="FF"/>
              </w:rPr>
              <w:t>D — Mondial des Métiers (stand léger, distribution guide)</w:t>
            </w:r>
          </w:p>
        </w:tc>
        <w:tc>
          <w:tcPr>
            <w:tcW w:w="1388" w:type="dxa"/>
            <w:tcMar/>
            <w:vAlign w:val="center"/>
          </w:tcPr>
          <w:p w:rsidR="489C211C" w:rsidP="489C211C" w:rsidRDefault="489C211C" w14:paraId="6B90C2A4" w14:textId="0F46B645">
            <w:pPr>
              <w:spacing w:before="0" w:beforeAutospacing="off" w:after="0" w:afterAutospacing="off"/>
            </w:pPr>
            <w:r w:rsidRPr="489C211C" w:rsidR="489C211C">
              <w:rPr>
                <w:color w:val="000000" w:themeColor="text1" w:themeTint="FF" w:themeShade="FF"/>
              </w:rPr>
              <w:t>M — Comptage contacts/établissements</w:t>
            </w:r>
          </w:p>
        </w:tc>
        <w:tc>
          <w:tcPr>
            <w:tcW w:w="2378" w:type="dxa"/>
            <w:tcMar/>
            <w:vAlign w:val="center"/>
          </w:tcPr>
          <w:p w:rsidR="489C211C" w:rsidP="489C211C" w:rsidRDefault="489C211C" w14:paraId="71C78FB1" w14:textId="506A86F2">
            <w:pPr>
              <w:spacing w:before="0" w:beforeAutospacing="off" w:after="0" w:afterAutospacing="off"/>
            </w:pPr>
            <w:r w:rsidRPr="489C211C" w:rsidR="489C211C">
              <w:rPr>
                <w:color w:val="000000" w:themeColor="text1" w:themeTint="FF" w:themeShade="FF"/>
              </w:rPr>
              <w:t>Kit scolaire, mini-guide, feuille de route fermes</w:t>
            </w:r>
          </w:p>
        </w:tc>
      </w:tr>
      <w:tr w:rsidR="489C211C" w:rsidTr="6DCFE8D9" w14:paraId="5319BF4E">
        <w:trPr>
          <w:trHeight w:val="300"/>
        </w:trPr>
        <w:tc>
          <w:tcPr>
            <w:tcW w:w="1155" w:type="dxa"/>
            <w:tcMar/>
            <w:vAlign w:val="center"/>
          </w:tcPr>
          <w:p w:rsidR="489C211C" w:rsidP="489C211C" w:rsidRDefault="489C211C" w14:paraId="63F94E0C" w14:textId="671B12FA">
            <w:pPr>
              <w:spacing w:before="0" w:beforeAutospacing="off" w:after="0" w:afterAutospacing="off"/>
            </w:pPr>
            <w:r w:rsidRPr="489C211C" w:rsidR="489C211C">
              <w:rPr>
                <w:b w:val="1"/>
                <w:bCs w:val="1"/>
                <w:color w:val="000000" w:themeColor="text1" w:themeTint="FF" w:themeShade="FF"/>
              </w:rPr>
              <w:t>Mars</w:t>
            </w:r>
          </w:p>
        </w:tc>
        <w:tc>
          <w:tcPr>
            <w:tcW w:w="1887" w:type="dxa"/>
            <w:tcMar/>
            <w:vAlign w:val="center"/>
          </w:tcPr>
          <w:p w:rsidR="489C211C" w:rsidP="489C211C" w:rsidRDefault="489C211C" w14:paraId="5A2CC4DF" w14:textId="3D0AAA5F">
            <w:pPr>
              <w:spacing w:before="0" w:beforeAutospacing="off" w:after="0" w:afterAutospacing="off"/>
            </w:pPr>
            <w:r w:rsidRPr="489C211C" w:rsidR="489C211C">
              <w:rPr>
                <w:color w:val="000000" w:themeColor="text1" w:themeTint="FF" w:themeShade="FF"/>
              </w:rPr>
              <w:t xml:space="preserve">P — </w:t>
            </w:r>
            <w:r w:rsidRPr="489C211C" w:rsidR="489C211C">
              <w:rPr>
                <w:b w:val="1"/>
                <w:bCs w:val="1"/>
                <w:color w:val="000000" w:themeColor="text1" w:themeTint="FF" w:themeShade="FF"/>
              </w:rPr>
              <w:t>Kit presse</w:t>
            </w:r>
            <w:r w:rsidRPr="489C211C" w:rsidR="489C211C">
              <w:rPr>
                <w:color w:val="000000" w:themeColor="text1" w:themeTint="FF" w:themeShade="FF"/>
              </w:rPr>
              <w:t xml:space="preserve"> (DP + CP), pool d’ambassadeurs (formation), tournage vidéos série, templates social</w:t>
            </w:r>
          </w:p>
        </w:tc>
        <w:tc>
          <w:tcPr>
            <w:tcW w:w="2245" w:type="dxa"/>
            <w:tcMar/>
            <w:vAlign w:val="center"/>
          </w:tcPr>
          <w:p w:rsidR="489C211C" w:rsidP="489C211C" w:rsidRDefault="489C211C" w14:paraId="279BC2AB" w14:textId="7993AC09">
            <w:pPr>
              <w:spacing w:before="0" w:beforeAutospacing="off" w:after="0" w:afterAutospacing="off"/>
            </w:pPr>
            <w:r w:rsidRPr="489C211C" w:rsidR="489C211C">
              <w:rPr>
                <w:color w:val="000000" w:themeColor="text1" w:themeTint="FF" w:themeShade="FF"/>
              </w:rPr>
              <w:t>D — Teasing social + save-the-date conf. presse</w:t>
            </w:r>
          </w:p>
        </w:tc>
        <w:tc>
          <w:tcPr>
            <w:tcW w:w="1388" w:type="dxa"/>
            <w:tcMar/>
            <w:vAlign w:val="center"/>
          </w:tcPr>
          <w:p w:rsidR="489C211C" w:rsidP="489C211C" w:rsidRDefault="489C211C" w14:paraId="245FA952" w14:textId="2D394A9A">
            <w:pPr>
              <w:spacing w:before="0" w:beforeAutospacing="off" w:after="0" w:afterAutospacing="off"/>
            </w:pPr>
            <w:r w:rsidRPr="489C211C" w:rsidR="489C211C">
              <w:rPr>
                <w:color w:val="000000" w:themeColor="text1" w:themeTint="FF" w:themeShade="FF"/>
              </w:rPr>
              <w:t>M — Pré-sondage perception (baseline)</w:t>
            </w:r>
          </w:p>
        </w:tc>
        <w:tc>
          <w:tcPr>
            <w:tcW w:w="2378" w:type="dxa"/>
            <w:tcMar/>
            <w:vAlign w:val="center"/>
          </w:tcPr>
          <w:p w:rsidR="489C211C" w:rsidP="489C211C" w:rsidRDefault="489C211C" w14:paraId="1C119D2E" w14:textId="3106B5F1">
            <w:pPr>
              <w:spacing w:before="0" w:beforeAutospacing="off" w:after="0" w:afterAutospacing="off"/>
            </w:pPr>
            <w:r w:rsidRPr="489C211C" w:rsidR="489C211C">
              <w:rPr>
                <w:color w:val="000000" w:themeColor="text1" w:themeTint="FF" w:themeShade="FF"/>
              </w:rPr>
              <w:t>Dossier/communiqué, 5 bios ambassadeurs, 2 vidéos prêtes</w:t>
            </w:r>
          </w:p>
        </w:tc>
      </w:tr>
      <w:tr w:rsidR="489C211C" w:rsidTr="6DCFE8D9" w14:paraId="1D7AB03F">
        <w:trPr>
          <w:trHeight w:val="300"/>
        </w:trPr>
        <w:tc>
          <w:tcPr>
            <w:tcW w:w="1155" w:type="dxa"/>
            <w:tcMar/>
            <w:vAlign w:val="center"/>
          </w:tcPr>
          <w:p w:rsidR="489C211C" w:rsidP="489C211C" w:rsidRDefault="489C211C" w14:paraId="3C77FB91" w14:textId="158EB1D9">
            <w:pPr>
              <w:spacing w:before="0" w:beforeAutospacing="off" w:after="0" w:afterAutospacing="off"/>
            </w:pPr>
            <w:r w:rsidRPr="489C211C" w:rsidR="489C211C">
              <w:rPr>
                <w:b w:val="1"/>
                <w:bCs w:val="1"/>
                <w:color w:val="000000" w:themeColor="text1" w:themeTint="FF" w:themeShade="FF"/>
              </w:rPr>
              <w:t>Avr</w:t>
            </w:r>
          </w:p>
        </w:tc>
        <w:tc>
          <w:tcPr>
            <w:tcW w:w="1887" w:type="dxa"/>
            <w:tcMar/>
            <w:vAlign w:val="center"/>
          </w:tcPr>
          <w:p w:rsidR="489C211C" w:rsidP="489C211C" w:rsidRDefault="489C211C" w14:paraId="351F44C8" w14:textId="018D458E">
            <w:pPr>
              <w:spacing w:before="0" w:beforeAutospacing="off" w:after="0" w:afterAutospacing="off"/>
            </w:pPr>
            <w:r w:rsidRPr="489C211C" w:rsidR="489C211C">
              <w:rPr>
                <w:color w:val="000000" w:themeColor="text1" w:themeTint="FF" w:themeShade="FF"/>
              </w:rPr>
              <w:t>P — Conférence (logistique, buffet, média tour)</w:t>
            </w:r>
          </w:p>
        </w:tc>
        <w:tc>
          <w:tcPr>
            <w:tcW w:w="2245" w:type="dxa"/>
            <w:tcMar/>
            <w:vAlign w:val="center"/>
          </w:tcPr>
          <w:p w:rsidR="489C211C" w:rsidP="489C211C" w:rsidRDefault="489C211C" w14:paraId="09EEE264" w14:textId="6AB53ED1">
            <w:pPr>
              <w:spacing w:before="0" w:beforeAutospacing="off" w:after="0" w:afterAutospacing="off"/>
            </w:pPr>
            <w:r w:rsidRPr="489C211C" w:rsidR="489C211C">
              <w:rPr>
                <w:b w:val="1"/>
                <w:bCs w:val="1"/>
                <w:color w:val="000000" w:themeColor="text1" w:themeTint="FF" w:themeShade="FF"/>
              </w:rPr>
              <w:t>D — Lancement</w:t>
            </w:r>
            <w:r w:rsidRPr="489C211C" w:rsidR="489C211C">
              <w:rPr>
                <w:color w:val="000000" w:themeColor="text1" w:themeTint="FF" w:themeShade="FF"/>
              </w:rPr>
              <w:t xml:space="preserve"> : conf. de presse Clermont-Ferrand + envoi kit RP + CP#1</w:t>
            </w:r>
          </w:p>
        </w:tc>
        <w:tc>
          <w:tcPr>
            <w:tcW w:w="1388" w:type="dxa"/>
            <w:tcMar/>
            <w:vAlign w:val="center"/>
          </w:tcPr>
          <w:p w:rsidR="489C211C" w:rsidP="489C211C" w:rsidRDefault="489C211C" w14:paraId="14D7F63B" w14:textId="227FAAED">
            <w:pPr>
              <w:spacing w:before="0" w:beforeAutospacing="off" w:after="0" w:afterAutospacing="off"/>
            </w:pPr>
            <w:r w:rsidRPr="489C211C" w:rsidR="489C211C">
              <w:rPr>
                <w:color w:val="000000" w:themeColor="text1" w:themeTint="FF" w:themeShade="FF"/>
              </w:rPr>
              <w:t>M — Clippings lancement, trafic site via QR</w:t>
            </w:r>
          </w:p>
        </w:tc>
        <w:tc>
          <w:tcPr>
            <w:tcW w:w="2378" w:type="dxa"/>
            <w:tcMar/>
            <w:vAlign w:val="center"/>
          </w:tcPr>
          <w:p w:rsidR="489C211C" w:rsidP="489C211C" w:rsidRDefault="489C211C" w14:paraId="4A8253E4" w14:textId="1AB75630">
            <w:pPr>
              <w:spacing w:before="0" w:beforeAutospacing="off" w:after="0" w:afterAutospacing="off"/>
            </w:pPr>
            <w:r w:rsidRPr="489C211C" w:rsidR="489C211C">
              <w:rPr>
                <w:color w:val="000000" w:themeColor="text1" w:themeTint="FF" w:themeShade="FF"/>
              </w:rPr>
              <w:t>Conférence déroulé, book photos/vidéos</w:t>
            </w:r>
          </w:p>
        </w:tc>
      </w:tr>
      <w:tr w:rsidR="489C211C" w:rsidTr="6DCFE8D9" w14:paraId="65A44EE7">
        <w:trPr>
          <w:trHeight w:val="300"/>
        </w:trPr>
        <w:tc>
          <w:tcPr>
            <w:tcW w:w="1155" w:type="dxa"/>
            <w:tcMar/>
            <w:vAlign w:val="center"/>
          </w:tcPr>
          <w:p w:rsidR="489C211C" w:rsidP="489C211C" w:rsidRDefault="489C211C" w14:paraId="046A5322" w14:textId="1A00ECEC">
            <w:pPr>
              <w:spacing w:before="0" w:beforeAutospacing="off" w:after="0" w:afterAutospacing="off"/>
            </w:pPr>
            <w:r w:rsidRPr="489C211C" w:rsidR="489C211C">
              <w:rPr>
                <w:b w:val="1"/>
                <w:bCs w:val="1"/>
                <w:color w:val="000000" w:themeColor="text1" w:themeTint="FF" w:themeShade="FF"/>
              </w:rPr>
              <w:t>Mai</w:t>
            </w:r>
          </w:p>
        </w:tc>
        <w:tc>
          <w:tcPr>
            <w:tcW w:w="1887" w:type="dxa"/>
            <w:tcMar/>
            <w:vAlign w:val="center"/>
          </w:tcPr>
          <w:p w:rsidR="489C211C" w:rsidP="489C211C" w:rsidRDefault="489C211C" w14:paraId="08374C01" w14:textId="7DE006E5">
            <w:pPr>
              <w:spacing w:before="0" w:beforeAutospacing="off" w:after="0" w:afterAutospacing="off"/>
            </w:pPr>
            <w:r w:rsidRPr="489C211C" w:rsidR="489C211C">
              <w:rPr>
                <w:color w:val="000000" w:themeColor="text1" w:themeTint="FF" w:themeShade="FF"/>
              </w:rPr>
              <w:t>P — Portraits « Femmes en agriculture » (RP + social)</w:t>
            </w:r>
          </w:p>
        </w:tc>
        <w:tc>
          <w:tcPr>
            <w:tcW w:w="2245" w:type="dxa"/>
            <w:tcMar/>
            <w:vAlign w:val="center"/>
          </w:tcPr>
          <w:p w:rsidR="489C211C" w:rsidP="489C211C" w:rsidRDefault="489C211C" w14:paraId="3BF55042" w14:textId="632E3B21">
            <w:pPr>
              <w:spacing w:before="0" w:beforeAutospacing="off" w:after="0" w:afterAutospacing="off"/>
            </w:pPr>
            <w:r w:rsidRPr="489C211C" w:rsidR="489C211C">
              <w:rPr>
                <w:color w:val="000000" w:themeColor="text1" w:themeTint="FF" w:themeShade="FF"/>
              </w:rPr>
              <w:t>D — CP#2 + portraits croisés ; Ads Meta/TikTok ON</w:t>
            </w:r>
          </w:p>
        </w:tc>
        <w:tc>
          <w:tcPr>
            <w:tcW w:w="1388" w:type="dxa"/>
            <w:tcMar/>
            <w:vAlign w:val="center"/>
          </w:tcPr>
          <w:p w:rsidR="489C211C" w:rsidP="489C211C" w:rsidRDefault="489C211C" w14:paraId="692CA8FB" w14:textId="620089D7">
            <w:pPr>
              <w:spacing w:before="0" w:beforeAutospacing="off" w:after="0" w:afterAutospacing="off"/>
            </w:pPr>
            <w:r w:rsidRPr="489C211C" w:rsidR="489C211C">
              <w:rPr>
                <w:color w:val="000000" w:themeColor="text1" w:themeTint="FF" w:themeShade="FF"/>
              </w:rPr>
              <w:t>M — Retombées + portée Reels</w:t>
            </w:r>
          </w:p>
        </w:tc>
        <w:tc>
          <w:tcPr>
            <w:tcW w:w="2378" w:type="dxa"/>
            <w:tcMar/>
            <w:vAlign w:val="center"/>
          </w:tcPr>
          <w:p w:rsidR="489C211C" w:rsidP="489C211C" w:rsidRDefault="489C211C" w14:paraId="547927E4" w14:textId="164D8C9D">
            <w:pPr>
              <w:spacing w:before="0" w:beforeAutospacing="off" w:after="0" w:afterAutospacing="off"/>
            </w:pPr>
            <w:r w:rsidRPr="489C211C" w:rsidR="489C211C">
              <w:rPr>
                <w:color w:val="000000" w:themeColor="text1" w:themeTint="FF" w:themeShade="FF"/>
              </w:rPr>
              <w:t>2–3 portraits + 1 Reel</w:t>
            </w:r>
          </w:p>
        </w:tc>
      </w:tr>
      <w:tr w:rsidR="489C211C" w:rsidTr="6DCFE8D9" w14:paraId="6B3C487C">
        <w:trPr>
          <w:trHeight w:val="300"/>
        </w:trPr>
        <w:tc>
          <w:tcPr>
            <w:tcW w:w="1155" w:type="dxa"/>
            <w:tcMar/>
            <w:vAlign w:val="center"/>
          </w:tcPr>
          <w:p w:rsidR="489C211C" w:rsidP="489C211C" w:rsidRDefault="489C211C" w14:paraId="688E1704" w14:textId="440A5CD4">
            <w:pPr>
              <w:spacing w:before="0" w:beforeAutospacing="off" w:after="0" w:afterAutospacing="off"/>
            </w:pPr>
            <w:r w:rsidRPr="489C211C" w:rsidR="489C211C">
              <w:rPr>
                <w:b w:val="1"/>
                <w:bCs w:val="1"/>
                <w:color w:val="000000" w:themeColor="text1" w:themeTint="FF" w:themeShade="FF"/>
              </w:rPr>
              <w:t>Juin</w:t>
            </w:r>
          </w:p>
        </w:tc>
        <w:tc>
          <w:tcPr>
            <w:tcW w:w="1887" w:type="dxa"/>
            <w:tcMar/>
            <w:vAlign w:val="center"/>
          </w:tcPr>
          <w:p w:rsidR="489C211C" w:rsidP="489C211C" w:rsidRDefault="489C211C" w14:paraId="64B9461B" w14:textId="6350A75B">
            <w:pPr>
              <w:spacing w:before="0" w:beforeAutospacing="off" w:after="0" w:afterAutospacing="off"/>
            </w:pPr>
            <w:r w:rsidRPr="489C211C" w:rsidR="489C211C">
              <w:rPr>
                <w:color w:val="000000" w:themeColor="text1" w:themeTint="FF" w:themeShade="FF"/>
              </w:rPr>
              <w:t>P — Tribune « Semaine de l’installation », préparation 1re ferme ouverte</w:t>
            </w:r>
          </w:p>
        </w:tc>
        <w:tc>
          <w:tcPr>
            <w:tcW w:w="2245" w:type="dxa"/>
            <w:tcMar/>
            <w:vAlign w:val="center"/>
          </w:tcPr>
          <w:p w:rsidR="489C211C" w:rsidP="489C211C" w:rsidRDefault="489C211C" w14:paraId="7E70ACA0" w14:textId="42D6C803">
            <w:pPr>
              <w:spacing w:before="0" w:beforeAutospacing="off" w:after="0" w:afterAutospacing="off"/>
            </w:pPr>
            <w:r w:rsidRPr="489C211C" w:rsidR="489C211C">
              <w:rPr>
                <w:color w:val="000000" w:themeColor="text1" w:themeTint="FF" w:themeShade="FF"/>
              </w:rPr>
              <w:t xml:space="preserve">D — CP#3 + Tribune médias ; </w:t>
            </w:r>
            <w:r w:rsidRPr="489C211C" w:rsidR="489C211C">
              <w:rPr>
                <w:b w:val="1"/>
                <w:bCs w:val="1"/>
                <w:color w:val="000000" w:themeColor="text1" w:themeTint="FF" w:themeShade="FF"/>
              </w:rPr>
              <w:t>Fermes ouvertes #1–#2</w:t>
            </w:r>
          </w:p>
        </w:tc>
        <w:tc>
          <w:tcPr>
            <w:tcW w:w="1388" w:type="dxa"/>
            <w:tcMar/>
            <w:vAlign w:val="center"/>
          </w:tcPr>
          <w:p w:rsidR="489C211C" w:rsidP="489C211C" w:rsidRDefault="489C211C" w14:paraId="07153CBD" w14:textId="01785D3C">
            <w:pPr>
              <w:spacing w:before="0" w:beforeAutospacing="off" w:after="0" w:afterAutospacing="off"/>
            </w:pPr>
            <w:r w:rsidRPr="489C211C" w:rsidR="489C211C">
              <w:rPr>
                <w:color w:val="000000" w:themeColor="text1" w:themeTint="FF" w:themeShade="FF"/>
              </w:rPr>
              <w:t>M — Comptage visiteurs, presse locale</w:t>
            </w:r>
          </w:p>
        </w:tc>
        <w:tc>
          <w:tcPr>
            <w:tcW w:w="2378" w:type="dxa"/>
            <w:tcMar/>
            <w:vAlign w:val="center"/>
          </w:tcPr>
          <w:p w:rsidR="489C211C" w:rsidP="489C211C" w:rsidRDefault="489C211C" w14:paraId="0DB959AD" w14:textId="79A401EC">
            <w:pPr>
              <w:spacing w:before="0" w:beforeAutospacing="off" w:after="0" w:afterAutospacing="off"/>
            </w:pPr>
            <w:r w:rsidRPr="489C211C" w:rsidR="489C211C">
              <w:rPr>
                <w:color w:val="000000" w:themeColor="text1" w:themeTint="FF" w:themeShade="FF"/>
              </w:rPr>
              <w:t>Tribune, photos/UGC, reporting</w:t>
            </w:r>
          </w:p>
        </w:tc>
      </w:tr>
      <w:tr w:rsidR="489C211C" w:rsidTr="6DCFE8D9" w14:paraId="1146B515">
        <w:trPr>
          <w:trHeight w:val="300"/>
        </w:trPr>
        <w:tc>
          <w:tcPr>
            <w:tcW w:w="1155" w:type="dxa"/>
            <w:tcMar/>
            <w:vAlign w:val="center"/>
          </w:tcPr>
          <w:p w:rsidR="489C211C" w:rsidP="489C211C" w:rsidRDefault="489C211C" w14:paraId="1BA731C2" w14:textId="214757C8">
            <w:pPr>
              <w:spacing w:before="0" w:beforeAutospacing="off" w:after="0" w:afterAutospacing="off"/>
            </w:pPr>
            <w:r w:rsidRPr="489C211C" w:rsidR="489C211C">
              <w:rPr>
                <w:b w:val="1"/>
                <w:bCs w:val="1"/>
                <w:color w:val="000000" w:themeColor="text1" w:themeTint="FF" w:themeShade="FF"/>
              </w:rPr>
              <w:t>Juil</w:t>
            </w:r>
          </w:p>
        </w:tc>
        <w:tc>
          <w:tcPr>
            <w:tcW w:w="1887" w:type="dxa"/>
            <w:tcMar/>
            <w:vAlign w:val="center"/>
          </w:tcPr>
          <w:p w:rsidR="489C211C" w:rsidP="489C211C" w:rsidRDefault="489C211C" w14:paraId="25B865C5" w14:textId="30EBBC27">
            <w:pPr>
              <w:spacing w:before="0" w:beforeAutospacing="off" w:after="0" w:afterAutospacing="off"/>
            </w:pPr>
            <w:r w:rsidRPr="489C211C" w:rsidR="489C211C">
              <w:rPr>
                <w:color w:val="000000" w:themeColor="text1" w:themeTint="FF" w:themeShade="FF"/>
              </w:rPr>
              <w:t>P — Prépa fermes #3–#4</w:t>
            </w:r>
          </w:p>
        </w:tc>
        <w:tc>
          <w:tcPr>
            <w:tcW w:w="2245" w:type="dxa"/>
            <w:tcMar/>
            <w:vAlign w:val="center"/>
          </w:tcPr>
          <w:p w:rsidR="489C211C" w:rsidP="489C211C" w:rsidRDefault="489C211C" w14:paraId="1A256767" w14:textId="4ED29038">
            <w:pPr>
              <w:spacing w:before="0" w:beforeAutospacing="off" w:after="0" w:afterAutospacing="off"/>
            </w:pPr>
            <w:r w:rsidRPr="489C211C" w:rsidR="489C211C">
              <w:rPr>
                <w:color w:val="000000" w:themeColor="text1" w:themeTint="FF" w:themeShade="FF"/>
              </w:rPr>
              <w:t xml:space="preserve">D — </w:t>
            </w:r>
            <w:r w:rsidRPr="489C211C" w:rsidR="489C211C">
              <w:rPr>
                <w:b w:val="1"/>
                <w:bCs w:val="1"/>
                <w:color w:val="000000" w:themeColor="text1" w:themeTint="FF" w:themeShade="FF"/>
              </w:rPr>
              <w:t>Fermes ouvertes #3–#4</w:t>
            </w:r>
            <w:r w:rsidRPr="489C211C" w:rsidR="489C211C">
              <w:rPr>
                <w:color w:val="000000" w:themeColor="text1" w:themeTint="FF" w:themeShade="FF"/>
              </w:rPr>
              <w:t>, CP#4 (reportage terrain France 3)</w:t>
            </w:r>
          </w:p>
        </w:tc>
        <w:tc>
          <w:tcPr>
            <w:tcW w:w="1388" w:type="dxa"/>
            <w:tcMar/>
            <w:vAlign w:val="center"/>
          </w:tcPr>
          <w:p w:rsidR="489C211C" w:rsidP="489C211C" w:rsidRDefault="489C211C" w14:paraId="55FA7BEA" w14:textId="3CCDE20A">
            <w:pPr>
              <w:spacing w:before="0" w:beforeAutospacing="off" w:after="0" w:afterAutospacing="off"/>
            </w:pPr>
            <w:r w:rsidRPr="489C211C" w:rsidR="489C211C">
              <w:rPr>
                <w:color w:val="000000" w:themeColor="text1" w:themeTint="FF" w:themeShade="FF"/>
              </w:rPr>
              <w:t>M — Sondages terrain (QR)</w:t>
            </w:r>
          </w:p>
        </w:tc>
        <w:tc>
          <w:tcPr>
            <w:tcW w:w="2378" w:type="dxa"/>
            <w:tcMar/>
            <w:vAlign w:val="center"/>
          </w:tcPr>
          <w:p w:rsidR="489C211C" w:rsidP="489C211C" w:rsidRDefault="489C211C" w14:paraId="734A29D6" w14:textId="491F97F3">
            <w:pPr>
              <w:spacing w:before="0" w:beforeAutospacing="off" w:after="0" w:afterAutospacing="off"/>
            </w:pPr>
            <w:r w:rsidRPr="489C211C" w:rsidR="489C211C">
              <w:rPr>
                <w:color w:val="000000" w:themeColor="text1" w:themeTint="FF" w:themeShade="FF"/>
              </w:rPr>
              <w:t>2 aftermovies courts</w:t>
            </w:r>
          </w:p>
        </w:tc>
      </w:tr>
      <w:tr w:rsidR="489C211C" w:rsidTr="6DCFE8D9" w14:paraId="686695E6">
        <w:trPr>
          <w:trHeight w:val="300"/>
        </w:trPr>
        <w:tc>
          <w:tcPr>
            <w:tcW w:w="1155" w:type="dxa"/>
            <w:tcMar/>
            <w:vAlign w:val="center"/>
          </w:tcPr>
          <w:p w:rsidR="489C211C" w:rsidP="489C211C" w:rsidRDefault="489C211C" w14:paraId="2A59E544" w14:textId="0D9CB752">
            <w:pPr>
              <w:spacing w:before="0" w:beforeAutospacing="off" w:after="0" w:afterAutospacing="off"/>
            </w:pPr>
            <w:r w:rsidRPr="489C211C" w:rsidR="489C211C">
              <w:rPr>
                <w:b w:val="1"/>
                <w:bCs w:val="1"/>
                <w:color w:val="000000" w:themeColor="text1" w:themeTint="FF" w:themeShade="FF"/>
              </w:rPr>
              <w:t>Août</w:t>
            </w:r>
          </w:p>
        </w:tc>
        <w:tc>
          <w:tcPr>
            <w:tcW w:w="1887" w:type="dxa"/>
            <w:tcMar/>
            <w:vAlign w:val="center"/>
          </w:tcPr>
          <w:p w:rsidR="489C211C" w:rsidP="489C211C" w:rsidRDefault="489C211C" w14:paraId="589F29AD" w14:textId="58EA6772">
            <w:pPr>
              <w:spacing w:before="0" w:beforeAutospacing="off" w:after="0" w:afterAutospacing="off"/>
            </w:pPr>
            <w:r w:rsidRPr="489C211C" w:rsidR="489C211C">
              <w:rPr>
                <w:color w:val="000000" w:themeColor="text1" w:themeTint="FF" w:themeShade="FF"/>
              </w:rPr>
              <w:t>P — Prépa ferme #5 + montage capsules pédagogiques</w:t>
            </w:r>
          </w:p>
        </w:tc>
        <w:tc>
          <w:tcPr>
            <w:tcW w:w="2245" w:type="dxa"/>
            <w:tcMar/>
            <w:vAlign w:val="center"/>
          </w:tcPr>
          <w:p w:rsidR="489C211C" w:rsidP="489C211C" w:rsidRDefault="489C211C" w14:paraId="0DA05316" w14:textId="16C25A66">
            <w:pPr>
              <w:spacing w:before="0" w:beforeAutospacing="off" w:after="0" w:afterAutospacing="off"/>
            </w:pPr>
            <w:r w:rsidRPr="489C211C" w:rsidR="489C211C">
              <w:rPr>
                <w:color w:val="000000" w:themeColor="text1" w:themeTint="FF" w:themeShade="FF"/>
              </w:rPr>
              <w:t xml:space="preserve">D — </w:t>
            </w:r>
            <w:r w:rsidRPr="489C211C" w:rsidR="489C211C">
              <w:rPr>
                <w:b w:val="1"/>
                <w:bCs w:val="1"/>
                <w:color w:val="000000" w:themeColor="text1" w:themeTint="FF" w:themeShade="FF"/>
              </w:rPr>
              <w:t>Fermes ouvertes #5</w:t>
            </w:r>
            <w:r w:rsidRPr="489C211C" w:rsidR="489C211C">
              <w:rPr>
                <w:color w:val="000000" w:themeColor="text1" w:themeTint="FF" w:themeShade="FF"/>
              </w:rPr>
              <w:t xml:space="preserve"> ; série capsules « Le saviez-vous »</w:t>
            </w:r>
          </w:p>
        </w:tc>
        <w:tc>
          <w:tcPr>
            <w:tcW w:w="1388" w:type="dxa"/>
            <w:tcMar/>
            <w:vAlign w:val="center"/>
          </w:tcPr>
          <w:p w:rsidR="489C211C" w:rsidP="489C211C" w:rsidRDefault="489C211C" w14:paraId="71D9D8CF" w14:textId="034D5B7B">
            <w:pPr>
              <w:spacing w:before="0" w:beforeAutospacing="off" w:after="0" w:afterAutospacing="off"/>
            </w:pPr>
            <w:r w:rsidRPr="489C211C" w:rsidR="489C211C">
              <w:rPr>
                <w:color w:val="000000" w:themeColor="text1" w:themeTint="FF" w:themeShade="FF"/>
              </w:rPr>
              <w:t>M — KPIs été (reach, UGC)</w:t>
            </w:r>
          </w:p>
        </w:tc>
        <w:tc>
          <w:tcPr>
            <w:tcW w:w="2378" w:type="dxa"/>
            <w:tcMar/>
            <w:vAlign w:val="center"/>
          </w:tcPr>
          <w:p w:rsidR="489C211C" w:rsidP="489C211C" w:rsidRDefault="489C211C" w14:paraId="35E5B7C6" w14:textId="52B1BDE5">
            <w:pPr>
              <w:spacing w:before="0" w:beforeAutospacing="off" w:after="0" w:afterAutospacing="off"/>
            </w:pPr>
            <w:r w:rsidRPr="489C211C" w:rsidR="489C211C">
              <w:rPr>
                <w:color w:val="000000" w:themeColor="text1" w:themeTint="FF" w:themeShade="FF"/>
              </w:rPr>
              <w:t>3–5 capsules</w:t>
            </w:r>
          </w:p>
        </w:tc>
      </w:tr>
      <w:tr w:rsidR="489C211C" w:rsidTr="6DCFE8D9" w14:paraId="401FFC08">
        <w:trPr>
          <w:trHeight w:val="300"/>
        </w:trPr>
        <w:tc>
          <w:tcPr>
            <w:tcW w:w="1155" w:type="dxa"/>
            <w:tcMar/>
            <w:vAlign w:val="center"/>
          </w:tcPr>
          <w:p w:rsidR="489C211C" w:rsidP="489C211C" w:rsidRDefault="489C211C" w14:paraId="2322D182" w14:textId="4B31B3C4">
            <w:pPr>
              <w:spacing w:before="0" w:beforeAutospacing="off" w:after="0" w:afterAutospacing="off"/>
            </w:pPr>
            <w:r w:rsidRPr="489C211C" w:rsidR="489C211C">
              <w:rPr>
                <w:b w:val="1"/>
                <w:bCs w:val="1"/>
                <w:color w:val="000000" w:themeColor="text1" w:themeTint="FF" w:themeShade="FF"/>
              </w:rPr>
              <w:t>Sept</w:t>
            </w:r>
          </w:p>
        </w:tc>
        <w:tc>
          <w:tcPr>
            <w:tcW w:w="1887" w:type="dxa"/>
            <w:tcMar/>
            <w:vAlign w:val="center"/>
          </w:tcPr>
          <w:p w:rsidR="489C211C" w:rsidP="489C211C" w:rsidRDefault="489C211C" w14:paraId="205A1E7F" w14:textId="231D1C13">
            <w:pPr>
              <w:spacing w:before="0" w:beforeAutospacing="off" w:after="0" w:afterAutospacing="off"/>
            </w:pPr>
            <w:r w:rsidRPr="489C211C" w:rsidR="489C211C">
              <w:rPr>
                <w:color w:val="000000" w:themeColor="text1" w:themeTint="FF" w:themeShade="FF"/>
              </w:rPr>
              <w:t>P — Podcast “Du champ à la voix” (épisodes courts)</w:t>
            </w:r>
          </w:p>
        </w:tc>
        <w:tc>
          <w:tcPr>
            <w:tcW w:w="2245" w:type="dxa"/>
            <w:tcMar/>
            <w:vAlign w:val="center"/>
          </w:tcPr>
          <w:p w:rsidR="489C211C" w:rsidP="489C211C" w:rsidRDefault="489C211C" w14:paraId="6DBBD0B2" w14:textId="7FC5270C">
            <w:pPr>
              <w:spacing w:before="0" w:beforeAutospacing="off" w:after="0" w:afterAutospacing="off"/>
            </w:pPr>
            <w:r w:rsidRPr="489C211C" w:rsidR="489C211C">
              <w:rPr>
                <w:color w:val="000000" w:themeColor="text1" w:themeTint="FF" w:themeShade="FF"/>
              </w:rPr>
              <w:t>D — Diffusion podcast + CP#5 « Rentrée agricole »</w:t>
            </w:r>
          </w:p>
        </w:tc>
        <w:tc>
          <w:tcPr>
            <w:tcW w:w="1388" w:type="dxa"/>
            <w:tcMar/>
            <w:vAlign w:val="center"/>
          </w:tcPr>
          <w:p w:rsidR="489C211C" w:rsidP="489C211C" w:rsidRDefault="489C211C" w14:paraId="63905CFB" w14:textId="0B72A0F7">
            <w:pPr>
              <w:spacing w:before="0" w:beforeAutospacing="off" w:after="0" w:afterAutospacing="off"/>
            </w:pPr>
            <w:r w:rsidRPr="489C211C" w:rsidR="489C211C">
              <w:rPr>
                <w:color w:val="000000" w:themeColor="text1" w:themeTint="FF" w:themeShade="FF"/>
              </w:rPr>
              <w:t>M — Écoutes podcast, mentions</w:t>
            </w:r>
          </w:p>
        </w:tc>
        <w:tc>
          <w:tcPr>
            <w:tcW w:w="2378" w:type="dxa"/>
            <w:tcMar/>
            <w:vAlign w:val="center"/>
          </w:tcPr>
          <w:p w:rsidR="489C211C" w:rsidP="489C211C" w:rsidRDefault="489C211C" w14:paraId="3F5ADADD" w14:textId="03A65F44">
            <w:pPr>
              <w:spacing w:before="0" w:beforeAutospacing="off" w:after="0" w:afterAutospacing="off"/>
            </w:pPr>
            <w:r w:rsidRPr="489C211C" w:rsidR="489C211C">
              <w:rPr>
                <w:color w:val="000000" w:themeColor="text1" w:themeTint="FF" w:themeShade="FF"/>
              </w:rPr>
              <w:t>2–3 épisodes + visuels</w:t>
            </w:r>
          </w:p>
        </w:tc>
      </w:tr>
      <w:tr w:rsidR="489C211C" w:rsidTr="6DCFE8D9" w14:paraId="079ECA17">
        <w:trPr>
          <w:trHeight w:val="1380"/>
        </w:trPr>
        <w:tc>
          <w:tcPr>
            <w:tcW w:w="1155" w:type="dxa"/>
            <w:tcMar/>
            <w:vAlign w:val="center"/>
          </w:tcPr>
          <w:p w:rsidR="489C211C" w:rsidP="489C211C" w:rsidRDefault="489C211C" w14:paraId="3F19BB6D" w14:textId="74558676">
            <w:pPr>
              <w:spacing w:before="0" w:beforeAutospacing="off" w:after="0" w:afterAutospacing="off"/>
            </w:pPr>
            <w:r w:rsidRPr="489C211C" w:rsidR="489C211C">
              <w:rPr>
                <w:b w:val="1"/>
                <w:bCs w:val="1"/>
                <w:color w:val="000000" w:themeColor="text1" w:themeTint="FF" w:themeShade="FF"/>
              </w:rPr>
              <w:t>Oct</w:t>
            </w:r>
          </w:p>
        </w:tc>
        <w:tc>
          <w:tcPr>
            <w:tcW w:w="1887" w:type="dxa"/>
            <w:tcMar/>
            <w:vAlign w:val="center"/>
          </w:tcPr>
          <w:p w:rsidR="489C211C" w:rsidP="489C211C" w:rsidRDefault="489C211C" w14:paraId="12E259DF" w14:textId="6DFA3CEE">
            <w:pPr>
              <w:spacing w:before="0" w:beforeAutospacing="off" w:after="0" w:afterAutospacing="off"/>
            </w:pPr>
            <w:r w:rsidRPr="489C211C" w:rsidR="489C211C">
              <w:rPr>
                <w:color w:val="000000" w:themeColor="text1" w:themeTint="FF" w:themeShade="FF"/>
              </w:rPr>
              <w:t>P — Média tour Sommet de l’Élevage / AfterCow (listes, RDV)</w:t>
            </w:r>
          </w:p>
        </w:tc>
        <w:tc>
          <w:tcPr>
            <w:tcW w:w="2245" w:type="dxa"/>
            <w:tcMar/>
            <w:vAlign w:val="center"/>
          </w:tcPr>
          <w:p w:rsidR="489C211C" w:rsidP="489C211C" w:rsidRDefault="489C211C" w14:paraId="1D83572F" w14:textId="4C476561">
            <w:pPr>
              <w:spacing w:before="0" w:beforeAutospacing="off" w:after="0" w:afterAutospacing="off"/>
            </w:pPr>
            <w:r w:rsidRPr="489C211C" w:rsidR="489C211C">
              <w:rPr>
                <w:b w:val="1"/>
                <w:bCs w:val="1"/>
                <w:color w:val="000000" w:themeColor="text1" w:themeTint="FF" w:themeShade="FF"/>
              </w:rPr>
              <w:t>D — Sommet &amp; AfterCow</w:t>
            </w:r>
            <w:r w:rsidRPr="489C211C" w:rsidR="489C211C">
              <w:rPr>
                <w:color w:val="000000" w:themeColor="text1" w:themeTint="FF" w:themeShade="FF"/>
              </w:rPr>
              <w:t xml:space="preserve"> : ITW, photobooth, CP#6</w:t>
            </w:r>
          </w:p>
        </w:tc>
        <w:tc>
          <w:tcPr>
            <w:tcW w:w="1388" w:type="dxa"/>
            <w:tcMar/>
            <w:vAlign w:val="center"/>
          </w:tcPr>
          <w:p w:rsidR="489C211C" w:rsidP="489C211C" w:rsidRDefault="489C211C" w14:paraId="0AA2C3FB" w14:textId="57BE6403">
            <w:pPr>
              <w:spacing w:before="0" w:beforeAutospacing="off" w:after="0" w:afterAutospacing="off"/>
            </w:pPr>
            <w:r w:rsidRPr="489C211C" w:rsidR="489C211C">
              <w:rPr>
                <w:color w:val="000000" w:themeColor="text1" w:themeTint="FF" w:themeShade="FF"/>
              </w:rPr>
              <w:t>M — Bilan RP salon + leads partenaires</w:t>
            </w:r>
          </w:p>
        </w:tc>
        <w:tc>
          <w:tcPr>
            <w:tcW w:w="2378" w:type="dxa"/>
            <w:tcMar/>
            <w:vAlign w:val="center"/>
          </w:tcPr>
          <w:p w:rsidR="489C211C" w:rsidP="489C211C" w:rsidRDefault="489C211C" w14:paraId="4964EABD" w14:textId="24DCE921">
            <w:pPr>
              <w:spacing w:before="0" w:beforeAutospacing="off" w:after="0" w:afterAutospacing="off"/>
            </w:pPr>
            <w:r w:rsidRPr="489C211C" w:rsidR="489C211C">
              <w:rPr>
                <w:color w:val="000000" w:themeColor="text1" w:themeTint="FF" w:themeShade="FF"/>
              </w:rPr>
              <w:t>Dossier presse terrain, interviews</w:t>
            </w:r>
          </w:p>
        </w:tc>
      </w:tr>
      <w:tr w:rsidR="489C211C" w:rsidTr="6DCFE8D9" w14:paraId="0907C963">
        <w:trPr>
          <w:trHeight w:val="300"/>
        </w:trPr>
        <w:tc>
          <w:tcPr>
            <w:tcW w:w="1155" w:type="dxa"/>
            <w:tcMar/>
            <w:vAlign w:val="center"/>
          </w:tcPr>
          <w:p w:rsidR="489C211C" w:rsidP="489C211C" w:rsidRDefault="489C211C" w14:paraId="2BFF6449" w14:textId="42CE18A5">
            <w:pPr>
              <w:spacing w:before="0" w:beforeAutospacing="off" w:after="0" w:afterAutospacing="off"/>
            </w:pPr>
            <w:r w:rsidRPr="489C211C" w:rsidR="489C211C">
              <w:rPr>
                <w:b w:val="1"/>
                <w:bCs w:val="1"/>
                <w:color w:val="000000" w:themeColor="text1" w:themeTint="FF" w:themeShade="FF"/>
              </w:rPr>
              <w:t>Nov</w:t>
            </w:r>
          </w:p>
        </w:tc>
        <w:tc>
          <w:tcPr>
            <w:tcW w:w="1887" w:type="dxa"/>
            <w:tcMar/>
            <w:vAlign w:val="center"/>
          </w:tcPr>
          <w:p w:rsidR="489C211C" w:rsidP="489C211C" w:rsidRDefault="489C211C" w14:paraId="601655D5" w14:textId="4726A6CB">
            <w:pPr>
              <w:spacing w:before="0" w:beforeAutospacing="off" w:after="0" w:afterAutospacing="off"/>
            </w:pPr>
            <w:r w:rsidRPr="489C211C" w:rsidR="489C211C">
              <w:rPr>
                <w:color w:val="000000" w:themeColor="text1" w:themeTint="FF" w:themeShade="FF"/>
              </w:rPr>
              <w:t>P — Bilan créa + collecte chiffres</w:t>
            </w:r>
          </w:p>
        </w:tc>
        <w:tc>
          <w:tcPr>
            <w:tcW w:w="2245" w:type="dxa"/>
            <w:tcMar/>
            <w:vAlign w:val="center"/>
          </w:tcPr>
          <w:p w:rsidR="489C211C" w:rsidP="489C211C" w:rsidRDefault="489C211C" w14:paraId="4DE857EE" w14:textId="57A8337C">
            <w:pPr>
              <w:spacing w:before="0" w:beforeAutospacing="off" w:after="0" w:afterAutospacing="off"/>
            </w:pPr>
            <w:r w:rsidRPr="489C211C" w:rsidR="489C211C">
              <w:rPr>
                <w:color w:val="000000" w:themeColor="text1" w:themeTint="FF" w:themeShade="FF"/>
              </w:rPr>
              <w:t>D — « Merci &amp; coulisses » (JAinside)</w:t>
            </w:r>
          </w:p>
        </w:tc>
        <w:tc>
          <w:tcPr>
            <w:tcW w:w="1388" w:type="dxa"/>
            <w:tcMar/>
            <w:vAlign w:val="center"/>
          </w:tcPr>
          <w:p w:rsidR="489C211C" w:rsidP="489C211C" w:rsidRDefault="489C211C" w14:paraId="40D750B9" w14:textId="159280BE">
            <w:pPr>
              <w:spacing w:before="0" w:beforeAutospacing="off" w:after="0" w:afterAutospacing="off"/>
            </w:pPr>
            <w:r w:rsidRPr="489C211C" w:rsidR="489C211C">
              <w:rPr>
                <w:color w:val="000000" w:themeColor="text1" w:themeTint="FF" w:themeShade="FF"/>
              </w:rPr>
              <w:t>M — Pré-bilan KPIs consolidés</w:t>
            </w:r>
          </w:p>
        </w:tc>
        <w:tc>
          <w:tcPr>
            <w:tcW w:w="2378" w:type="dxa"/>
            <w:tcMar/>
            <w:vAlign w:val="center"/>
          </w:tcPr>
          <w:p w:rsidR="489C211C" w:rsidP="489C211C" w:rsidRDefault="489C211C" w14:paraId="5E39FB80" w14:textId="6E10DEB7">
            <w:pPr>
              <w:spacing w:before="0" w:beforeAutospacing="off" w:after="0" w:afterAutospacing="off"/>
            </w:pPr>
            <w:r w:rsidRPr="489C211C" w:rsidR="489C211C">
              <w:rPr>
                <w:color w:val="000000" w:themeColor="text1" w:themeTint="FF" w:themeShade="FF"/>
              </w:rPr>
              <w:t>Tableau KPIs consolidé</w:t>
            </w:r>
          </w:p>
        </w:tc>
      </w:tr>
      <w:tr w:rsidR="489C211C" w:rsidTr="6DCFE8D9" w14:paraId="474ED69F">
        <w:trPr>
          <w:trHeight w:val="300"/>
        </w:trPr>
        <w:tc>
          <w:tcPr>
            <w:tcW w:w="1155" w:type="dxa"/>
            <w:tcMar/>
            <w:vAlign w:val="center"/>
          </w:tcPr>
          <w:p w:rsidR="489C211C" w:rsidP="489C211C" w:rsidRDefault="489C211C" w14:paraId="2913DA1F" w14:textId="360B1F59">
            <w:pPr>
              <w:spacing w:before="0" w:beforeAutospacing="off" w:after="0" w:afterAutospacing="off"/>
            </w:pPr>
            <w:r w:rsidRPr="489C211C" w:rsidR="489C211C">
              <w:rPr>
                <w:b w:val="1"/>
                <w:bCs w:val="1"/>
                <w:color w:val="000000" w:themeColor="text1" w:themeTint="FF" w:themeShade="FF"/>
              </w:rPr>
              <w:t>Déc</w:t>
            </w:r>
          </w:p>
        </w:tc>
        <w:tc>
          <w:tcPr>
            <w:tcW w:w="1887" w:type="dxa"/>
            <w:tcMar/>
            <w:vAlign w:val="center"/>
          </w:tcPr>
          <w:p w:rsidR="489C211C" w:rsidP="489C211C" w:rsidRDefault="489C211C" w14:paraId="0C12DDBB" w14:textId="67BEFC7D">
            <w:pPr>
              <w:spacing w:before="0" w:beforeAutospacing="off" w:after="0" w:afterAutospacing="off"/>
            </w:pPr>
            <w:r w:rsidRPr="489C211C" w:rsidR="489C211C">
              <w:rPr>
                <w:color w:val="000000" w:themeColor="text1" w:themeTint="FF" w:themeShade="FF"/>
              </w:rPr>
              <w:t>P — Rapport d’impact + CP#7 (bilan)</w:t>
            </w:r>
          </w:p>
        </w:tc>
        <w:tc>
          <w:tcPr>
            <w:tcW w:w="2245" w:type="dxa"/>
            <w:tcMar/>
            <w:vAlign w:val="center"/>
          </w:tcPr>
          <w:p w:rsidR="489C211C" w:rsidP="489C211C" w:rsidRDefault="489C211C" w14:paraId="69145C04" w14:textId="0D382977">
            <w:pPr>
              <w:spacing w:before="0" w:beforeAutospacing="off" w:after="0" w:afterAutospacing="off"/>
            </w:pPr>
            <w:r w:rsidRPr="489C211C" w:rsidR="489C211C">
              <w:rPr>
                <w:color w:val="000000" w:themeColor="text1" w:themeTint="FF" w:themeShade="FF"/>
              </w:rPr>
              <w:t>D — Publication bilan &amp; perspectives 2027</w:t>
            </w:r>
          </w:p>
        </w:tc>
        <w:tc>
          <w:tcPr>
            <w:tcW w:w="1388" w:type="dxa"/>
            <w:tcMar/>
            <w:vAlign w:val="center"/>
          </w:tcPr>
          <w:p w:rsidR="489C211C" w:rsidP="489C211C" w:rsidRDefault="489C211C" w14:paraId="53169798" w14:textId="6C3B5B01">
            <w:pPr>
              <w:spacing w:before="0" w:beforeAutospacing="off" w:after="0" w:afterAutospacing="off"/>
            </w:pPr>
            <w:r w:rsidRPr="489C211C" w:rsidR="489C211C">
              <w:rPr>
                <w:b w:val="1"/>
                <w:bCs w:val="1"/>
                <w:color w:val="000000" w:themeColor="text1" w:themeTint="FF" w:themeShade="FF"/>
              </w:rPr>
              <w:t>M — Post-sondage</w:t>
            </w:r>
            <w:r w:rsidRPr="489C211C" w:rsidR="489C211C">
              <w:rPr>
                <w:color w:val="000000" w:themeColor="text1" w:themeTint="FF" w:themeShade="FF"/>
              </w:rPr>
              <w:t>perception + rapport final</w:t>
            </w:r>
          </w:p>
        </w:tc>
        <w:tc>
          <w:tcPr>
            <w:tcW w:w="2378" w:type="dxa"/>
            <w:tcMar/>
            <w:vAlign w:val="center"/>
          </w:tcPr>
          <w:p w:rsidR="489C211C" w:rsidP="489C211C" w:rsidRDefault="489C211C" w14:paraId="082D138A" w14:textId="4FD8C074">
            <w:pPr>
              <w:spacing w:before="0" w:beforeAutospacing="off" w:after="0" w:afterAutospacing="off"/>
            </w:pPr>
            <w:r w:rsidRPr="489C211C" w:rsidR="489C211C">
              <w:rPr>
                <w:color w:val="000000" w:themeColor="text1" w:themeTint="FF" w:themeShade="FF"/>
              </w:rPr>
              <w:t>Rapport final, infographies</w:t>
            </w:r>
          </w:p>
        </w:tc>
      </w:tr>
    </w:tbl>
    <w:p w:rsidR="489C211C" w:rsidP="489C211C" w:rsidRDefault="489C211C" w14:paraId="20855284" w14:textId="0FBDDF31">
      <w:pPr>
        <w:pStyle w:val="Normal"/>
        <w:spacing w:before="240" w:beforeAutospacing="off" w:after="240" w:afterAutospacing="off" w:line="278" w:lineRule="auto"/>
        <w:ind w:right="0"/>
        <w:jc w:val="left"/>
        <w:rPr>
          <w:rFonts w:ascii="Aptos" w:hAnsi="Aptos" w:eastAsia="Aptos" w:cs="Arial"/>
          <w:b w:val="0"/>
          <w:bCs w:val="0"/>
          <w:noProof w:val="0"/>
          <w:color w:val="000000" w:themeColor="text1" w:themeTint="FF" w:themeShade="FF"/>
          <w:sz w:val="24"/>
          <w:szCs w:val="24"/>
          <w:lang w:val="fr-FR"/>
        </w:rPr>
      </w:pPr>
    </w:p>
    <w:p w:rsidR="489C211C" w:rsidP="489C211C" w:rsidRDefault="489C211C" w14:paraId="4D1D3E26" w14:textId="7607713D">
      <w:pPr>
        <w:pStyle w:val="Normal"/>
        <w:spacing w:before="240" w:beforeAutospacing="off" w:after="240" w:afterAutospacing="off" w:line="278" w:lineRule="auto"/>
        <w:ind w:right="0"/>
        <w:jc w:val="left"/>
        <w:rPr>
          <w:rFonts w:ascii="Aptos" w:hAnsi="Aptos" w:eastAsia="Aptos" w:cs="Arial"/>
          <w:b w:val="0"/>
          <w:bCs w:val="0"/>
          <w:noProof w:val="0"/>
          <w:color w:val="000000" w:themeColor="text1" w:themeTint="FF" w:themeShade="FF"/>
          <w:sz w:val="24"/>
          <w:szCs w:val="24"/>
          <w:lang w:val="fr-FR"/>
        </w:rPr>
      </w:pPr>
    </w:p>
    <w:p w:rsidR="489C211C" w:rsidP="489C211C" w:rsidRDefault="489C211C" w14:paraId="6C1DF078" w14:textId="48DDEBAF">
      <w:pPr>
        <w:pStyle w:val="Normal"/>
        <w:spacing w:before="240" w:beforeAutospacing="off" w:after="240" w:afterAutospacing="off" w:line="278" w:lineRule="auto"/>
        <w:ind w:right="0"/>
        <w:jc w:val="left"/>
        <w:rPr>
          <w:rFonts w:ascii="Aptos" w:hAnsi="Aptos" w:eastAsia="Aptos" w:cs="Arial"/>
          <w:b w:val="0"/>
          <w:bCs w:val="0"/>
          <w:noProof w:val="0"/>
          <w:color w:val="000000" w:themeColor="text1" w:themeTint="FF" w:themeShade="FF"/>
          <w:sz w:val="24"/>
          <w:szCs w:val="24"/>
          <w:lang w:val="fr-FR"/>
        </w:rPr>
      </w:pPr>
    </w:p>
    <w:p w:rsidR="489C211C" w:rsidP="489C211C" w:rsidRDefault="489C211C" w14:paraId="4D056E34" w14:textId="188303BF">
      <w:pPr>
        <w:spacing w:before="240" w:beforeAutospacing="off" w:after="240" w:afterAutospacing="off"/>
        <w:jc w:val="left"/>
        <w:rPr>
          <w:rFonts w:ascii="Aptos" w:hAnsi="Aptos" w:eastAsia="Aptos" w:cs="Aptos"/>
          <w:noProof w:val="0"/>
          <w:color w:val="000000" w:themeColor="text1" w:themeTint="FF" w:themeShade="FF"/>
          <w:sz w:val="24"/>
          <w:szCs w:val="24"/>
          <w:lang w:val="fr-FR"/>
        </w:rPr>
      </w:pPr>
    </w:p>
    <w:p w:rsidR="489C211C" w:rsidP="489C211C" w:rsidRDefault="489C211C" w14:paraId="749DFE09" w14:textId="3F2CAA86">
      <w:pPr>
        <w:spacing w:before="240" w:beforeAutospacing="off" w:after="240" w:afterAutospacing="off"/>
        <w:jc w:val="left"/>
        <w:rPr>
          <w:rFonts w:ascii="Aptos" w:hAnsi="Aptos" w:eastAsia="Aptos" w:cs="Aptos"/>
          <w:noProof w:val="0"/>
          <w:color w:val="000000" w:themeColor="text1" w:themeTint="FF" w:themeShade="FF"/>
          <w:sz w:val="24"/>
          <w:szCs w:val="24"/>
          <w:lang w:val="fr-FR"/>
        </w:rPr>
      </w:pPr>
    </w:p>
    <w:p w:rsidR="489C211C" w:rsidP="489C211C" w:rsidRDefault="489C211C" w14:paraId="31DEB7B8" w14:textId="1DFA3A9F">
      <w:pPr>
        <w:spacing w:before="240" w:beforeAutospacing="off" w:after="240" w:afterAutospacing="off"/>
        <w:jc w:val="left"/>
        <w:rPr>
          <w:rFonts w:ascii="Aptos" w:hAnsi="Aptos" w:eastAsia="Aptos" w:cs="Aptos"/>
          <w:noProof w:val="0"/>
          <w:color w:val="000000" w:themeColor="text1" w:themeTint="FF" w:themeShade="FF"/>
          <w:sz w:val="24"/>
          <w:szCs w:val="24"/>
          <w:lang w:val="fr-FR"/>
        </w:rPr>
      </w:pPr>
    </w:p>
    <w:p w:rsidR="30B1A608" w:rsidP="489C211C" w:rsidRDefault="30B1A608" w14:paraId="630A34F9" w14:textId="4F589EED">
      <w:pPr>
        <w:pStyle w:val="Titre2"/>
        <w:suppressLineNumbers w:val="0"/>
        <w:bidi w:val="0"/>
        <w:spacing w:before="160" w:beforeAutospacing="off" w:after="80" w:afterAutospacing="off" w:line="278" w:lineRule="auto"/>
        <w:ind w:left="0" w:right="0"/>
        <w:jc w:val="left"/>
      </w:pPr>
      <w:r w:rsidR="30B1A608">
        <w:rPr/>
        <w:t>Mesures &amp; reporting</w:t>
      </w:r>
    </w:p>
    <w:p w:rsidR="489C211C" w:rsidP="489C211C" w:rsidRDefault="489C211C" w14:paraId="1396A611" w14:textId="6B6FF4DC">
      <w:pPr>
        <w:pStyle w:val="Normal"/>
        <w:bidi w:val="0"/>
      </w:pPr>
    </w:p>
    <w:tbl>
      <w:tblPr>
        <w:tblStyle w:val="TableauNormal"/>
        <w:bidiVisual w:val="0"/>
        <w:tblW w:w="9060" w:type="dxa"/>
        <w:tblLayout w:type="fixed"/>
        <w:tblLook w:val="06A0" w:firstRow="1" w:lastRow="0" w:firstColumn="1" w:lastColumn="0" w:noHBand="1" w:noVBand="1"/>
      </w:tblPr>
      <w:tblGrid>
        <w:gridCol w:w="1879"/>
        <w:gridCol w:w="3944"/>
        <w:gridCol w:w="2036"/>
        <w:gridCol w:w="1201"/>
      </w:tblGrid>
      <w:tr w:rsidR="489C211C" w:rsidTr="6DCFE8D9" w14:paraId="073F85A8">
        <w:trPr>
          <w:trHeight w:val="300"/>
        </w:trPr>
        <w:tc>
          <w:tcPr>
            <w:tcW w:w="1879" w:type="dxa"/>
            <w:tcMar/>
            <w:vAlign w:val="center"/>
          </w:tcPr>
          <w:p w:rsidR="489C211C" w:rsidP="489C211C" w:rsidRDefault="489C211C" w14:paraId="1C1813DC" w14:textId="33959969">
            <w:pPr>
              <w:bidi w:val="0"/>
              <w:spacing w:before="0" w:beforeAutospacing="off" w:after="0" w:afterAutospacing="off"/>
              <w:jc w:val="center"/>
            </w:pPr>
            <w:r w:rsidRPr="489C211C" w:rsidR="489C211C">
              <w:rPr>
                <w:b w:val="1"/>
                <w:bCs w:val="1"/>
                <w:color w:val="000000" w:themeColor="text1" w:themeTint="FF" w:themeShade="FF"/>
              </w:rPr>
              <w:t>Fréquence</w:t>
            </w:r>
          </w:p>
        </w:tc>
        <w:tc>
          <w:tcPr>
            <w:tcW w:w="3944" w:type="dxa"/>
            <w:tcMar/>
            <w:vAlign w:val="center"/>
          </w:tcPr>
          <w:p w:rsidR="489C211C" w:rsidP="489C211C" w:rsidRDefault="489C211C" w14:paraId="5671E8B4" w14:textId="2F9BEA9E">
            <w:pPr>
              <w:bidi w:val="0"/>
              <w:spacing w:before="0" w:beforeAutospacing="off" w:after="0" w:afterAutospacing="off"/>
              <w:jc w:val="center"/>
            </w:pPr>
            <w:r w:rsidRPr="489C211C" w:rsidR="489C211C">
              <w:rPr>
                <w:b w:val="1"/>
                <w:bCs w:val="1"/>
                <w:color w:val="000000" w:themeColor="text1" w:themeTint="FF" w:themeShade="FF"/>
              </w:rPr>
              <w:t>Contenu</w:t>
            </w:r>
          </w:p>
        </w:tc>
        <w:tc>
          <w:tcPr>
            <w:tcW w:w="2036" w:type="dxa"/>
            <w:tcMar/>
            <w:vAlign w:val="center"/>
          </w:tcPr>
          <w:p w:rsidR="489C211C" w:rsidP="489C211C" w:rsidRDefault="489C211C" w14:paraId="539B915F" w14:textId="7CBAC946">
            <w:pPr>
              <w:bidi w:val="0"/>
              <w:spacing w:before="0" w:beforeAutospacing="off" w:after="0" w:afterAutospacing="off"/>
              <w:jc w:val="center"/>
            </w:pPr>
            <w:r w:rsidRPr="489C211C" w:rsidR="489C211C">
              <w:rPr>
                <w:b w:val="1"/>
                <w:bCs w:val="1"/>
                <w:color w:val="000000" w:themeColor="text1" w:themeTint="FF" w:themeShade="FF"/>
              </w:rPr>
              <w:t>Outil</w:t>
            </w:r>
          </w:p>
        </w:tc>
        <w:tc>
          <w:tcPr>
            <w:tcW w:w="1201" w:type="dxa"/>
            <w:tcMar/>
            <w:vAlign w:val="center"/>
          </w:tcPr>
          <w:p w:rsidR="489C211C" w:rsidP="489C211C" w:rsidRDefault="489C211C" w14:paraId="616F3C30" w14:textId="06782994">
            <w:pPr>
              <w:bidi w:val="0"/>
              <w:spacing w:before="0" w:beforeAutospacing="off" w:after="0" w:afterAutospacing="off"/>
              <w:jc w:val="center"/>
            </w:pPr>
            <w:r w:rsidRPr="489C211C" w:rsidR="489C211C">
              <w:rPr>
                <w:b w:val="1"/>
                <w:bCs w:val="1"/>
                <w:color w:val="000000" w:themeColor="text1" w:themeTint="FF" w:themeShade="FF"/>
              </w:rPr>
              <w:t>Pilote</w:t>
            </w:r>
          </w:p>
        </w:tc>
      </w:tr>
      <w:tr w:rsidR="489C211C" w:rsidTr="6DCFE8D9" w14:paraId="3C6A6649">
        <w:trPr>
          <w:trHeight w:val="300"/>
        </w:trPr>
        <w:tc>
          <w:tcPr>
            <w:tcW w:w="1879" w:type="dxa"/>
            <w:tcMar/>
            <w:vAlign w:val="center"/>
          </w:tcPr>
          <w:p w:rsidR="489C211C" w:rsidP="489C211C" w:rsidRDefault="489C211C" w14:paraId="7C468A9B" w14:textId="07DA3631">
            <w:pPr>
              <w:bidi w:val="0"/>
              <w:spacing w:before="0" w:beforeAutospacing="off" w:after="0" w:afterAutospacing="off"/>
            </w:pPr>
            <w:r w:rsidRPr="489C211C" w:rsidR="489C211C">
              <w:rPr>
                <w:b w:val="1"/>
                <w:bCs w:val="1"/>
                <w:color w:val="000000" w:themeColor="text1" w:themeTint="FF" w:themeShade="FF"/>
              </w:rPr>
              <w:t>Mensuel</w:t>
            </w:r>
          </w:p>
        </w:tc>
        <w:tc>
          <w:tcPr>
            <w:tcW w:w="3944" w:type="dxa"/>
            <w:tcMar/>
            <w:vAlign w:val="center"/>
          </w:tcPr>
          <w:p w:rsidR="489C211C" w:rsidP="489C211C" w:rsidRDefault="489C211C" w14:paraId="0B11A6A6" w14:textId="73F82970">
            <w:pPr>
              <w:bidi w:val="0"/>
              <w:spacing w:before="0" w:beforeAutospacing="off" w:after="0" w:afterAutospacing="off"/>
            </w:pPr>
            <w:r w:rsidRPr="489C211C" w:rsidR="489C211C">
              <w:rPr>
                <w:color w:val="000000" w:themeColor="text1" w:themeTint="FF" w:themeShade="FF"/>
              </w:rPr>
              <w:t>KPIs social (reach, ER, hashtag), Ads (CPM/CPV), RP (retombées)</w:t>
            </w:r>
          </w:p>
        </w:tc>
        <w:tc>
          <w:tcPr>
            <w:tcW w:w="2036" w:type="dxa"/>
            <w:tcMar/>
            <w:vAlign w:val="center"/>
          </w:tcPr>
          <w:p w:rsidR="489C211C" w:rsidP="489C211C" w:rsidRDefault="489C211C" w14:paraId="6A82DC80" w14:textId="486AC026">
            <w:pPr>
              <w:bidi w:val="0"/>
              <w:spacing w:before="0" w:beforeAutospacing="off" w:after="0" w:afterAutospacing="off"/>
            </w:pPr>
            <w:r w:rsidRPr="489C211C" w:rsidR="489C211C">
              <w:rPr>
                <w:color w:val="000000" w:themeColor="text1" w:themeTint="FF" w:themeShade="FF"/>
              </w:rPr>
              <w:t>Meta/TikTok, tableau clippings</w:t>
            </w:r>
          </w:p>
        </w:tc>
        <w:tc>
          <w:tcPr>
            <w:tcW w:w="1201" w:type="dxa"/>
            <w:tcMar/>
            <w:vAlign w:val="center"/>
          </w:tcPr>
          <w:p w:rsidR="489C211C" w:rsidP="489C211C" w:rsidRDefault="489C211C" w14:paraId="623F1714" w14:textId="562F6155">
            <w:pPr>
              <w:bidi w:val="0"/>
              <w:spacing w:before="0" w:beforeAutospacing="off" w:after="0" w:afterAutospacing="off"/>
            </w:pPr>
            <w:r w:rsidRPr="489C211C" w:rsidR="489C211C">
              <w:rPr>
                <w:color w:val="000000" w:themeColor="text1" w:themeTint="FF" w:themeShade="FF"/>
              </w:rPr>
              <w:t>Social + RP</w:t>
            </w:r>
          </w:p>
        </w:tc>
      </w:tr>
      <w:tr w:rsidR="489C211C" w:rsidTr="6DCFE8D9" w14:paraId="44D15F2E">
        <w:trPr>
          <w:trHeight w:val="300"/>
        </w:trPr>
        <w:tc>
          <w:tcPr>
            <w:tcW w:w="1879" w:type="dxa"/>
            <w:tcMar/>
            <w:vAlign w:val="center"/>
          </w:tcPr>
          <w:p w:rsidR="489C211C" w:rsidP="489C211C" w:rsidRDefault="489C211C" w14:paraId="23574BD1" w14:textId="77CC5D68">
            <w:pPr>
              <w:bidi w:val="0"/>
              <w:spacing w:before="0" w:beforeAutospacing="off" w:after="0" w:afterAutospacing="off"/>
            </w:pPr>
            <w:r w:rsidRPr="489C211C" w:rsidR="489C211C">
              <w:rPr>
                <w:b w:val="1"/>
                <w:bCs w:val="1"/>
                <w:color w:val="000000" w:themeColor="text1" w:themeTint="FF" w:themeShade="FF"/>
              </w:rPr>
              <w:t>Après chaque offline</w:t>
            </w:r>
          </w:p>
        </w:tc>
        <w:tc>
          <w:tcPr>
            <w:tcW w:w="3944" w:type="dxa"/>
            <w:tcMar/>
            <w:vAlign w:val="center"/>
          </w:tcPr>
          <w:p w:rsidR="489C211C" w:rsidP="489C211C" w:rsidRDefault="489C211C" w14:paraId="79DDF9D4" w14:textId="5763DE3C">
            <w:pPr>
              <w:bidi w:val="0"/>
              <w:spacing w:before="0" w:beforeAutospacing="off" w:after="0" w:afterAutospacing="off"/>
            </w:pPr>
            <w:r w:rsidRPr="489C211C" w:rsidR="489C211C">
              <w:rPr>
                <w:color w:val="000000" w:themeColor="text1" w:themeTint="FF" w:themeShade="FF"/>
              </w:rPr>
              <w:t>Comptage visiteurs, UGC, mini-sondage QR, photos/vidéos</w:t>
            </w:r>
          </w:p>
        </w:tc>
        <w:tc>
          <w:tcPr>
            <w:tcW w:w="2036" w:type="dxa"/>
            <w:tcMar/>
            <w:vAlign w:val="center"/>
          </w:tcPr>
          <w:p w:rsidR="489C211C" w:rsidP="489C211C" w:rsidRDefault="489C211C" w14:paraId="12A2BCB7" w14:textId="0657DCDB">
            <w:pPr>
              <w:bidi w:val="0"/>
              <w:spacing w:before="0" w:beforeAutospacing="off" w:after="0" w:afterAutospacing="off"/>
            </w:pPr>
            <w:r w:rsidRPr="489C211C" w:rsidR="489C211C">
              <w:rPr>
                <w:color w:val="000000" w:themeColor="text1" w:themeTint="FF" w:themeShade="FF"/>
              </w:rPr>
              <w:t>Feuille présence + Forms</w:t>
            </w:r>
          </w:p>
        </w:tc>
        <w:tc>
          <w:tcPr>
            <w:tcW w:w="1201" w:type="dxa"/>
            <w:tcMar/>
            <w:vAlign w:val="center"/>
          </w:tcPr>
          <w:p w:rsidR="489C211C" w:rsidP="489C211C" w:rsidRDefault="489C211C" w14:paraId="4BFA9B0B" w14:textId="64D85F19">
            <w:pPr>
              <w:bidi w:val="0"/>
              <w:spacing w:before="0" w:beforeAutospacing="off" w:after="0" w:afterAutospacing="off"/>
            </w:pPr>
            <w:r w:rsidRPr="489C211C" w:rsidR="489C211C">
              <w:rPr>
                <w:color w:val="000000" w:themeColor="text1" w:themeTint="FF" w:themeShade="FF"/>
              </w:rPr>
              <w:t>Offline</w:t>
            </w:r>
          </w:p>
        </w:tc>
      </w:tr>
      <w:tr w:rsidR="489C211C" w:rsidTr="6DCFE8D9" w14:paraId="4CF9972F">
        <w:trPr>
          <w:trHeight w:val="300"/>
        </w:trPr>
        <w:tc>
          <w:tcPr>
            <w:tcW w:w="1879" w:type="dxa"/>
            <w:tcMar/>
            <w:vAlign w:val="center"/>
          </w:tcPr>
          <w:p w:rsidR="489C211C" w:rsidP="489C211C" w:rsidRDefault="489C211C" w14:paraId="63692F03" w14:textId="6555B40C">
            <w:pPr>
              <w:bidi w:val="0"/>
              <w:spacing w:before="0" w:beforeAutospacing="off" w:after="0" w:afterAutospacing="off"/>
            </w:pPr>
            <w:r w:rsidRPr="489C211C" w:rsidR="489C211C">
              <w:rPr>
                <w:b w:val="1"/>
                <w:bCs w:val="1"/>
                <w:color w:val="000000" w:themeColor="text1" w:themeTint="FF" w:themeShade="FF"/>
              </w:rPr>
              <w:t>Trimestriel</w:t>
            </w:r>
          </w:p>
        </w:tc>
        <w:tc>
          <w:tcPr>
            <w:tcW w:w="3944" w:type="dxa"/>
            <w:tcMar/>
            <w:vAlign w:val="center"/>
          </w:tcPr>
          <w:p w:rsidR="489C211C" w:rsidP="489C211C" w:rsidRDefault="489C211C" w14:paraId="7853230B" w14:textId="13D6B0A4">
            <w:pPr>
              <w:bidi w:val="0"/>
              <w:spacing w:before="0" w:beforeAutospacing="off" w:after="0" w:afterAutospacing="off"/>
            </w:pPr>
            <w:r w:rsidRPr="489C211C" w:rsidR="489C211C">
              <w:rPr>
                <w:color w:val="000000" w:themeColor="text1" w:themeTint="FF" w:themeShade="FF"/>
              </w:rPr>
              <w:t>Synthèse 360 (owned/earned/paid), recommandations</w:t>
            </w:r>
          </w:p>
        </w:tc>
        <w:tc>
          <w:tcPr>
            <w:tcW w:w="2036" w:type="dxa"/>
            <w:tcMar/>
            <w:vAlign w:val="center"/>
          </w:tcPr>
          <w:p w:rsidR="489C211C" w:rsidP="489C211C" w:rsidRDefault="489C211C" w14:paraId="35F7EEC1" w14:textId="3565E490">
            <w:pPr>
              <w:bidi w:val="0"/>
              <w:spacing w:before="0" w:beforeAutospacing="off" w:after="0" w:afterAutospacing="off"/>
            </w:pPr>
            <w:r w:rsidRPr="489C211C" w:rsidR="489C211C">
              <w:rPr>
                <w:color w:val="000000" w:themeColor="text1" w:themeTint="FF" w:themeShade="FF"/>
              </w:rPr>
              <w:t>Deck 10 slides</w:t>
            </w:r>
          </w:p>
        </w:tc>
        <w:tc>
          <w:tcPr>
            <w:tcW w:w="1201" w:type="dxa"/>
            <w:tcMar/>
            <w:vAlign w:val="center"/>
          </w:tcPr>
          <w:p w:rsidR="489C211C" w:rsidP="489C211C" w:rsidRDefault="489C211C" w14:paraId="337C8854" w14:textId="5F6579C6">
            <w:pPr>
              <w:bidi w:val="0"/>
              <w:spacing w:before="0" w:beforeAutospacing="off" w:after="0" w:afterAutospacing="off"/>
            </w:pPr>
            <w:r w:rsidRPr="489C211C" w:rsidR="489C211C">
              <w:rPr>
                <w:color w:val="000000" w:themeColor="text1" w:themeTint="FF" w:themeShade="FF"/>
              </w:rPr>
              <w:t>Resp. Com</w:t>
            </w:r>
          </w:p>
        </w:tc>
      </w:tr>
      <w:tr w:rsidR="489C211C" w:rsidTr="6DCFE8D9" w14:paraId="76632311">
        <w:trPr>
          <w:trHeight w:val="300"/>
        </w:trPr>
        <w:tc>
          <w:tcPr>
            <w:tcW w:w="1879" w:type="dxa"/>
            <w:tcMar/>
            <w:vAlign w:val="center"/>
          </w:tcPr>
          <w:p w:rsidR="489C211C" w:rsidP="489C211C" w:rsidRDefault="489C211C" w14:paraId="0EFC3DC3" w14:textId="4C2B6CAB">
            <w:pPr>
              <w:bidi w:val="0"/>
              <w:spacing w:before="0" w:beforeAutospacing="off" w:after="0" w:afterAutospacing="off"/>
            </w:pPr>
            <w:r w:rsidRPr="489C211C" w:rsidR="489C211C">
              <w:rPr>
                <w:b w:val="1"/>
                <w:bCs w:val="1"/>
                <w:color w:val="000000" w:themeColor="text1" w:themeTint="FF" w:themeShade="FF"/>
              </w:rPr>
              <w:t>Décembre</w:t>
            </w:r>
          </w:p>
        </w:tc>
        <w:tc>
          <w:tcPr>
            <w:tcW w:w="3944" w:type="dxa"/>
            <w:tcMar/>
            <w:vAlign w:val="center"/>
          </w:tcPr>
          <w:p w:rsidR="489C211C" w:rsidP="489C211C" w:rsidRDefault="489C211C" w14:paraId="6A1F57FC" w14:textId="3424B73F">
            <w:pPr>
              <w:bidi w:val="0"/>
              <w:spacing w:before="0" w:beforeAutospacing="off" w:after="0" w:afterAutospacing="off"/>
            </w:pPr>
            <w:r w:rsidRPr="489C211C" w:rsidR="489C211C">
              <w:rPr>
                <w:b w:val="1"/>
                <w:bCs w:val="1"/>
                <w:color w:val="000000" w:themeColor="text1" w:themeTint="FF" w:themeShade="FF"/>
              </w:rPr>
              <w:t>Rapport d’impact final</w:t>
            </w:r>
            <w:r w:rsidRPr="489C211C" w:rsidR="489C211C">
              <w:rPr>
                <w:color w:val="000000" w:themeColor="text1" w:themeTint="FF" w:themeShade="FF"/>
              </w:rPr>
              <w:t xml:space="preserve"> + post-sondage perception</w:t>
            </w:r>
          </w:p>
        </w:tc>
        <w:tc>
          <w:tcPr>
            <w:tcW w:w="2036" w:type="dxa"/>
            <w:tcMar/>
            <w:vAlign w:val="center"/>
          </w:tcPr>
          <w:p w:rsidR="489C211C" w:rsidP="489C211C" w:rsidRDefault="489C211C" w14:paraId="1CD3F1A0" w14:textId="051CE9CD">
            <w:pPr>
              <w:bidi w:val="0"/>
              <w:spacing w:before="0" w:beforeAutospacing="off" w:after="0" w:afterAutospacing="off"/>
            </w:pPr>
            <w:r w:rsidRPr="489C211C" w:rsidR="489C211C">
              <w:rPr>
                <w:color w:val="000000" w:themeColor="text1" w:themeTint="FF" w:themeShade="FF"/>
              </w:rPr>
              <w:t>PDF + infographies</w:t>
            </w:r>
          </w:p>
        </w:tc>
        <w:tc>
          <w:tcPr>
            <w:tcW w:w="1201" w:type="dxa"/>
            <w:tcMar/>
            <w:vAlign w:val="center"/>
          </w:tcPr>
          <w:p w:rsidR="489C211C" w:rsidP="489C211C" w:rsidRDefault="489C211C" w14:paraId="23A61730" w14:textId="59B59E48">
            <w:pPr>
              <w:bidi w:val="0"/>
              <w:spacing w:before="0" w:beforeAutospacing="off" w:after="0" w:afterAutospacing="off"/>
            </w:pPr>
            <w:r w:rsidRPr="489C211C" w:rsidR="489C211C">
              <w:rPr>
                <w:color w:val="000000" w:themeColor="text1" w:themeTint="FF" w:themeShade="FF"/>
              </w:rPr>
              <w:t>Resp. Com + Data</w:t>
            </w:r>
          </w:p>
        </w:tc>
      </w:tr>
    </w:tbl>
    <w:p w:rsidR="489C211C" w:rsidP="489C211C" w:rsidRDefault="489C211C" w14:paraId="4FE845DA" w14:textId="35DFC79C">
      <w:pPr>
        <w:pStyle w:val="Normal"/>
        <w:bidi w:val="0"/>
      </w:pPr>
    </w:p>
    <w:p w:rsidR="489C211C" w:rsidP="489C211C" w:rsidRDefault="489C211C" w14:paraId="53201EFF" w14:textId="18FCC30C">
      <w:pPr>
        <w:spacing w:before="240" w:beforeAutospacing="off" w:after="240" w:afterAutospacing="off"/>
        <w:jc w:val="left"/>
        <w:rPr>
          <w:rFonts w:ascii="Aptos" w:hAnsi="Aptos" w:eastAsia="Aptos" w:cs="Aptos"/>
          <w:noProof w:val="0"/>
          <w:color w:val="000000" w:themeColor="text1" w:themeTint="FF" w:themeShade="FF"/>
          <w:sz w:val="24"/>
          <w:szCs w:val="24"/>
          <w:lang w:val="fr-FR"/>
        </w:rPr>
      </w:pPr>
    </w:p>
    <w:p w:rsidR="489C211C" w:rsidP="489C211C" w:rsidRDefault="489C211C" w14:paraId="0DD69D5A" w14:textId="6C8AC584">
      <w:pPr>
        <w:spacing w:before="240" w:beforeAutospacing="off" w:after="240" w:afterAutospacing="off"/>
        <w:jc w:val="left"/>
        <w:rPr>
          <w:rFonts w:ascii="Aptos" w:hAnsi="Aptos" w:eastAsia="Aptos" w:cs="Aptos"/>
          <w:noProof w:val="0"/>
          <w:color w:val="000000" w:themeColor="text1" w:themeTint="FF" w:themeShade="FF"/>
          <w:sz w:val="24"/>
          <w:szCs w:val="24"/>
          <w:lang w:val="fr-FR"/>
        </w:rPr>
      </w:pPr>
    </w:p>
    <w:p w:rsidR="489C211C" w:rsidP="489C211C" w:rsidRDefault="489C211C" w14:paraId="10E935CD" w14:textId="7ECD0C1A">
      <w:pPr>
        <w:pStyle w:val="Normal"/>
        <w:spacing w:before="240" w:beforeAutospacing="off" w:after="240" w:afterAutospacing="off" w:line="278" w:lineRule="auto"/>
        <w:ind w:right="0"/>
        <w:jc w:val="left"/>
        <w:rPr>
          <w:rFonts w:ascii="Aptos" w:hAnsi="Aptos" w:eastAsia="Aptos" w:cs="Arial"/>
          <w:b w:val="1"/>
          <w:bCs w:val="1"/>
          <w:noProof w:val="0"/>
          <w:color w:val="000000" w:themeColor="text1" w:themeTint="FF" w:themeShade="FF"/>
          <w:sz w:val="24"/>
          <w:szCs w:val="24"/>
          <w:lang w:val="fr-FR"/>
        </w:rPr>
      </w:pPr>
    </w:p>
    <w:p w:rsidR="489C211C" w:rsidP="489C211C" w:rsidRDefault="489C211C" w14:paraId="645E22EF" w14:textId="60490320">
      <w:pPr>
        <w:pStyle w:val="Normal"/>
        <w:spacing w:before="240" w:beforeAutospacing="off" w:after="240" w:afterAutospacing="off" w:line="278" w:lineRule="auto"/>
        <w:ind w:right="0"/>
        <w:jc w:val="left"/>
        <w:rPr>
          <w:rFonts w:ascii="Aptos" w:hAnsi="Aptos" w:eastAsia="Aptos" w:cs="Arial"/>
          <w:b w:val="0"/>
          <w:bCs w:val="0"/>
          <w:noProof w:val="0"/>
          <w:color w:val="000000" w:themeColor="text1" w:themeTint="FF" w:themeShade="FF"/>
          <w:sz w:val="24"/>
          <w:szCs w:val="24"/>
          <w:lang w:val="fr-FR"/>
        </w:rPr>
      </w:pPr>
    </w:p>
    <w:p w:rsidR="489C211C" w:rsidP="489C211C" w:rsidRDefault="489C211C" w14:paraId="33202409" w14:textId="28861DCF">
      <w:pPr>
        <w:spacing w:before="240" w:beforeAutospacing="off" w:after="240" w:afterAutospacing="off" w:line="278" w:lineRule="auto"/>
        <w:ind w:right="0"/>
        <w:jc w:val="left"/>
        <w:rPr>
          <w:rFonts w:ascii="Aptos" w:hAnsi="Aptos" w:eastAsia="Aptos" w:cs="Arial"/>
          <w:noProof w:val="0"/>
          <w:color w:val="000000" w:themeColor="text1" w:themeTint="FF" w:themeShade="FF"/>
          <w:sz w:val="24"/>
          <w:szCs w:val="24"/>
          <w:lang w:val="fr-FR"/>
        </w:rPr>
      </w:pPr>
    </w:p>
    <w:p w:rsidR="489C211C" w:rsidP="489C211C" w:rsidRDefault="489C211C" w14:paraId="76ED8CD6" w14:textId="738B2E69">
      <w:pPr>
        <w:pStyle w:val="Normal"/>
        <w:spacing w:before="240" w:beforeAutospacing="off" w:after="240" w:afterAutospacing="off" w:line="278" w:lineRule="auto"/>
        <w:ind w:right="0"/>
        <w:jc w:val="left"/>
        <w:rPr>
          <w:rFonts w:ascii="Aptos" w:hAnsi="Aptos" w:eastAsia="Aptos" w:cs="Arial"/>
          <w:b w:val="0"/>
          <w:bCs w:val="0"/>
          <w:noProof w:val="0"/>
          <w:color w:val="000000" w:themeColor="text1" w:themeTint="FF" w:themeShade="FF"/>
          <w:sz w:val="24"/>
          <w:szCs w:val="24"/>
          <w:lang w:val="fr-FR"/>
        </w:rPr>
      </w:pPr>
    </w:p>
    <w:p w:rsidR="489C211C" w:rsidP="489C211C" w:rsidRDefault="489C211C" w14:paraId="09CE06AE" w14:textId="55BE7B1D">
      <w:pPr>
        <w:pStyle w:val="Normal"/>
        <w:spacing w:before="240" w:beforeAutospacing="off" w:after="240" w:afterAutospacing="off" w:line="278" w:lineRule="auto"/>
        <w:ind w:right="0"/>
        <w:jc w:val="left"/>
        <w:rPr>
          <w:rFonts w:ascii="Aptos" w:hAnsi="Aptos" w:eastAsia="Aptos" w:cs="Arial"/>
          <w:b w:val="0"/>
          <w:bCs w:val="0"/>
          <w:noProof w:val="0"/>
          <w:color w:val="000000" w:themeColor="text1" w:themeTint="FF" w:themeShade="FF"/>
          <w:sz w:val="24"/>
          <w:szCs w:val="24"/>
          <w:lang w:val="fr-FR"/>
        </w:rPr>
      </w:pPr>
    </w:p>
    <w:p w:rsidR="489C211C" w:rsidP="489C211C" w:rsidRDefault="489C211C" w14:paraId="3B48D087" w14:textId="4A98A8D2">
      <w:pPr>
        <w:pStyle w:val="Normal"/>
        <w:spacing w:before="240" w:beforeAutospacing="off" w:after="240" w:afterAutospacing="off" w:line="278" w:lineRule="auto"/>
        <w:ind w:right="0"/>
        <w:jc w:val="left"/>
        <w:rPr>
          <w:rFonts w:ascii="Aptos" w:hAnsi="Aptos" w:eastAsia="Aptos" w:cs="Arial"/>
          <w:b w:val="0"/>
          <w:bCs w:val="0"/>
          <w:noProof w:val="0"/>
          <w:color w:val="000000" w:themeColor="text1" w:themeTint="FF" w:themeShade="FF"/>
          <w:sz w:val="24"/>
          <w:szCs w:val="24"/>
          <w:lang w:val="fr-FR"/>
        </w:rPr>
      </w:pPr>
    </w:p>
    <w:p w:rsidR="489C211C" w:rsidP="489C211C" w:rsidRDefault="489C211C" w14:paraId="31DB1860" w14:textId="7933CBF0">
      <w:pPr>
        <w:pStyle w:val="Normal"/>
        <w:spacing w:before="240" w:beforeAutospacing="off" w:after="240" w:afterAutospacing="off" w:line="278" w:lineRule="auto"/>
        <w:ind w:right="0"/>
        <w:jc w:val="left"/>
        <w:rPr>
          <w:rFonts w:ascii="Aptos" w:hAnsi="Aptos" w:eastAsia="Aptos" w:cs="Arial"/>
          <w:b w:val="0"/>
          <w:bCs w:val="0"/>
          <w:noProof w:val="0"/>
          <w:color w:val="000000" w:themeColor="text1" w:themeTint="FF" w:themeShade="FF"/>
          <w:sz w:val="24"/>
          <w:szCs w:val="24"/>
          <w:lang w:val="fr-FR"/>
        </w:rPr>
      </w:pPr>
    </w:p>
    <w:p w:rsidR="489C211C" w:rsidP="489C211C" w:rsidRDefault="489C211C" w14:paraId="3CB9E4D7" w14:textId="2E9716AB">
      <w:pPr>
        <w:pStyle w:val="Normal"/>
        <w:spacing w:before="240" w:beforeAutospacing="off" w:after="240" w:afterAutospacing="off" w:line="278" w:lineRule="auto"/>
        <w:ind w:right="0"/>
        <w:jc w:val="left"/>
        <w:rPr>
          <w:rFonts w:ascii="Aptos" w:hAnsi="Aptos" w:eastAsia="Aptos" w:cs="Arial"/>
          <w:b w:val="0"/>
          <w:bCs w:val="0"/>
          <w:noProof w:val="0"/>
          <w:color w:val="000000" w:themeColor="text1" w:themeTint="FF" w:themeShade="FF"/>
          <w:sz w:val="24"/>
          <w:szCs w:val="24"/>
          <w:lang w:val="fr-FR"/>
        </w:rPr>
      </w:pPr>
    </w:p>
    <w:p w:rsidR="489C211C" w:rsidP="489C211C" w:rsidRDefault="489C211C" w14:paraId="15F25CD7" w14:textId="5226CDC6">
      <w:pPr>
        <w:pStyle w:val="Normal"/>
        <w:spacing w:before="240" w:beforeAutospacing="off" w:after="240" w:afterAutospacing="off" w:line="278" w:lineRule="auto"/>
        <w:ind w:right="0"/>
        <w:jc w:val="left"/>
        <w:rPr>
          <w:rFonts w:ascii="Aptos" w:hAnsi="Aptos" w:eastAsia="Aptos" w:cs="Arial"/>
          <w:b w:val="0"/>
          <w:bCs w:val="0"/>
          <w:noProof w:val="0"/>
          <w:color w:val="000000" w:themeColor="text1" w:themeTint="FF" w:themeShade="FF"/>
          <w:sz w:val="24"/>
          <w:szCs w:val="24"/>
          <w:lang w:val="fr-FR"/>
        </w:rPr>
      </w:pPr>
    </w:p>
    <w:p w:rsidR="2F52F70C" w:rsidP="489C211C" w:rsidRDefault="2F52F70C" w14:paraId="51205534" w14:textId="2516AAE9">
      <w:pPr>
        <w:pStyle w:val="Titre1"/>
        <w:suppressLineNumbers w:val="0"/>
        <w:bidi w:val="0"/>
        <w:spacing w:before="360" w:beforeAutospacing="off" w:after="80" w:afterAutospacing="off" w:line="278" w:lineRule="auto"/>
        <w:ind w:left="0" w:right="0"/>
        <w:jc w:val="left"/>
      </w:pPr>
      <w:r w:rsidR="2F52F70C">
        <w:rPr/>
        <w:t>Budget détaillé</w:t>
      </w:r>
    </w:p>
    <w:p w:rsidR="6DCFE8D9" w:rsidP="6DCFE8D9" w:rsidRDefault="6DCFE8D9" w14:paraId="720225CC" w14:textId="139037B3">
      <w:pPr>
        <w:pStyle w:val="Normal"/>
        <w:bidi w:val="0"/>
      </w:pPr>
    </w:p>
    <w:p w:rsidR="6DCFE8D9" w:rsidP="6DCFE8D9" w:rsidRDefault="6DCFE8D9" w14:paraId="0C4DB444" w14:textId="048C5BB3">
      <w:pPr>
        <w:pStyle w:val="Normal"/>
        <w:bidi w:val="0"/>
      </w:pPr>
    </w:p>
    <w:p w:rsidR="6DCFE8D9" w:rsidP="6DCFE8D9" w:rsidRDefault="6DCFE8D9" w14:paraId="07771AAE" w14:textId="7E8A8D4A">
      <w:pPr>
        <w:pStyle w:val="Normal"/>
        <w:bidi w:val="0"/>
      </w:pPr>
    </w:p>
    <w:p w:rsidR="489C211C" w:rsidP="489C211C" w:rsidRDefault="489C211C" w14:paraId="069A811C" w14:textId="43A64B0E">
      <w:pPr>
        <w:pStyle w:val="Normal"/>
        <w:bidi w:val="0"/>
      </w:pPr>
    </w:p>
    <w:tbl>
      <w:tblPr>
        <w:tblStyle w:val="TableauNormal"/>
        <w:bidiVisual w:val="0"/>
        <w:tblW w:w="0" w:type="auto"/>
        <w:tblLayout w:type="fixed"/>
        <w:tblLook w:val="06A0" w:firstRow="1" w:lastRow="0" w:firstColumn="1" w:lastColumn="0" w:noHBand="1" w:noVBand="1"/>
      </w:tblPr>
      <w:tblGrid>
        <w:gridCol w:w="1601"/>
        <w:gridCol w:w="1766"/>
        <w:gridCol w:w="1800"/>
        <w:gridCol w:w="1740"/>
        <w:gridCol w:w="990"/>
        <w:gridCol w:w="1162"/>
      </w:tblGrid>
      <w:tr w:rsidR="489C211C" w:rsidTr="489C211C" w14:paraId="406B631F">
        <w:trPr>
          <w:trHeight w:val="300"/>
        </w:trPr>
        <w:tc>
          <w:tcPr>
            <w:tcW w:w="1601" w:type="dxa"/>
            <w:tcMar/>
            <w:vAlign w:val="center"/>
          </w:tcPr>
          <w:p w:rsidR="489C211C" w:rsidP="489C211C" w:rsidRDefault="489C211C" w14:paraId="1E2AB8E6" w14:textId="2C548A0B">
            <w:pPr>
              <w:bidi w:val="0"/>
              <w:spacing w:before="0" w:beforeAutospacing="off" w:after="0" w:afterAutospacing="off"/>
              <w:jc w:val="center"/>
            </w:pPr>
            <w:r w:rsidRPr="489C211C" w:rsidR="489C211C">
              <w:rPr>
                <w:b w:val="1"/>
                <w:bCs w:val="1"/>
                <w:color w:val="000000" w:themeColor="text1" w:themeTint="FF" w:themeShade="FF"/>
              </w:rPr>
              <w:t>Volet</w:t>
            </w:r>
          </w:p>
        </w:tc>
        <w:tc>
          <w:tcPr>
            <w:tcW w:w="1766" w:type="dxa"/>
            <w:tcMar/>
            <w:vAlign w:val="center"/>
          </w:tcPr>
          <w:p w:rsidR="489C211C" w:rsidP="489C211C" w:rsidRDefault="489C211C" w14:paraId="40233C06" w14:textId="708813A8">
            <w:pPr>
              <w:bidi w:val="0"/>
              <w:spacing w:before="0" w:beforeAutospacing="off" w:after="0" w:afterAutospacing="off"/>
              <w:jc w:val="center"/>
            </w:pPr>
            <w:r w:rsidRPr="489C211C" w:rsidR="489C211C">
              <w:rPr>
                <w:b w:val="1"/>
                <w:bCs w:val="1"/>
                <w:color w:val="000000" w:themeColor="text1" w:themeTint="FF" w:themeShade="FF"/>
              </w:rPr>
              <w:t>Action / Poste</w:t>
            </w:r>
          </w:p>
        </w:tc>
        <w:tc>
          <w:tcPr>
            <w:tcW w:w="1800" w:type="dxa"/>
            <w:tcMar/>
            <w:vAlign w:val="center"/>
          </w:tcPr>
          <w:p w:rsidR="489C211C" w:rsidP="489C211C" w:rsidRDefault="489C211C" w14:paraId="153F93E8" w14:textId="6B6FE9B0">
            <w:pPr>
              <w:bidi w:val="0"/>
              <w:spacing w:before="0" w:beforeAutospacing="off" w:after="0" w:afterAutospacing="off"/>
              <w:jc w:val="center"/>
            </w:pPr>
            <w:r w:rsidRPr="489C211C" w:rsidR="489C211C">
              <w:rPr>
                <w:b w:val="1"/>
                <w:bCs w:val="1"/>
                <w:color w:val="000000" w:themeColor="text1" w:themeTint="FF" w:themeShade="FF"/>
              </w:rPr>
              <w:t>Détail &amp; livrables</w:t>
            </w:r>
          </w:p>
        </w:tc>
        <w:tc>
          <w:tcPr>
            <w:tcW w:w="1740" w:type="dxa"/>
            <w:tcMar/>
            <w:vAlign w:val="center"/>
          </w:tcPr>
          <w:p w:rsidR="489C211C" w:rsidP="489C211C" w:rsidRDefault="489C211C" w14:paraId="122724D0" w14:textId="1FFA3DA4">
            <w:pPr>
              <w:bidi w:val="0"/>
              <w:spacing w:before="0" w:beforeAutospacing="off" w:after="0" w:afterAutospacing="off"/>
              <w:jc w:val="center"/>
            </w:pPr>
            <w:r w:rsidRPr="489C211C" w:rsidR="489C211C">
              <w:rPr>
                <w:b w:val="1"/>
                <w:bCs w:val="1"/>
                <w:color w:val="000000" w:themeColor="text1" w:themeTint="FF" w:themeShade="FF"/>
              </w:rPr>
              <w:t>Objectif principal</w:t>
            </w:r>
          </w:p>
        </w:tc>
        <w:tc>
          <w:tcPr>
            <w:tcW w:w="990" w:type="dxa"/>
            <w:tcMar/>
            <w:vAlign w:val="center"/>
          </w:tcPr>
          <w:p w:rsidR="489C211C" w:rsidP="489C211C" w:rsidRDefault="489C211C" w14:paraId="5332C74B" w14:textId="204A5107">
            <w:pPr>
              <w:bidi w:val="0"/>
              <w:spacing w:before="0" w:beforeAutospacing="off" w:after="0" w:afterAutospacing="off"/>
              <w:jc w:val="center"/>
            </w:pPr>
            <w:r w:rsidRPr="489C211C" w:rsidR="489C211C">
              <w:rPr>
                <w:b w:val="1"/>
                <w:bCs w:val="1"/>
                <w:color w:val="000000" w:themeColor="text1" w:themeTint="FF" w:themeShade="FF"/>
              </w:rPr>
              <w:t>Période</w:t>
            </w:r>
          </w:p>
        </w:tc>
        <w:tc>
          <w:tcPr>
            <w:tcW w:w="1162" w:type="dxa"/>
            <w:tcMar/>
            <w:vAlign w:val="center"/>
          </w:tcPr>
          <w:p w:rsidR="489C211C" w:rsidP="489C211C" w:rsidRDefault="489C211C" w14:paraId="298EA93F" w14:textId="1A69DB0F">
            <w:pPr>
              <w:bidi w:val="0"/>
              <w:spacing w:before="0" w:beforeAutospacing="off" w:after="0" w:afterAutospacing="off"/>
              <w:jc w:val="center"/>
            </w:pPr>
            <w:r w:rsidRPr="489C211C" w:rsidR="489C211C">
              <w:rPr>
                <w:b w:val="1"/>
                <w:bCs w:val="1"/>
                <w:color w:val="000000" w:themeColor="text1" w:themeTint="FF" w:themeShade="FF"/>
              </w:rPr>
              <w:t>Montant (€ HT)</w:t>
            </w:r>
          </w:p>
        </w:tc>
      </w:tr>
      <w:tr w:rsidR="489C211C" w:rsidTr="489C211C" w14:paraId="2EC20E70">
        <w:trPr>
          <w:trHeight w:val="300"/>
        </w:trPr>
        <w:tc>
          <w:tcPr>
            <w:tcW w:w="1601" w:type="dxa"/>
            <w:tcMar/>
            <w:vAlign w:val="center"/>
          </w:tcPr>
          <w:p w:rsidR="489C211C" w:rsidP="489C211C" w:rsidRDefault="489C211C" w14:paraId="6B235703" w14:textId="2A4CD376">
            <w:pPr>
              <w:bidi w:val="0"/>
              <w:spacing w:before="0" w:beforeAutospacing="off" w:after="0" w:afterAutospacing="off"/>
            </w:pPr>
            <w:r w:rsidRPr="489C211C" w:rsidR="489C211C">
              <w:rPr>
                <w:b w:val="1"/>
                <w:bCs w:val="1"/>
                <w:color w:val="000000" w:themeColor="text1" w:themeTint="FF" w:themeShade="FF"/>
              </w:rPr>
              <w:t>1️⃣ RELATIONS PRESSE</w:t>
            </w:r>
          </w:p>
        </w:tc>
        <w:tc>
          <w:tcPr>
            <w:tcW w:w="1766" w:type="dxa"/>
            <w:tcMar/>
            <w:vAlign w:val="center"/>
          </w:tcPr>
          <w:p w:rsidR="489C211C" w:rsidP="489C211C" w:rsidRDefault="489C211C" w14:paraId="6A9DCA07" w14:textId="26DA5D94">
            <w:pPr>
              <w:bidi w:val="0"/>
              <w:spacing w:before="0" w:beforeAutospacing="off" w:after="0" w:afterAutospacing="off"/>
            </w:pPr>
            <w:r w:rsidRPr="489C211C" w:rsidR="489C211C">
              <w:rPr>
                <w:b w:val="1"/>
                <w:bCs w:val="1"/>
                <w:color w:val="000000" w:themeColor="text1" w:themeTint="FF" w:themeShade="FF"/>
              </w:rPr>
              <w:t>Création du kit presse régional</w:t>
            </w:r>
          </w:p>
        </w:tc>
        <w:tc>
          <w:tcPr>
            <w:tcW w:w="1800" w:type="dxa"/>
            <w:tcMar/>
            <w:vAlign w:val="center"/>
          </w:tcPr>
          <w:p w:rsidR="489C211C" w:rsidP="489C211C" w:rsidRDefault="489C211C" w14:paraId="615F961A" w14:textId="7C9DA6AA">
            <w:pPr>
              <w:bidi w:val="0"/>
              <w:spacing w:before="0" w:beforeAutospacing="off" w:after="0" w:afterAutospacing="off"/>
            </w:pPr>
            <w:r w:rsidRPr="489C211C" w:rsidR="489C211C">
              <w:rPr>
                <w:color w:val="000000" w:themeColor="text1" w:themeTint="FF" w:themeShade="FF"/>
              </w:rPr>
              <w:t>Dossier de presse + communiqué + visuels HD + impressions papier</w:t>
            </w:r>
          </w:p>
        </w:tc>
        <w:tc>
          <w:tcPr>
            <w:tcW w:w="1740" w:type="dxa"/>
            <w:tcMar/>
            <w:vAlign w:val="center"/>
          </w:tcPr>
          <w:p w:rsidR="489C211C" w:rsidP="489C211C" w:rsidRDefault="489C211C" w14:paraId="7A13B573" w14:textId="6D8C70FD">
            <w:pPr>
              <w:bidi w:val="0"/>
              <w:spacing w:before="0" w:beforeAutospacing="off" w:after="0" w:afterAutospacing="off"/>
            </w:pPr>
            <w:r w:rsidRPr="489C211C" w:rsidR="489C211C">
              <w:rPr>
                <w:color w:val="000000" w:themeColor="text1" w:themeTint="FF" w:themeShade="FF"/>
              </w:rPr>
              <w:t>Diffuser une image claire, moderne et humaine</w:t>
            </w:r>
          </w:p>
        </w:tc>
        <w:tc>
          <w:tcPr>
            <w:tcW w:w="990" w:type="dxa"/>
            <w:tcMar/>
            <w:vAlign w:val="center"/>
          </w:tcPr>
          <w:p w:rsidR="489C211C" w:rsidP="489C211C" w:rsidRDefault="489C211C" w14:paraId="43D9B449" w14:textId="33FB2A9D">
            <w:pPr>
              <w:bidi w:val="0"/>
              <w:spacing w:before="0" w:beforeAutospacing="off" w:after="0" w:afterAutospacing="off"/>
            </w:pPr>
            <w:r w:rsidRPr="489C211C" w:rsidR="489C211C">
              <w:rPr>
                <w:color w:val="000000" w:themeColor="text1" w:themeTint="FF" w:themeShade="FF"/>
              </w:rPr>
              <w:t>Mars</w:t>
            </w:r>
          </w:p>
        </w:tc>
        <w:tc>
          <w:tcPr>
            <w:tcW w:w="1162" w:type="dxa"/>
            <w:tcMar/>
            <w:vAlign w:val="center"/>
          </w:tcPr>
          <w:p w:rsidR="489C211C" w:rsidP="489C211C" w:rsidRDefault="489C211C" w14:paraId="5E2035C7" w14:textId="1D342D2A">
            <w:pPr>
              <w:bidi w:val="0"/>
              <w:spacing w:before="0" w:beforeAutospacing="off" w:after="0" w:afterAutospacing="off"/>
              <w:jc w:val="right"/>
            </w:pPr>
            <w:r w:rsidRPr="489C211C" w:rsidR="489C211C">
              <w:rPr>
                <w:b w:val="1"/>
                <w:bCs w:val="1"/>
                <w:color w:val="000000" w:themeColor="text1" w:themeTint="FF" w:themeShade="FF"/>
              </w:rPr>
              <w:t>350 €</w:t>
            </w:r>
          </w:p>
        </w:tc>
      </w:tr>
      <w:tr w:rsidR="489C211C" w:rsidTr="489C211C" w14:paraId="5E047777">
        <w:trPr>
          <w:trHeight w:val="300"/>
        </w:trPr>
        <w:tc>
          <w:tcPr>
            <w:tcW w:w="1601" w:type="dxa"/>
            <w:tcMar/>
            <w:vAlign w:val="center"/>
          </w:tcPr>
          <w:p w:rsidR="489C211C" w:rsidRDefault="489C211C" w14:paraId="0758BB81" w14:textId="4CE200EF"/>
        </w:tc>
        <w:tc>
          <w:tcPr>
            <w:tcW w:w="1766" w:type="dxa"/>
            <w:tcMar/>
            <w:vAlign w:val="center"/>
          </w:tcPr>
          <w:p w:rsidR="489C211C" w:rsidP="489C211C" w:rsidRDefault="489C211C" w14:paraId="7AD5323D" w14:textId="32762A8A">
            <w:pPr>
              <w:bidi w:val="0"/>
              <w:spacing w:before="0" w:beforeAutospacing="off" w:after="0" w:afterAutospacing="off"/>
            </w:pPr>
            <w:r w:rsidRPr="489C211C" w:rsidR="489C211C">
              <w:rPr>
                <w:b w:val="1"/>
                <w:bCs w:val="1"/>
                <w:color w:val="000000" w:themeColor="text1" w:themeTint="FF" w:themeShade="FF"/>
              </w:rPr>
              <w:t>Formation du pool d’ambassadeurs médiatiques</w:t>
            </w:r>
          </w:p>
        </w:tc>
        <w:tc>
          <w:tcPr>
            <w:tcW w:w="1800" w:type="dxa"/>
            <w:tcMar/>
            <w:vAlign w:val="center"/>
          </w:tcPr>
          <w:p w:rsidR="489C211C" w:rsidP="489C211C" w:rsidRDefault="489C211C" w14:paraId="5105CAE5" w14:textId="6DA2F5E6">
            <w:pPr>
              <w:bidi w:val="0"/>
              <w:spacing w:before="0" w:beforeAutospacing="off" w:after="0" w:afterAutospacing="off"/>
            </w:pPr>
            <w:r w:rsidRPr="489C211C" w:rsidR="489C211C">
              <w:rPr>
                <w:color w:val="000000" w:themeColor="text1" w:themeTint="FF" w:themeShade="FF"/>
              </w:rPr>
              <w:t>4 JA formés à la prise de parole (visio journaliste)</w:t>
            </w:r>
          </w:p>
        </w:tc>
        <w:tc>
          <w:tcPr>
            <w:tcW w:w="1740" w:type="dxa"/>
            <w:tcMar/>
            <w:vAlign w:val="center"/>
          </w:tcPr>
          <w:p w:rsidR="489C211C" w:rsidP="489C211C" w:rsidRDefault="489C211C" w14:paraId="55DA0F90" w14:textId="0AACA187">
            <w:pPr>
              <w:bidi w:val="0"/>
              <w:spacing w:before="0" w:beforeAutospacing="off" w:after="0" w:afterAutospacing="off"/>
            </w:pPr>
            <w:r w:rsidRPr="489C211C" w:rsidR="489C211C">
              <w:rPr>
                <w:color w:val="000000" w:themeColor="text1" w:themeTint="FF" w:themeShade="FF"/>
              </w:rPr>
              <w:t>Humaniser le discours et homogénéiser le message</w:t>
            </w:r>
          </w:p>
        </w:tc>
        <w:tc>
          <w:tcPr>
            <w:tcW w:w="990" w:type="dxa"/>
            <w:tcMar/>
            <w:vAlign w:val="center"/>
          </w:tcPr>
          <w:p w:rsidR="489C211C" w:rsidP="489C211C" w:rsidRDefault="489C211C" w14:paraId="17701775" w14:textId="3EBDC055">
            <w:pPr>
              <w:bidi w:val="0"/>
              <w:spacing w:before="0" w:beforeAutospacing="off" w:after="0" w:afterAutospacing="off"/>
            </w:pPr>
            <w:r w:rsidRPr="489C211C" w:rsidR="489C211C">
              <w:rPr>
                <w:color w:val="000000" w:themeColor="text1" w:themeTint="FF" w:themeShade="FF"/>
              </w:rPr>
              <w:t>Mars</w:t>
            </w:r>
          </w:p>
        </w:tc>
        <w:tc>
          <w:tcPr>
            <w:tcW w:w="1162" w:type="dxa"/>
            <w:tcMar/>
            <w:vAlign w:val="center"/>
          </w:tcPr>
          <w:p w:rsidR="489C211C" w:rsidP="489C211C" w:rsidRDefault="489C211C" w14:paraId="0C80EFFC" w14:textId="76BE8681">
            <w:pPr>
              <w:bidi w:val="0"/>
              <w:spacing w:before="0" w:beforeAutospacing="off" w:after="0" w:afterAutospacing="off"/>
              <w:jc w:val="right"/>
            </w:pPr>
            <w:r w:rsidRPr="489C211C" w:rsidR="489C211C">
              <w:rPr>
                <w:b w:val="1"/>
                <w:bCs w:val="1"/>
                <w:color w:val="000000" w:themeColor="text1" w:themeTint="FF" w:themeShade="FF"/>
              </w:rPr>
              <w:t>150 €</w:t>
            </w:r>
          </w:p>
        </w:tc>
      </w:tr>
      <w:tr w:rsidR="489C211C" w:rsidTr="489C211C" w14:paraId="305234CE">
        <w:trPr>
          <w:trHeight w:val="300"/>
        </w:trPr>
        <w:tc>
          <w:tcPr>
            <w:tcW w:w="1601" w:type="dxa"/>
            <w:tcMar/>
            <w:vAlign w:val="center"/>
          </w:tcPr>
          <w:p w:rsidR="489C211C" w:rsidRDefault="489C211C" w14:paraId="2920751B" w14:textId="64D5D0D0"/>
        </w:tc>
        <w:tc>
          <w:tcPr>
            <w:tcW w:w="1766" w:type="dxa"/>
            <w:tcMar/>
            <w:vAlign w:val="center"/>
          </w:tcPr>
          <w:p w:rsidR="489C211C" w:rsidP="489C211C" w:rsidRDefault="489C211C" w14:paraId="58794412" w14:textId="0B27AF95">
            <w:pPr>
              <w:bidi w:val="0"/>
              <w:spacing w:before="0" w:beforeAutospacing="off" w:after="0" w:afterAutospacing="off"/>
            </w:pPr>
            <w:r w:rsidRPr="489C211C" w:rsidR="489C211C">
              <w:rPr>
                <w:b w:val="1"/>
                <w:bCs w:val="1"/>
                <w:color w:val="000000" w:themeColor="text1" w:themeTint="FF" w:themeShade="FF"/>
              </w:rPr>
              <w:t>Conférence de presse de lancement</w:t>
            </w:r>
          </w:p>
        </w:tc>
        <w:tc>
          <w:tcPr>
            <w:tcW w:w="1800" w:type="dxa"/>
            <w:tcMar/>
            <w:vAlign w:val="center"/>
          </w:tcPr>
          <w:p w:rsidR="489C211C" w:rsidP="489C211C" w:rsidRDefault="489C211C" w14:paraId="574494A7" w14:textId="5605BF75">
            <w:pPr>
              <w:bidi w:val="0"/>
              <w:spacing w:before="0" w:beforeAutospacing="off" w:after="0" w:afterAutospacing="off"/>
            </w:pPr>
            <w:r w:rsidRPr="489C211C" w:rsidR="489C211C">
              <w:rPr>
                <w:color w:val="000000" w:themeColor="text1" w:themeTint="FF" w:themeShade="FF"/>
              </w:rPr>
              <w:t>Salle, traiteur, projection clip, buffet convivial, signalétique</w:t>
            </w:r>
          </w:p>
        </w:tc>
        <w:tc>
          <w:tcPr>
            <w:tcW w:w="1740" w:type="dxa"/>
            <w:tcMar/>
            <w:vAlign w:val="center"/>
          </w:tcPr>
          <w:p w:rsidR="489C211C" w:rsidP="489C211C" w:rsidRDefault="489C211C" w14:paraId="4AE2EB8E" w14:textId="7FD41664">
            <w:pPr>
              <w:bidi w:val="0"/>
              <w:spacing w:before="0" w:beforeAutospacing="off" w:after="0" w:afterAutospacing="off"/>
            </w:pPr>
            <w:r w:rsidRPr="489C211C" w:rsidR="489C211C">
              <w:rPr>
                <w:color w:val="000000" w:themeColor="text1" w:themeTint="FF" w:themeShade="FF"/>
              </w:rPr>
              <w:t>Créer un moment fort et médiatisé</w:t>
            </w:r>
          </w:p>
        </w:tc>
        <w:tc>
          <w:tcPr>
            <w:tcW w:w="990" w:type="dxa"/>
            <w:tcMar/>
            <w:vAlign w:val="center"/>
          </w:tcPr>
          <w:p w:rsidR="489C211C" w:rsidP="489C211C" w:rsidRDefault="489C211C" w14:paraId="44C04E47" w14:textId="20918594">
            <w:pPr>
              <w:bidi w:val="0"/>
              <w:spacing w:before="0" w:beforeAutospacing="off" w:after="0" w:afterAutospacing="off"/>
            </w:pPr>
            <w:r w:rsidRPr="489C211C" w:rsidR="489C211C">
              <w:rPr>
                <w:color w:val="000000" w:themeColor="text1" w:themeTint="FF" w:themeShade="FF"/>
              </w:rPr>
              <w:t>Avril</w:t>
            </w:r>
          </w:p>
        </w:tc>
        <w:tc>
          <w:tcPr>
            <w:tcW w:w="1162" w:type="dxa"/>
            <w:tcMar/>
            <w:vAlign w:val="center"/>
          </w:tcPr>
          <w:p w:rsidR="489C211C" w:rsidP="489C211C" w:rsidRDefault="489C211C" w14:paraId="5B6B60D3" w14:textId="64FA060D">
            <w:pPr>
              <w:bidi w:val="0"/>
              <w:spacing w:before="0" w:beforeAutospacing="off" w:after="0" w:afterAutospacing="off"/>
              <w:jc w:val="right"/>
            </w:pPr>
            <w:r w:rsidRPr="489C211C" w:rsidR="489C211C">
              <w:rPr>
                <w:b w:val="1"/>
                <w:bCs w:val="1"/>
                <w:color w:val="000000" w:themeColor="text1" w:themeTint="FF" w:themeShade="FF"/>
              </w:rPr>
              <w:t>1 200 €</w:t>
            </w:r>
          </w:p>
        </w:tc>
      </w:tr>
      <w:tr w:rsidR="489C211C" w:rsidTr="489C211C" w14:paraId="0EDD21FD">
        <w:trPr>
          <w:trHeight w:val="300"/>
        </w:trPr>
        <w:tc>
          <w:tcPr>
            <w:tcW w:w="1601" w:type="dxa"/>
            <w:tcMar/>
            <w:vAlign w:val="center"/>
          </w:tcPr>
          <w:p w:rsidR="489C211C" w:rsidRDefault="489C211C" w14:paraId="0AD54EE8" w14:textId="12E1894D"/>
        </w:tc>
        <w:tc>
          <w:tcPr>
            <w:tcW w:w="1766" w:type="dxa"/>
            <w:tcMar/>
            <w:vAlign w:val="center"/>
          </w:tcPr>
          <w:p w:rsidR="489C211C" w:rsidP="489C211C" w:rsidRDefault="489C211C" w14:paraId="0B546524" w14:textId="677E69F9">
            <w:pPr>
              <w:bidi w:val="0"/>
              <w:spacing w:before="0" w:beforeAutospacing="off" w:after="0" w:afterAutospacing="off"/>
            </w:pPr>
            <w:r w:rsidRPr="489C211C" w:rsidR="489C211C">
              <w:rPr>
                <w:b w:val="1"/>
                <w:bCs w:val="1"/>
                <w:color w:val="000000" w:themeColor="text1" w:themeTint="FF" w:themeShade="FF"/>
              </w:rPr>
              <w:t>Suivi RP annuel (avril–déc.)</w:t>
            </w:r>
          </w:p>
        </w:tc>
        <w:tc>
          <w:tcPr>
            <w:tcW w:w="1800" w:type="dxa"/>
            <w:tcMar/>
            <w:vAlign w:val="center"/>
          </w:tcPr>
          <w:p w:rsidR="489C211C" w:rsidP="489C211C" w:rsidRDefault="489C211C" w14:paraId="6E287BC2" w14:textId="51E89109">
            <w:pPr>
              <w:bidi w:val="0"/>
              <w:spacing w:before="0" w:beforeAutospacing="off" w:after="0" w:afterAutospacing="off"/>
            </w:pPr>
            <w:r w:rsidRPr="489C211C" w:rsidR="489C211C">
              <w:rPr>
                <w:color w:val="000000" w:themeColor="text1" w:themeTint="FF" w:themeShade="FF"/>
              </w:rPr>
              <w:t>Communiqués mensuels + relances + clipping</w:t>
            </w:r>
          </w:p>
        </w:tc>
        <w:tc>
          <w:tcPr>
            <w:tcW w:w="1740" w:type="dxa"/>
            <w:tcMar/>
            <w:vAlign w:val="center"/>
          </w:tcPr>
          <w:p w:rsidR="489C211C" w:rsidP="489C211C" w:rsidRDefault="489C211C" w14:paraId="51FCDBA1" w14:textId="60293100">
            <w:pPr>
              <w:bidi w:val="0"/>
              <w:spacing w:before="0" w:beforeAutospacing="off" w:after="0" w:afterAutospacing="off"/>
            </w:pPr>
            <w:r w:rsidRPr="489C211C" w:rsidR="489C211C">
              <w:rPr>
                <w:color w:val="000000" w:themeColor="text1" w:themeTint="FF" w:themeShade="FF"/>
              </w:rPr>
              <w:t>Assurer une visibilité régulière</w:t>
            </w:r>
          </w:p>
        </w:tc>
        <w:tc>
          <w:tcPr>
            <w:tcW w:w="990" w:type="dxa"/>
            <w:tcMar/>
            <w:vAlign w:val="center"/>
          </w:tcPr>
          <w:p w:rsidR="489C211C" w:rsidP="489C211C" w:rsidRDefault="489C211C" w14:paraId="3A4A0C3D" w14:textId="5613270A">
            <w:pPr>
              <w:bidi w:val="0"/>
              <w:spacing w:before="0" w:beforeAutospacing="off" w:after="0" w:afterAutospacing="off"/>
            </w:pPr>
            <w:r w:rsidRPr="489C211C" w:rsidR="489C211C">
              <w:rPr>
                <w:color w:val="000000" w:themeColor="text1" w:themeTint="FF" w:themeShade="FF"/>
              </w:rPr>
              <w:t>Avril–Déc.</w:t>
            </w:r>
          </w:p>
        </w:tc>
        <w:tc>
          <w:tcPr>
            <w:tcW w:w="1162" w:type="dxa"/>
            <w:tcMar/>
            <w:vAlign w:val="center"/>
          </w:tcPr>
          <w:p w:rsidR="489C211C" w:rsidP="489C211C" w:rsidRDefault="489C211C" w14:paraId="7BFE4E0A" w14:textId="72D1A0F9">
            <w:pPr>
              <w:bidi w:val="0"/>
              <w:spacing w:before="0" w:beforeAutospacing="off" w:after="0" w:afterAutospacing="off"/>
              <w:jc w:val="right"/>
            </w:pPr>
            <w:r w:rsidRPr="489C211C" w:rsidR="489C211C">
              <w:rPr>
                <w:b w:val="1"/>
                <w:bCs w:val="1"/>
                <w:color w:val="000000" w:themeColor="text1" w:themeTint="FF" w:themeShade="FF"/>
              </w:rPr>
              <w:t>0 € (interne)</w:t>
            </w:r>
          </w:p>
        </w:tc>
      </w:tr>
      <w:tr w:rsidR="489C211C" w:rsidTr="489C211C" w14:paraId="5584673C">
        <w:trPr>
          <w:trHeight w:val="300"/>
        </w:trPr>
        <w:tc>
          <w:tcPr>
            <w:tcW w:w="1601" w:type="dxa"/>
            <w:tcMar/>
            <w:vAlign w:val="center"/>
          </w:tcPr>
          <w:p w:rsidR="489C211C" w:rsidP="489C211C" w:rsidRDefault="489C211C" w14:paraId="7CD4B045" w14:textId="373CC5E4">
            <w:pPr>
              <w:bidi w:val="0"/>
              <w:spacing w:before="0" w:beforeAutospacing="off" w:after="0" w:afterAutospacing="off"/>
            </w:pPr>
            <w:r w:rsidRPr="489C211C" w:rsidR="489C211C">
              <w:rPr>
                <w:b w:val="1"/>
                <w:bCs w:val="1"/>
                <w:color w:val="000000" w:themeColor="text1" w:themeTint="FF" w:themeShade="FF"/>
              </w:rPr>
              <w:t>→ Total Relations Presse</w:t>
            </w:r>
          </w:p>
        </w:tc>
        <w:tc>
          <w:tcPr>
            <w:tcW w:w="1766" w:type="dxa"/>
            <w:tcMar/>
            <w:vAlign w:val="center"/>
          </w:tcPr>
          <w:p w:rsidR="489C211C" w:rsidRDefault="489C211C" w14:paraId="2BDD4E58" w14:textId="0D50B9AC"/>
        </w:tc>
        <w:tc>
          <w:tcPr>
            <w:tcW w:w="1800" w:type="dxa"/>
            <w:tcMar/>
            <w:vAlign w:val="center"/>
          </w:tcPr>
          <w:p w:rsidR="489C211C" w:rsidRDefault="489C211C" w14:paraId="4ACC6423" w14:textId="6D6A5B52"/>
        </w:tc>
        <w:tc>
          <w:tcPr>
            <w:tcW w:w="1740" w:type="dxa"/>
            <w:tcMar/>
            <w:vAlign w:val="center"/>
          </w:tcPr>
          <w:p w:rsidR="489C211C" w:rsidRDefault="489C211C" w14:paraId="6BB358A6" w14:textId="2F47DA7F"/>
        </w:tc>
        <w:tc>
          <w:tcPr>
            <w:tcW w:w="990" w:type="dxa"/>
            <w:tcMar/>
            <w:vAlign w:val="center"/>
          </w:tcPr>
          <w:p w:rsidR="489C211C" w:rsidRDefault="489C211C" w14:paraId="7864F8F1" w14:textId="589360CB"/>
        </w:tc>
        <w:tc>
          <w:tcPr>
            <w:tcW w:w="1162" w:type="dxa"/>
            <w:tcMar/>
            <w:vAlign w:val="center"/>
          </w:tcPr>
          <w:p w:rsidR="489C211C" w:rsidP="489C211C" w:rsidRDefault="489C211C" w14:paraId="15EA85A1" w14:textId="30882C28">
            <w:pPr>
              <w:bidi w:val="0"/>
              <w:spacing w:before="0" w:beforeAutospacing="off" w:after="0" w:afterAutospacing="off"/>
              <w:jc w:val="right"/>
            </w:pPr>
            <w:r w:rsidRPr="489C211C" w:rsidR="489C211C">
              <w:rPr>
                <w:b w:val="1"/>
                <w:bCs w:val="1"/>
                <w:color w:val="000000" w:themeColor="text1" w:themeTint="FF" w:themeShade="FF"/>
              </w:rPr>
              <w:t>1 700 €</w:t>
            </w:r>
          </w:p>
        </w:tc>
      </w:tr>
      <w:tr w:rsidR="489C211C" w:rsidTr="489C211C" w14:paraId="444E744A">
        <w:trPr>
          <w:trHeight w:val="300"/>
        </w:trPr>
        <w:tc>
          <w:tcPr>
            <w:tcW w:w="1601" w:type="dxa"/>
            <w:tcMar/>
            <w:vAlign w:val="center"/>
          </w:tcPr>
          <w:p w:rsidR="489C211C" w:rsidP="489C211C" w:rsidRDefault="489C211C" w14:paraId="6F134FB8" w14:textId="7609CE4F">
            <w:pPr>
              <w:bidi w:val="0"/>
              <w:spacing w:before="0" w:beforeAutospacing="off" w:after="0" w:afterAutospacing="off"/>
            </w:pPr>
            <w:r w:rsidRPr="489C211C" w:rsidR="489C211C">
              <w:rPr>
                <w:b w:val="1"/>
                <w:bCs w:val="1"/>
                <w:color w:val="000000" w:themeColor="text1" w:themeTint="FF" w:themeShade="FF"/>
              </w:rPr>
              <w:t>2️⃣ STRATÉGIE OFFLINE</w:t>
            </w:r>
          </w:p>
        </w:tc>
        <w:tc>
          <w:tcPr>
            <w:tcW w:w="1766" w:type="dxa"/>
            <w:tcMar/>
            <w:vAlign w:val="center"/>
          </w:tcPr>
          <w:p w:rsidR="489C211C" w:rsidP="489C211C" w:rsidRDefault="489C211C" w14:paraId="0863CBFD" w14:textId="6F4C14CC">
            <w:pPr>
              <w:bidi w:val="0"/>
              <w:spacing w:before="0" w:beforeAutospacing="off" w:after="0" w:afterAutospacing="off"/>
            </w:pPr>
            <w:r w:rsidRPr="489C211C" w:rsidR="489C211C">
              <w:rPr>
                <w:b w:val="1"/>
                <w:bCs w:val="1"/>
                <w:color w:val="000000" w:themeColor="text1" w:themeTint="FF" w:themeShade="FF"/>
              </w:rPr>
              <w:t>Fermes ouvertes du futur (5 événements)</w:t>
            </w:r>
          </w:p>
        </w:tc>
        <w:tc>
          <w:tcPr>
            <w:tcW w:w="1800" w:type="dxa"/>
            <w:tcMar/>
            <w:vAlign w:val="center"/>
          </w:tcPr>
          <w:p w:rsidR="489C211C" w:rsidP="489C211C" w:rsidRDefault="489C211C" w14:paraId="546A7519" w14:textId="732899FE">
            <w:pPr>
              <w:bidi w:val="0"/>
              <w:spacing w:before="0" w:beforeAutospacing="off" w:after="0" w:afterAutospacing="off"/>
            </w:pPr>
            <w:r w:rsidRPr="489C211C" w:rsidR="489C211C">
              <w:rPr>
                <w:color w:val="000000" w:themeColor="text1" w:themeTint="FF" w:themeShade="FF"/>
              </w:rPr>
              <w:t>Logistique, collation, animations, mini-capsules vidéos</w:t>
            </w:r>
          </w:p>
        </w:tc>
        <w:tc>
          <w:tcPr>
            <w:tcW w:w="1740" w:type="dxa"/>
            <w:tcMar/>
            <w:vAlign w:val="center"/>
          </w:tcPr>
          <w:p w:rsidR="489C211C" w:rsidP="489C211C" w:rsidRDefault="489C211C" w14:paraId="28F572D2" w14:textId="4CB2B85B">
            <w:pPr>
              <w:bidi w:val="0"/>
              <w:spacing w:before="0" w:beforeAutospacing="off" w:after="0" w:afterAutospacing="off"/>
            </w:pPr>
            <w:r w:rsidRPr="489C211C" w:rsidR="489C211C">
              <w:rPr>
                <w:color w:val="000000" w:themeColor="text1" w:themeTint="FF" w:themeShade="FF"/>
              </w:rPr>
              <w:t>Créer du lien citoyen–agriculteur</w:t>
            </w:r>
          </w:p>
        </w:tc>
        <w:tc>
          <w:tcPr>
            <w:tcW w:w="990" w:type="dxa"/>
            <w:tcMar/>
            <w:vAlign w:val="center"/>
          </w:tcPr>
          <w:p w:rsidR="489C211C" w:rsidP="489C211C" w:rsidRDefault="489C211C" w14:paraId="5E9BB070" w14:textId="0981B8DA">
            <w:pPr>
              <w:bidi w:val="0"/>
              <w:spacing w:before="0" w:beforeAutospacing="off" w:after="0" w:afterAutospacing="off"/>
            </w:pPr>
            <w:r w:rsidRPr="489C211C" w:rsidR="489C211C">
              <w:rPr>
                <w:color w:val="000000" w:themeColor="text1" w:themeTint="FF" w:themeShade="FF"/>
              </w:rPr>
              <w:t>Juin–Août</w:t>
            </w:r>
          </w:p>
        </w:tc>
        <w:tc>
          <w:tcPr>
            <w:tcW w:w="1162" w:type="dxa"/>
            <w:tcMar/>
            <w:vAlign w:val="center"/>
          </w:tcPr>
          <w:p w:rsidR="489C211C" w:rsidP="489C211C" w:rsidRDefault="489C211C" w14:paraId="04DFD615" w14:textId="0846D9F6">
            <w:pPr>
              <w:bidi w:val="0"/>
              <w:spacing w:before="0" w:beforeAutospacing="off" w:after="0" w:afterAutospacing="off"/>
              <w:jc w:val="right"/>
            </w:pPr>
            <w:r w:rsidRPr="489C211C" w:rsidR="489C211C">
              <w:rPr>
                <w:b w:val="1"/>
                <w:bCs w:val="1"/>
                <w:color w:val="000000" w:themeColor="text1" w:themeTint="FF" w:themeShade="FF"/>
              </w:rPr>
              <w:t>1 200 €</w:t>
            </w:r>
          </w:p>
        </w:tc>
      </w:tr>
      <w:tr w:rsidR="489C211C" w:rsidTr="489C211C" w14:paraId="51476723">
        <w:trPr>
          <w:trHeight w:val="300"/>
        </w:trPr>
        <w:tc>
          <w:tcPr>
            <w:tcW w:w="1601" w:type="dxa"/>
            <w:tcMar/>
            <w:vAlign w:val="center"/>
          </w:tcPr>
          <w:p w:rsidR="489C211C" w:rsidRDefault="489C211C" w14:paraId="4213D270" w14:textId="750B18B7"/>
        </w:tc>
        <w:tc>
          <w:tcPr>
            <w:tcW w:w="1766" w:type="dxa"/>
            <w:tcMar/>
            <w:vAlign w:val="center"/>
          </w:tcPr>
          <w:p w:rsidR="489C211C" w:rsidP="489C211C" w:rsidRDefault="489C211C" w14:paraId="12DC18C4" w14:textId="64B353AD">
            <w:pPr>
              <w:bidi w:val="0"/>
              <w:spacing w:before="0" w:beforeAutospacing="off" w:after="0" w:afterAutospacing="off"/>
            </w:pPr>
            <w:r w:rsidRPr="489C211C" w:rsidR="489C211C">
              <w:rPr>
                <w:b w:val="1"/>
                <w:bCs w:val="1"/>
                <w:color w:val="000000" w:themeColor="text1" w:themeTint="FF" w:themeShade="FF"/>
              </w:rPr>
              <w:t>Présence événements régionaux (Sommet, AfterCow, Mondial)</w:t>
            </w:r>
          </w:p>
        </w:tc>
        <w:tc>
          <w:tcPr>
            <w:tcW w:w="1800" w:type="dxa"/>
            <w:tcMar/>
            <w:vAlign w:val="center"/>
          </w:tcPr>
          <w:p w:rsidR="489C211C" w:rsidP="489C211C" w:rsidRDefault="489C211C" w14:paraId="2144017B" w14:textId="46BB4332">
            <w:pPr>
              <w:bidi w:val="0"/>
              <w:spacing w:before="0" w:beforeAutospacing="off" w:after="0" w:afterAutospacing="off"/>
            </w:pPr>
            <w:r w:rsidRPr="489C211C" w:rsidR="489C211C">
              <w:rPr>
                <w:color w:val="000000" w:themeColor="text1" w:themeTint="FF" w:themeShade="FF"/>
              </w:rPr>
              <w:t>Habillage stand, impressions supports, goodies</w:t>
            </w:r>
          </w:p>
        </w:tc>
        <w:tc>
          <w:tcPr>
            <w:tcW w:w="1740" w:type="dxa"/>
            <w:tcMar/>
            <w:vAlign w:val="center"/>
          </w:tcPr>
          <w:p w:rsidR="489C211C" w:rsidP="489C211C" w:rsidRDefault="489C211C" w14:paraId="577E6FC1" w14:textId="60F9A350">
            <w:pPr>
              <w:bidi w:val="0"/>
              <w:spacing w:before="0" w:beforeAutospacing="off" w:after="0" w:afterAutospacing="off"/>
            </w:pPr>
            <w:r w:rsidRPr="489C211C" w:rsidR="489C211C">
              <w:rPr>
                <w:color w:val="000000" w:themeColor="text1" w:themeTint="FF" w:themeShade="FF"/>
              </w:rPr>
              <w:t>Renforcer la visibilité régionale</w:t>
            </w:r>
          </w:p>
        </w:tc>
        <w:tc>
          <w:tcPr>
            <w:tcW w:w="990" w:type="dxa"/>
            <w:tcMar/>
            <w:vAlign w:val="center"/>
          </w:tcPr>
          <w:p w:rsidR="489C211C" w:rsidP="489C211C" w:rsidRDefault="489C211C" w14:paraId="64A0F6E9" w14:textId="3A3EFBF9">
            <w:pPr>
              <w:bidi w:val="0"/>
              <w:spacing w:before="0" w:beforeAutospacing="off" w:after="0" w:afterAutospacing="off"/>
            </w:pPr>
            <w:r w:rsidRPr="489C211C" w:rsidR="489C211C">
              <w:rPr>
                <w:color w:val="000000" w:themeColor="text1" w:themeTint="FF" w:themeShade="FF"/>
              </w:rPr>
              <w:t>Fév.–Oct.</w:t>
            </w:r>
          </w:p>
        </w:tc>
        <w:tc>
          <w:tcPr>
            <w:tcW w:w="1162" w:type="dxa"/>
            <w:tcMar/>
            <w:vAlign w:val="center"/>
          </w:tcPr>
          <w:p w:rsidR="489C211C" w:rsidP="489C211C" w:rsidRDefault="489C211C" w14:paraId="37A29CA2" w14:textId="6D42529D">
            <w:pPr>
              <w:bidi w:val="0"/>
              <w:spacing w:before="0" w:beforeAutospacing="off" w:after="0" w:afterAutospacing="off"/>
              <w:jc w:val="right"/>
            </w:pPr>
            <w:r w:rsidRPr="489C211C" w:rsidR="489C211C">
              <w:rPr>
                <w:b w:val="1"/>
                <w:bCs w:val="1"/>
                <w:color w:val="000000" w:themeColor="text1" w:themeTint="FF" w:themeShade="FF"/>
              </w:rPr>
              <w:t>400 €</w:t>
            </w:r>
          </w:p>
        </w:tc>
      </w:tr>
      <w:tr w:rsidR="489C211C" w:rsidTr="489C211C" w14:paraId="68C3B690">
        <w:trPr>
          <w:trHeight w:val="300"/>
        </w:trPr>
        <w:tc>
          <w:tcPr>
            <w:tcW w:w="1601" w:type="dxa"/>
            <w:tcMar/>
            <w:vAlign w:val="center"/>
          </w:tcPr>
          <w:p w:rsidR="489C211C" w:rsidRDefault="489C211C" w14:paraId="6A7AE8AD" w14:textId="4CADBEE9"/>
        </w:tc>
        <w:tc>
          <w:tcPr>
            <w:tcW w:w="1766" w:type="dxa"/>
            <w:tcMar/>
            <w:vAlign w:val="center"/>
          </w:tcPr>
          <w:p w:rsidR="489C211C" w:rsidP="489C211C" w:rsidRDefault="489C211C" w14:paraId="26E9F0F8" w14:textId="6352FECF">
            <w:pPr>
              <w:bidi w:val="0"/>
              <w:spacing w:before="0" w:beforeAutospacing="off" w:after="0" w:afterAutospacing="off"/>
            </w:pPr>
            <w:r w:rsidRPr="489C211C" w:rsidR="489C211C">
              <w:rPr>
                <w:b w:val="1"/>
                <w:bCs w:val="1"/>
                <w:color w:val="000000" w:themeColor="text1" w:themeTint="FF" w:themeShade="FF"/>
              </w:rPr>
              <w:t>Programme éducatif “Graines du futur”</w:t>
            </w:r>
          </w:p>
        </w:tc>
        <w:tc>
          <w:tcPr>
            <w:tcW w:w="1800" w:type="dxa"/>
            <w:tcMar/>
            <w:vAlign w:val="center"/>
          </w:tcPr>
          <w:p w:rsidR="489C211C" w:rsidP="489C211C" w:rsidRDefault="489C211C" w14:paraId="5B335DE1" w14:textId="72F4D569">
            <w:pPr>
              <w:bidi w:val="0"/>
              <w:spacing w:before="0" w:beforeAutospacing="off" w:after="0" w:afterAutospacing="off"/>
            </w:pPr>
            <w:r w:rsidRPr="489C211C" w:rsidR="489C211C">
              <w:rPr>
                <w:color w:val="000000" w:themeColor="text1" w:themeTint="FF" w:themeShade="FF"/>
              </w:rPr>
              <w:t>Impression kits scolaires, matériel ludique</w:t>
            </w:r>
          </w:p>
        </w:tc>
        <w:tc>
          <w:tcPr>
            <w:tcW w:w="1740" w:type="dxa"/>
            <w:tcMar/>
            <w:vAlign w:val="center"/>
          </w:tcPr>
          <w:p w:rsidR="489C211C" w:rsidP="489C211C" w:rsidRDefault="489C211C" w14:paraId="6AF2625F" w14:textId="40A50074">
            <w:pPr>
              <w:bidi w:val="0"/>
              <w:spacing w:before="0" w:beforeAutospacing="off" w:after="0" w:afterAutospacing="off"/>
            </w:pPr>
            <w:r w:rsidRPr="489C211C" w:rsidR="489C211C">
              <w:rPr>
                <w:color w:val="000000" w:themeColor="text1" w:themeTint="FF" w:themeShade="FF"/>
              </w:rPr>
              <w:t>Sensibiliser les jeunes au métier</w:t>
            </w:r>
          </w:p>
        </w:tc>
        <w:tc>
          <w:tcPr>
            <w:tcW w:w="990" w:type="dxa"/>
            <w:tcMar/>
            <w:vAlign w:val="center"/>
          </w:tcPr>
          <w:p w:rsidR="489C211C" w:rsidP="489C211C" w:rsidRDefault="489C211C" w14:paraId="185AF30A" w14:textId="2A49A80C">
            <w:pPr>
              <w:bidi w:val="0"/>
              <w:spacing w:before="0" w:beforeAutospacing="off" w:after="0" w:afterAutospacing="off"/>
            </w:pPr>
            <w:r w:rsidRPr="489C211C" w:rsidR="489C211C">
              <w:rPr>
                <w:color w:val="000000" w:themeColor="text1" w:themeTint="FF" w:themeShade="FF"/>
              </w:rPr>
              <w:t>Fév.–Déc.</w:t>
            </w:r>
          </w:p>
        </w:tc>
        <w:tc>
          <w:tcPr>
            <w:tcW w:w="1162" w:type="dxa"/>
            <w:tcMar/>
            <w:vAlign w:val="center"/>
          </w:tcPr>
          <w:p w:rsidR="489C211C" w:rsidP="489C211C" w:rsidRDefault="489C211C" w14:paraId="00123432" w14:textId="3908A453">
            <w:pPr>
              <w:bidi w:val="0"/>
              <w:spacing w:before="0" w:beforeAutospacing="off" w:after="0" w:afterAutospacing="off"/>
              <w:jc w:val="right"/>
            </w:pPr>
            <w:r w:rsidRPr="489C211C" w:rsidR="489C211C">
              <w:rPr>
                <w:b w:val="1"/>
                <w:bCs w:val="1"/>
                <w:color w:val="000000" w:themeColor="text1" w:themeTint="FF" w:themeShade="FF"/>
              </w:rPr>
              <w:t>400 €</w:t>
            </w:r>
          </w:p>
        </w:tc>
      </w:tr>
      <w:tr w:rsidR="489C211C" w:rsidTr="489C211C" w14:paraId="27799DED">
        <w:trPr>
          <w:trHeight w:val="300"/>
        </w:trPr>
        <w:tc>
          <w:tcPr>
            <w:tcW w:w="1601" w:type="dxa"/>
            <w:tcMar/>
            <w:vAlign w:val="center"/>
          </w:tcPr>
          <w:p w:rsidR="489C211C" w:rsidRDefault="489C211C" w14:paraId="67A7E312" w14:textId="19F1CE53"/>
        </w:tc>
        <w:tc>
          <w:tcPr>
            <w:tcW w:w="1766" w:type="dxa"/>
            <w:tcMar/>
            <w:vAlign w:val="center"/>
          </w:tcPr>
          <w:p w:rsidR="489C211C" w:rsidP="489C211C" w:rsidRDefault="489C211C" w14:paraId="5B9CF127" w14:textId="58F08E49">
            <w:pPr>
              <w:bidi w:val="0"/>
              <w:spacing w:before="0" w:beforeAutospacing="off" w:after="0" w:afterAutospacing="off"/>
            </w:pPr>
            <w:r w:rsidRPr="489C211C" w:rsidR="489C211C">
              <w:rPr>
                <w:b w:val="1"/>
                <w:bCs w:val="1"/>
                <w:color w:val="000000" w:themeColor="text1" w:themeTint="FF" w:themeShade="FF"/>
              </w:rPr>
              <w:t>Communication print locale</w:t>
            </w:r>
          </w:p>
        </w:tc>
        <w:tc>
          <w:tcPr>
            <w:tcW w:w="1800" w:type="dxa"/>
            <w:tcMar/>
            <w:vAlign w:val="center"/>
          </w:tcPr>
          <w:p w:rsidR="489C211C" w:rsidP="489C211C" w:rsidRDefault="489C211C" w14:paraId="175D56F7" w14:textId="091C5275">
            <w:pPr>
              <w:bidi w:val="0"/>
              <w:spacing w:before="0" w:beforeAutospacing="off" w:after="0" w:afterAutospacing="off"/>
            </w:pPr>
            <w:r w:rsidRPr="489C211C" w:rsidR="489C211C">
              <w:rPr>
                <w:color w:val="000000" w:themeColor="text1" w:themeTint="FF" w:themeShade="FF"/>
              </w:rPr>
              <w:t>Affiches A3/A2, flyers, banderoles, kakémonos</w:t>
            </w:r>
          </w:p>
        </w:tc>
        <w:tc>
          <w:tcPr>
            <w:tcW w:w="1740" w:type="dxa"/>
            <w:tcMar/>
            <w:vAlign w:val="center"/>
          </w:tcPr>
          <w:p w:rsidR="489C211C" w:rsidP="489C211C" w:rsidRDefault="489C211C" w14:paraId="21957E4C" w14:textId="50AA9A59">
            <w:pPr>
              <w:bidi w:val="0"/>
              <w:spacing w:before="0" w:beforeAutospacing="off" w:after="0" w:afterAutospacing="off"/>
            </w:pPr>
            <w:r w:rsidRPr="489C211C" w:rsidR="489C211C">
              <w:rPr>
                <w:color w:val="000000" w:themeColor="text1" w:themeTint="FF" w:themeShade="FF"/>
              </w:rPr>
              <w:t>Diffuser la campagne dans les territoires</w:t>
            </w:r>
          </w:p>
        </w:tc>
        <w:tc>
          <w:tcPr>
            <w:tcW w:w="990" w:type="dxa"/>
            <w:tcMar/>
            <w:vAlign w:val="center"/>
          </w:tcPr>
          <w:p w:rsidR="489C211C" w:rsidP="489C211C" w:rsidRDefault="489C211C" w14:paraId="4C440EBD" w14:textId="56B74199">
            <w:pPr>
              <w:bidi w:val="0"/>
              <w:spacing w:before="0" w:beforeAutospacing="off" w:after="0" w:afterAutospacing="off"/>
            </w:pPr>
            <w:r w:rsidRPr="489C211C" w:rsidR="489C211C">
              <w:rPr>
                <w:color w:val="000000" w:themeColor="text1" w:themeTint="FF" w:themeShade="FF"/>
              </w:rPr>
              <w:t>Mars–Avril</w:t>
            </w:r>
          </w:p>
        </w:tc>
        <w:tc>
          <w:tcPr>
            <w:tcW w:w="1162" w:type="dxa"/>
            <w:tcMar/>
            <w:vAlign w:val="center"/>
          </w:tcPr>
          <w:p w:rsidR="489C211C" w:rsidP="489C211C" w:rsidRDefault="489C211C" w14:paraId="69E12AD1" w14:textId="103ADBDE">
            <w:pPr>
              <w:bidi w:val="0"/>
              <w:spacing w:before="0" w:beforeAutospacing="off" w:after="0" w:afterAutospacing="off"/>
              <w:jc w:val="right"/>
            </w:pPr>
            <w:r w:rsidRPr="489C211C" w:rsidR="489C211C">
              <w:rPr>
                <w:b w:val="1"/>
                <w:bCs w:val="1"/>
                <w:color w:val="000000" w:themeColor="text1" w:themeTint="FF" w:themeShade="FF"/>
              </w:rPr>
              <w:t>800 €</w:t>
            </w:r>
          </w:p>
        </w:tc>
      </w:tr>
      <w:tr w:rsidR="489C211C" w:rsidTr="489C211C" w14:paraId="0710E341">
        <w:trPr>
          <w:trHeight w:val="300"/>
        </w:trPr>
        <w:tc>
          <w:tcPr>
            <w:tcW w:w="1601" w:type="dxa"/>
            <w:tcMar/>
            <w:vAlign w:val="center"/>
          </w:tcPr>
          <w:p w:rsidR="489C211C" w:rsidP="489C211C" w:rsidRDefault="489C211C" w14:paraId="4A09B95A" w14:textId="02AFE55E">
            <w:pPr>
              <w:bidi w:val="0"/>
              <w:spacing w:before="0" w:beforeAutospacing="off" w:after="0" w:afterAutospacing="off"/>
            </w:pPr>
            <w:r w:rsidRPr="489C211C" w:rsidR="489C211C">
              <w:rPr>
                <w:b w:val="1"/>
                <w:bCs w:val="1"/>
                <w:color w:val="000000" w:themeColor="text1" w:themeTint="FF" w:themeShade="FF"/>
              </w:rPr>
              <w:t>→ Total Offline</w:t>
            </w:r>
          </w:p>
        </w:tc>
        <w:tc>
          <w:tcPr>
            <w:tcW w:w="1766" w:type="dxa"/>
            <w:tcMar/>
            <w:vAlign w:val="center"/>
          </w:tcPr>
          <w:p w:rsidR="489C211C" w:rsidRDefault="489C211C" w14:paraId="4CEF5A6C" w14:textId="5B94D77C"/>
        </w:tc>
        <w:tc>
          <w:tcPr>
            <w:tcW w:w="1800" w:type="dxa"/>
            <w:tcMar/>
            <w:vAlign w:val="center"/>
          </w:tcPr>
          <w:p w:rsidR="489C211C" w:rsidRDefault="489C211C" w14:paraId="6473FB17" w14:textId="00AF4EE4"/>
        </w:tc>
        <w:tc>
          <w:tcPr>
            <w:tcW w:w="1740" w:type="dxa"/>
            <w:tcMar/>
            <w:vAlign w:val="center"/>
          </w:tcPr>
          <w:p w:rsidR="489C211C" w:rsidRDefault="489C211C" w14:paraId="3F550F94" w14:textId="0ABF6B98"/>
        </w:tc>
        <w:tc>
          <w:tcPr>
            <w:tcW w:w="990" w:type="dxa"/>
            <w:tcMar/>
            <w:vAlign w:val="center"/>
          </w:tcPr>
          <w:p w:rsidR="489C211C" w:rsidRDefault="489C211C" w14:paraId="0BBCE7AD" w14:textId="0A4E314E"/>
        </w:tc>
        <w:tc>
          <w:tcPr>
            <w:tcW w:w="1162" w:type="dxa"/>
            <w:tcMar/>
            <w:vAlign w:val="center"/>
          </w:tcPr>
          <w:p w:rsidR="489C211C" w:rsidP="489C211C" w:rsidRDefault="489C211C" w14:paraId="302356BB" w14:textId="4DA0F255">
            <w:pPr>
              <w:bidi w:val="0"/>
              <w:spacing w:before="0" w:beforeAutospacing="off" w:after="0" w:afterAutospacing="off"/>
              <w:jc w:val="right"/>
            </w:pPr>
            <w:r w:rsidRPr="489C211C" w:rsidR="489C211C">
              <w:rPr>
                <w:b w:val="1"/>
                <w:bCs w:val="1"/>
                <w:color w:val="000000" w:themeColor="text1" w:themeTint="FF" w:themeShade="FF"/>
              </w:rPr>
              <w:t>2 800 €</w:t>
            </w:r>
          </w:p>
        </w:tc>
      </w:tr>
      <w:tr w:rsidR="489C211C" w:rsidTr="489C211C" w14:paraId="584B7A5F">
        <w:trPr>
          <w:trHeight w:val="300"/>
        </w:trPr>
        <w:tc>
          <w:tcPr>
            <w:tcW w:w="1601" w:type="dxa"/>
            <w:tcMar/>
            <w:vAlign w:val="center"/>
          </w:tcPr>
          <w:p w:rsidR="489C211C" w:rsidP="489C211C" w:rsidRDefault="489C211C" w14:paraId="328C5AC9" w14:textId="56AC191C">
            <w:pPr>
              <w:bidi w:val="0"/>
              <w:spacing w:before="0" w:beforeAutospacing="off" w:after="0" w:afterAutospacing="off"/>
            </w:pPr>
            <w:r w:rsidRPr="489C211C" w:rsidR="489C211C">
              <w:rPr>
                <w:b w:val="1"/>
                <w:bCs w:val="1"/>
                <w:color w:val="000000" w:themeColor="text1" w:themeTint="FF" w:themeShade="FF"/>
              </w:rPr>
              <w:t>3️⃣ STRATÉGIE ONLINE</w:t>
            </w:r>
          </w:p>
        </w:tc>
        <w:tc>
          <w:tcPr>
            <w:tcW w:w="1766" w:type="dxa"/>
            <w:tcMar/>
            <w:vAlign w:val="center"/>
          </w:tcPr>
          <w:p w:rsidR="489C211C" w:rsidP="489C211C" w:rsidRDefault="489C211C" w14:paraId="30D3B048" w14:textId="29BF0D4B">
            <w:pPr>
              <w:bidi w:val="0"/>
              <w:spacing w:before="0" w:beforeAutospacing="off" w:after="0" w:afterAutospacing="off"/>
            </w:pPr>
            <w:r w:rsidRPr="489C211C" w:rsidR="489C211C">
              <w:rPr>
                <w:b w:val="1"/>
                <w:bCs w:val="1"/>
                <w:color w:val="000000" w:themeColor="text1" w:themeTint="FF" w:themeShade="FF"/>
              </w:rPr>
              <w:t>Série vidéo “Ceux qui font pousser demain” (5×1’)</w:t>
            </w:r>
          </w:p>
        </w:tc>
        <w:tc>
          <w:tcPr>
            <w:tcW w:w="1800" w:type="dxa"/>
            <w:tcMar/>
            <w:vAlign w:val="center"/>
          </w:tcPr>
          <w:p w:rsidR="489C211C" w:rsidP="489C211C" w:rsidRDefault="489C211C" w14:paraId="6C8A6D28" w14:textId="794DE35C">
            <w:pPr>
              <w:bidi w:val="0"/>
              <w:spacing w:before="0" w:beforeAutospacing="off" w:after="0" w:afterAutospacing="off"/>
            </w:pPr>
            <w:r w:rsidRPr="489C211C" w:rsidR="489C211C">
              <w:rPr>
                <w:color w:val="000000" w:themeColor="text1" w:themeTint="FF" w:themeShade="FF"/>
              </w:rPr>
              <w:t>Tournage, montage, sous-titrage, formats verticaux</w:t>
            </w:r>
          </w:p>
        </w:tc>
        <w:tc>
          <w:tcPr>
            <w:tcW w:w="1740" w:type="dxa"/>
            <w:tcMar/>
            <w:vAlign w:val="center"/>
          </w:tcPr>
          <w:p w:rsidR="489C211C" w:rsidP="489C211C" w:rsidRDefault="489C211C" w14:paraId="57D84D5E" w14:textId="7B24B0E3">
            <w:pPr>
              <w:bidi w:val="0"/>
              <w:spacing w:before="0" w:beforeAutospacing="off" w:after="0" w:afterAutospacing="off"/>
            </w:pPr>
            <w:r w:rsidRPr="489C211C" w:rsidR="489C211C">
              <w:rPr>
                <w:color w:val="000000" w:themeColor="text1" w:themeTint="FF" w:themeShade="FF"/>
              </w:rPr>
              <w:t>Valoriser la jeunesse agricole</w:t>
            </w:r>
          </w:p>
        </w:tc>
        <w:tc>
          <w:tcPr>
            <w:tcW w:w="990" w:type="dxa"/>
            <w:tcMar/>
            <w:vAlign w:val="center"/>
          </w:tcPr>
          <w:p w:rsidR="489C211C" w:rsidP="489C211C" w:rsidRDefault="489C211C" w14:paraId="61CEAD31" w14:textId="6D060017">
            <w:pPr>
              <w:bidi w:val="0"/>
              <w:spacing w:before="0" w:beforeAutospacing="off" w:after="0" w:afterAutospacing="off"/>
            </w:pPr>
            <w:r w:rsidRPr="489C211C" w:rsidR="489C211C">
              <w:rPr>
                <w:color w:val="000000" w:themeColor="text1" w:themeTint="FF" w:themeShade="FF"/>
              </w:rPr>
              <w:t>Mars–Mai</w:t>
            </w:r>
          </w:p>
        </w:tc>
        <w:tc>
          <w:tcPr>
            <w:tcW w:w="1162" w:type="dxa"/>
            <w:tcMar/>
            <w:vAlign w:val="center"/>
          </w:tcPr>
          <w:p w:rsidR="489C211C" w:rsidP="489C211C" w:rsidRDefault="489C211C" w14:paraId="0E73594B" w14:textId="22A1A9B1">
            <w:pPr>
              <w:bidi w:val="0"/>
              <w:spacing w:before="0" w:beforeAutospacing="off" w:after="0" w:afterAutospacing="off"/>
              <w:jc w:val="right"/>
            </w:pPr>
            <w:r w:rsidRPr="489C211C" w:rsidR="489C211C">
              <w:rPr>
                <w:b w:val="1"/>
                <w:bCs w:val="1"/>
                <w:color w:val="000000" w:themeColor="text1" w:themeTint="FF" w:themeShade="FF"/>
              </w:rPr>
              <w:t>1 200 €</w:t>
            </w:r>
          </w:p>
        </w:tc>
      </w:tr>
      <w:tr w:rsidR="489C211C" w:rsidTr="489C211C" w14:paraId="1E8001A2">
        <w:trPr>
          <w:trHeight w:val="300"/>
        </w:trPr>
        <w:tc>
          <w:tcPr>
            <w:tcW w:w="1601" w:type="dxa"/>
            <w:tcMar/>
            <w:vAlign w:val="center"/>
          </w:tcPr>
          <w:p w:rsidR="489C211C" w:rsidRDefault="489C211C" w14:paraId="35CAB266" w14:textId="71254BC0"/>
        </w:tc>
        <w:tc>
          <w:tcPr>
            <w:tcW w:w="1766" w:type="dxa"/>
            <w:tcMar/>
            <w:vAlign w:val="center"/>
          </w:tcPr>
          <w:p w:rsidR="489C211C" w:rsidP="489C211C" w:rsidRDefault="489C211C" w14:paraId="4FCA6250" w14:textId="41335A16">
            <w:pPr>
              <w:bidi w:val="0"/>
              <w:spacing w:before="0" w:beforeAutospacing="off" w:after="0" w:afterAutospacing="off"/>
            </w:pPr>
            <w:r w:rsidRPr="489C211C" w:rsidR="489C211C">
              <w:rPr>
                <w:b w:val="1"/>
                <w:bCs w:val="1"/>
                <w:color w:val="000000" w:themeColor="text1" w:themeTint="FF" w:themeShade="FF"/>
              </w:rPr>
              <w:t>Campagne participative #CeuxQuiFontPousserDemain</w:t>
            </w:r>
          </w:p>
        </w:tc>
        <w:tc>
          <w:tcPr>
            <w:tcW w:w="1800" w:type="dxa"/>
            <w:tcMar/>
            <w:vAlign w:val="center"/>
          </w:tcPr>
          <w:p w:rsidR="489C211C" w:rsidP="489C211C" w:rsidRDefault="489C211C" w14:paraId="4335B1EB" w14:textId="18151C78">
            <w:pPr>
              <w:bidi w:val="0"/>
              <w:spacing w:before="0" w:beforeAutospacing="off" w:after="0" w:afterAutospacing="off"/>
            </w:pPr>
            <w:r w:rsidRPr="489C211C" w:rsidR="489C211C">
              <w:rPr>
                <w:color w:val="000000" w:themeColor="text1" w:themeTint="FF" w:themeShade="FF"/>
              </w:rPr>
              <w:t>Challenge UGC + dotation + visuel modèle</w:t>
            </w:r>
          </w:p>
        </w:tc>
        <w:tc>
          <w:tcPr>
            <w:tcW w:w="1740" w:type="dxa"/>
            <w:tcMar/>
            <w:vAlign w:val="center"/>
          </w:tcPr>
          <w:p w:rsidR="489C211C" w:rsidP="489C211C" w:rsidRDefault="489C211C" w14:paraId="53308E32" w14:textId="14FA94FC">
            <w:pPr>
              <w:bidi w:val="0"/>
              <w:spacing w:before="0" w:beforeAutospacing="off" w:after="0" w:afterAutospacing="off"/>
            </w:pPr>
            <w:r w:rsidRPr="489C211C" w:rsidR="489C211C">
              <w:rPr>
                <w:color w:val="000000" w:themeColor="text1" w:themeTint="FF" w:themeShade="FF"/>
              </w:rPr>
              <w:t>Favoriser la viralité</w:t>
            </w:r>
          </w:p>
        </w:tc>
        <w:tc>
          <w:tcPr>
            <w:tcW w:w="990" w:type="dxa"/>
            <w:tcMar/>
            <w:vAlign w:val="center"/>
          </w:tcPr>
          <w:p w:rsidR="489C211C" w:rsidP="489C211C" w:rsidRDefault="489C211C" w14:paraId="5E696538" w14:textId="05EEAD1E">
            <w:pPr>
              <w:bidi w:val="0"/>
              <w:spacing w:before="0" w:beforeAutospacing="off" w:after="0" w:afterAutospacing="off"/>
            </w:pPr>
            <w:r w:rsidRPr="489C211C" w:rsidR="489C211C">
              <w:rPr>
                <w:color w:val="000000" w:themeColor="text1" w:themeTint="FF" w:themeShade="FF"/>
              </w:rPr>
              <w:t>Juin–Nov.</w:t>
            </w:r>
          </w:p>
        </w:tc>
        <w:tc>
          <w:tcPr>
            <w:tcW w:w="1162" w:type="dxa"/>
            <w:tcMar/>
            <w:vAlign w:val="center"/>
          </w:tcPr>
          <w:p w:rsidR="489C211C" w:rsidP="489C211C" w:rsidRDefault="489C211C" w14:paraId="2F736409" w14:textId="44B04B21">
            <w:pPr>
              <w:bidi w:val="0"/>
              <w:spacing w:before="0" w:beforeAutospacing="off" w:after="0" w:afterAutospacing="off"/>
              <w:jc w:val="right"/>
            </w:pPr>
            <w:r w:rsidRPr="489C211C" w:rsidR="489C211C">
              <w:rPr>
                <w:b w:val="1"/>
                <w:bCs w:val="1"/>
                <w:color w:val="000000" w:themeColor="text1" w:themeTint="FF" w:themeShade="FF"/>
              </w:rPr>
              <w:t>150 €</w:t>
            </w:r>
          </w:p>
        </w:tc>
      </w:tr>
      <w:tr w:rsidR="489C211C" w:rsidTr="489C211C" w14:paraId="1305D5E8">
        <w:trPr>
          <w:trHeight w:val="300"/>
        </w:trPr>
        <w:tc>
          <w:tcPr>
            <w:tcW w:w="1601" w:type="dxa"/>
            <w:tcMar/>
            <w:vAlign w:val="center"/>
          </w:tcPr>
          <w:p w:rsidR="489C211C" w:rsidRDefault="489C211C" w14:paraId="05D53D12" w14:textId="32401499"/>
        </w:tc>
        <w:tc>
          <w:tcPr>
            <w:tcW w:w="1766" w:type="dxa"/>
            <w:tcMar/>
            <w:vAlign w:val="center"/>
          </w:tcPr>
          <w:p w:rsidR="489C211C" w:rsidP="489C211C" w:rsidRDefault="489C211C" w14:paraId="44BBE823" w14:textId="1A54B01A">
            <w:pPr>
              <w:bidi w:val="0"/>
              <w:spacing w:before="0" w:beforeAutospacing="off" w:after="0" w:afterAutospacing="off"/>
            </w:pPr>
            <w:r w:rsidRPr="489C211C" w:rsidR="489C211C">
              <w:rPr>
                <w:b w:val="1"/>
                <w:bCs w:val="1"/>
                <w:color w:val="000000" w:themeColor="text1" w:themeTint="FF" w:themeShade="FF"/>
              </w:rPr>
              <w:t>Community management &amp; modération</w:t>
            </w:r>
          </w:p>
        </w:tc>
        <w:tc>
          <w:tcPr>
            <w:tcW w:w="1800" w:type="dxa"/>
            <w:tcMar/>
            <w:vAlign w:val="center"/>
          </w:tcPr>
          <w:p w:rsidR="489C211C" w:rsidP="489C211C" w:rsidRDefault="489C211C" w14:paraId="1AA5895B" w14:textId="520FA051">
            <w:pPr>
              <w:bidi w:val="0"/>
              <w:spacing w:before="0" w:beforeAutospacing="off" w:after="0" w:afterAutospacing="off"/>
            </w:pPr>
            <w:r w:rsidRPr="489C211C" w:rsidR="489C211C">
              <w:rPr>
                <w:color w:val="000000" w:themeColor="text1" w:themeTint="FF" w:themeShade="FF"/>
              </w:rPr>
              <w:t>Animation réseaux (2–3 posts/semaine, stories quotidiennes)</w:t>
            </w:r>
          </w:p>
        </w:tc>
        <w:tc>
          <w:tcPr>
            <w:tcW w:w="1740" w:type="dxa"/>
            <w:tcMar/>
            <w:vAlign w:val="center"/>
          </w:tcPr>
          <w:p w:rsidR="489C211C" w:rsidP="489C211C" w:rsidRDefault="489C211C" w14:paraId="53674632" w14:textId="5FA8F4B7">
            <w:pPr>
              <w:bidi w:val="0"/>
              <w:spacing w:before="0" w:beforeAutospacing="off" w:after="0" w:afterAutospacing="off"/>
            </w:pPr>
            <w:r w:rsidRPr="489C211C" w:rsidR="489C211C">
              <w:rPr>
                <w:color w:val="000000" w:themeColor="text1" w:themeTint="FF" w:themeShade="FF"/>
              </w:rPr>
              <w:t>Créer une relation durable avec la communauté</w:t>
            </w:r>
          </w:p>
        </w:tc>
        <w:tc>
          <w:tcPr>
            <w:tcW w:w="990" w:type="dxa"/>
            <w:tcMar/>
            <w:vAlign w:val="center"/>
          </w:tcPr>
          <w:p w:rsidR="489C211C" w:rsidP="489C211C" w:rsidRDefault="489C211C" w14:paraId="16A6D148" w14:textId="6686AB36">
            <w:pPr>
              <w:bidi w:val="0"/>
              <w:spacing w:before="0" w:beforeAutospacing="off" w:after="0" w:afterAutospacing="off"/>
            </w:pPr>
            <w:r w:rsidRPr="489C211C" w:rsidR="489C211C">
              <w:rPr>
                <w:color w:val="000000" w:themeColor="text1" w:themeTint="FF" w:themeShade="FF"/>
              </w:rPr>
              <w:t>Avril–Déc.</w:t>
            </w:r>
          </w:p>
        </w:tc>
        <w:tc>
          <w:tcPr>
            <w:tcW w:w="1162" w:type="dxa"/>
            <w:tcMar/>
            <w:vAlign w:val="center"/>
          </w:tcPr>
          <w:p w:rsidR="489C211C" w:rsidP="489C211C" w:rsidRDefault="489C211C" w14:paraId="1E816DD7" w14:textId="67B52CBA">
            <w:pPr>
              <w:bidi w:val="0"/>
              <w:spacing w:before="0" w:beforeAutospacing="off" w:after="0" w:afterAutospacing="off"/>
              <w:jc w:val="right"/>
            </w:pPr>
            <w:r w:rsidRPr="489C211C" w:rsidR="489C211C">
              <w:rPr>
                <w:b w:val="1"/>
                <w:bCs w:val="1"/>
                <w:color w:val="000000" w:themeColor="text1" w:themeTint="FF" w:themeShade="FF"/>
              </w:rPr>
              <w:t>0 € (interne)</w:t>
            </w:r>
          </w:p>
        </w:tc>
      </w:tr>
      <w:tr w:rsidR="489C211C" w:rsidTr="489C211C" w14:paraId="33196559">
        <w:trPr>
          <w:trHeight w:val="300"/>
        </w:trPr>
        <w:tc>
          <w:tcPr>
            <w:tcW w:w="1601" w:type="dxa"/>
            <w:tcMar/>
            <w:vAlign w:val="center"/>
          </w:tcPr>
          <w:p w:rsidR="489C211C" w:rsidP="489C211C" w:rsidRDefault="489C211C" w14:paraId="65FF711F" w14:textId="4EA2C815">
            <w:pPr>
              <w:bidi w:val="0"/>
              <w:spacing w:before="0" w:beforeAutospacing="off" w:after="0" w:afterAutospacing="off"/>
            </w:pPr>
            <w:r w:rsidRPr="489C211C" w:rsidR="489C211C">
              <w:rPr>
                <w:b w:val="1"/>
                <w:bCs w:val="1"/>
                <w:color w:val="000000" w:themeColor="text1" w:themeTint="FF" w:themeShade="FF"/>
              </w:rPr>
              <w:t>→ Total Online (contenus)</w:t>
            </w:r>
          </w:p>
        </w:tc>
        <w:tc>
          <w:tcPr>
            <w:tcW w:w="1766" w:type="dxa"/>
            <w:tcMar/>
            <w:vAlign w:val="center"/>
          </w:tcPr>
          <w:p w:rsidR="489C211C" w:rsidRDefault="489C211C" w14:paraId="53781541" w14:textId="291FAB00"/>
        </w:tc>
        <w:tc>
          <w:tcPr>
            <w:tcW w:w="1800" w:type="dxa"/>
            <w:tcMar/>
            <w:vAlign w:val="center"/>
          </w:tcPr>
          <w:p w:rsidR="489C211C" w:rsidRDefault="489C211C" w14:paraId="407645F4" w14:textId="3717274F"/>
        </w:tc>
        <w:tc>
          <w:tcPr>
            <w:tcW w:w="1740" w:type="dxa"/>
            <w:tcMar/>
            <w:vAlign w:val="center"/>
          </w:tcPr>
          <w:p w:rsidR="489C211C" w:rsidRDefault="489C211C" w14:paraId="6D1CBD23" w14:textId="799BEFD9"/>
        </w:tc>
        <w:tc>
          <w:tcPr>
            <w:tcW w:w="990" w:type="dxa"/>
            <w:tcMar/>
            <w:vAlign w:val="center"/>
          </w:tcPr>
          <w:p w:rsidR="489C211C" w:rsidRDefault="489C211C" w14:paraId="4492E479" w14:textId="7BAFEBCC"/>
        </w:tc>
        <w:tc>
          <w:tcPr>
            <w:tcW w:w="1162" w:type="dxa"/>
            <w:tcMar/>
            <w:vAlign w:val="center"/>
          </w:tcPr>
          <w:p w:rsidR="489C211C" w:rsidP="489C211C" w:rsidRDefault="489C211C" w14:paraId="070E46A0" w14:textId="0F697FC3">
            <w:pPr>
              <w:bidi w:val="0"/>
              <w:spacing w:before="0" w:beforeAutospacing="off" w:after="0" w:afterAutospacing="off"/>
              <w:jc w:val="right"/>
            </w:pPr>
            <w:r w:rsidRPr="489C211C" w:rsidR="489C211C">
              <w:rPr>
                <w:b w:val="1"/>
                <w:bCs w:val="1"/>
                <w:color w:val="000000" w:themeColor="text1" w:themeTint="FF" w:themeShade="FF"/>
              </w:rPr>
              <w:t>1 350 €</w:t>
            </w:r>
          </w:p>
        </w:tc>
      </w:tr>
      <w:tr w:rsidR="489C211C" w:rsidTr="489C211C" w14:paraId="1193F3BA">
        <w:trPr>
          <w:trHeight w:val="300"/>
        </w:trPr>
        <w:tc>
          <w:tcPr>
            <w:tcW w:w="1601" w:type="dxa"/>
            <w:tcMar/>
            <w:vAlign w:val="center"/>
          </w:tcPr>
          <w:p w:rsidR="489C211C" w:rsidP="489C211C" w:rsidRDefault="489C211C" w14:paraId="7A69A80C" w14:textId="3020B1BB">
            <w:pPr>
              <w:bidi w:val="0"/>
              <w:spacing w:before="0" w:beforeAutospacing="off" w:after="0" w:afterAutospacing="off"/>
            </w:pPr>
            <w:r w:rsidRPr="489C211C" w:rsidR="489C211C">
              <w:rPr>
                <w:b w:val="1"/>
                <w:bCs w:val="1"/>
                <w:color w:val="000000" w:themeColor="text1" w:themeTint="FF" w:themeShade="FF"/>
              </w:rPr>
              <w:t>4️⃣ STRATÉGIE MÉDIA &amp; INFLUENCE</w:t>
            </w:r>
          </w:p>
        </w:tc>
        <w:tc>
          <w:tcPr>
            <w:tcW w:w="1766" w:type="dxa"/>
            <w:tcMar/>
            <w:vAlign w:val="center"/>
          </w:tcPr>
          <w:p w:rsidR="489C211C" w:rsidP="489C211C" w:rsidRDefault="489C211C" w14:paraId="38FBF7BF" w14:textId="44751E3B">
            <w:pPr>
              <w:bidi w:val="0"/>
              <w:spacing w:before="0" w:beforeAutospacing="off" w:after="0" w:afterAutospacing="off"/>
            </w:pPr>
            <w:r w:rsidRPr="489C211C" w:rsidR="489C211C">
              <w:rPr>
                <w:b w:val="1"/>
                <w:bCs w:val="1"/>
                <w:color w:val="000000" w:themeColor="text1" w:themeTint="FF" w:themeShade="FF"/>
              </w:rPr>
              <w:t>Publicités digitales (Meta, TikTok, LinkedIn)</w:t>
            </w:r>
          </w:p>
        </w:tc>
        <w:tc>
          <w:tcPr>
            <w:tcW w:w="1800" w:type="dxa"/>
            <w:tcMar/>
            <w:vAlign w:val="center"/>
          </w:tcPr>
          <w:p w:rsidR="489C211C" w:rsidP="489C211C" w:rsidRDefault="489C211C" w14:paraId="2C32018E" w14:textId="334CF714">
            <w:pPr>
              <w:bidi w:val="0"/>
              <w:spacing w:before="0" w:beforeAutospacing="off" w:after="0" w:afterAutospacing="off"/>
            </w:pPr>
            <w:r w:rsidRPr="489C211C" w:rsidR="489C211C">
              <w:rPr>
                <w:color w:val="000000" w:themeColor="text1" w:themeTint="FF" w:themeShade="FF"/>
              </w:rPr>
              <w:t>Campagnes awareness, retargeting, sponsoring Reels</w:t>
            </w:r>
          </w:p>
        </w:tc>
        <w:tc>
          <w:tcPr>
            <w:tcW w:w="1740" w:type="dxa"/>
            <w:tcMar/>
            <w:vAlign w:val="center"/>
          </w:tcPr>
          <w:p w:rsidR="489C211C" w:rsidP="489C211C" w:rsidRDefault="489C211C" w14:paraId="295715FE" w14:textId="37D1CE60">
            <w:pPr>
              <w:bidi w:val="0"/>
              <w:spacing w:before="0" w:beforeAutospacing="off" w:after="0" w:afterAutospacing="off"/>
            </w:pPr>
            <w:r w:rsidRPr="489C211C" w:rsidR="489C211C">
              <w:rPr>
                <w:color w:val="000000" w:themeColor="text1" w:themeTint="FF" w:themeShade="FF"/>
              </w:rPr>
              <w:t>Accroître la visibilité et la portée</w:t>
            </w:r>
          </w:p>
        </w:tc>
        <w:tc>
          <w:tcPr>
            <w:tcW w:w="990" w:type="dxa"/>
            <w:tcMar/>
            <w:vAlign w:val="center"/>
          </w:tcPr>
          <w:p w:rsidR="489C211C" w:rsidP="489C211C" w:rsidRDefault="489C211C" w14:paraId="7C461C5C" w14:textId="3A073737">
            <w:pPr>
              <w:bidi w:val="0"/>
              <w:spacing w:before="0" w:beforeAutospacing="off" w:after="0" w:afterAutospacing="off"/>
            </w:pPr>
            <w:r w:rsidRPr="489C211C" w:rsidR="489C211C">
              <w:rPr>
                <w:color w:val="000000" w:themeColor="text1" w:themeTint="FF" w:themeShade="FF"/>
              </w:rPr>
              <w:t>Mai–Nov.</w:t>
            </w:r>
          </w:p>
        </w:tc>
        <w:tc>
          <w:tcPr>
            <w:tcW w:w="1162" w:type="dxa"/>
            <w:tcMar/>
            <w:vAlign w:val="center"/>
          </w:tcPr>
          <w:p w:rsidR="489C211C" w:rsidP="489C211C" w:rsidRDefault="489C211C" w14:paraId="593B8F80" w14:textId="13737C6D">
            <w:pPr>
              <w:bidi w:val="0"/>
              <w:spacing w:before="0" w:beforeAutospacing="off" w:after="0" w:afterAutospacing="off"/>
              <w:jc w:val="right"/>
            </w:pPr>
            <w:r w:rsidRPr="489C211C" w:rsidR="489C211C">
              <w:rPr>
                <w:b w:val="1"/>
                <w:bCs w:val="1"/>
                <w:color w:val="000000" w:themeColor="text1" w:themeTint="FF" w:themeShade="FF"/>
              </w:rPr>
              <w:t>1 300 €</w:t>
            </w:r>
          </w:p>
        </w:tc>
      </w:tr>
      <w:tr w:rsidR="489C211C" w:rsidTr="489C211C" w14:paraId="51EFB16E">
        <w:trPr>
          <w:trHeight w:val="300"/>
        </w:trPr>
        <w:tc>
          <w:tcPr>
            <w:tcW w:w="1601" w:type="dxa"/>
            <w:tcMar/>
            <w:vAlign w:val="center"/>
          </w:tcPr>
          <w:p w:rsidR="489C211C" w:rsidRDefault="489C211C" w14:paraId="57C12A07" w14:textId="4C2D0833"/>
        </w:tc>
        <w:tc>
          <w:tcPr>
            <w:tcW w:w="1766" w:type="dxa"/>
            <w:tcMar/>
            <w:vAlign w:val="center"/>
          </w:tcPr>
          <w:p w:rsidR="489C211C" w:rsidP="489C211C" w:rsidRDefault="489C211C" w14:paraId="00B68055" w14:textId="5F61B4E7">
            <w:pPr>
              <w:bidi w:val="0"/>
              <w:spacing w:before="0" w:beforeAutospacing="off" w:after="0" w:afterAutospacing="off"/>
            </w:pPr>
            <w:r w:rsidRPr="489C211C" w:rsidR="489C211C">
              <w:rPr>
                <w:b w:val="1"/>
                <w:bCs w:val="1"/>
                <w:color w:val="000000" w:themeColor="text1" w:themeTint="FF" w:themeShade="FF"/>
              </w:rPr>
              <w:t>Influence &amp; co-création de contenu</w:t>
            </w:r>
          </w:p>
        </w:tc>
        <w:tc>
          <w:tcPr>
            <w:tcW w:w="1800" w:type="dxa"/>
            <w:tcMar/>
            <w:vAlign w:val="center"/>
          </w:tcPr>
          <w:p w:rsidR="489C211C" w:rsidP="489C211C" w:rsidRDefault="489C211C" w14:paraId="79065F10" w14:textId="68FC78A5">
            <w:pPr>
              <w:bidi w:val="0"/>
              <w:spacing w:before="0" w:beforeAutospacing="off" w:after="0" w:afterAutospacing="off"/>
            </w:pPr>
            <w:r w:rsidRPr="489C211C" w:rsidR="489C211C">
              <w:rPr>
                <w:color w:val="000000" w:themeColor="text1" w:themeTint="FF" w:themeShade="FF"/>
              </w:rPr>
              <w:t>3 micro-influenceurs régionaux (5k–20k) + vidéos “Une journée avec…”</w:t>
            </w:r>
          </w:p>
        </w:tc>
        <w:tc>
          <w:tcPr>
            <w:tcW w:w="1740" w:type="dxa"/>
            <w:tcMar/>
            <w:vAlign w:val="center"/>
          </w:tcPr>
          <w:p w:rsidR="489C211C" w:rsidP="489C211C" w:rsidRDefault="489C211C" w14:paraId="01DAA2CD" w14:textId="62EBA240">
            <w:pPr>
              <w:bidi w:val="0"/>
              <w:spacing w:before="0" w:beforeAutospacing="off" w:after="0" w:afterAutospacing="off"/>
            </w:pPr>
            <w:r w:rsidRPr="489C211C" w:rsidR="489C211C">
              <w:rPr>
                <w:color w:val="000000" w:themeColor="text1" w:themeTint="FF" w:themeShade="FF"/>
              </w:rPr>
              <w:t>Humaniser la campagne</w:t>
            </w:r>
          </w:p>
        </w:tc>
        <w:tc>
          <w:tcPr>
            <w:tcW w:w="990" w:type="dxa"/>
            <w:tcMar/>
            <w:vAlign w:val="center"/>
          </w:tcPr>
          <w:p w:rsidR="489C211C" w:rsidP="489C211C" w:rsidRDefault="489C211C" w14:paraId="719573B3" w14:textId="2D1148C8">
            <w:pPr>
              <w:bidi w:val="0"/>
              <w:spacing w:before="0" w:beforeAutospacing="off" w:after="0" w:afterAutospacing="off"/>
            </w:pPr>
            <w:r w:rsidRPr="489C211C" w:rsidR="489C211C">
              <w:rPr>
                <w:color w:val="000000" w:themeColor="text1" w:themeTint="FF" w:themeShade="FF"/>
              </w:rPr>
              <w:t>Sept.–Nov.</w:t>
            </w:r>
          </w:p>
        </w:tc>
        <w:tc>
          <w:tcPr>
            <w:tcW w:w="1162" w:type="dxa"/>
            <w:tcMar/>
            <w:vAlign w:val="center"/>
          </w:tcPr>
          <w:p w:rsidR="489C211C" w:rsidP="489C211C" w:rsidRDefault="489C211C" w14:paraId="0FF7806C" w14:textId="3D06FD9E">
            <w:pPr>
              <w:bidi w:val="0"/>
              <w:spacing w:before="0" w:beforeAutospacing="off" w:after="0" w:afterAutospacing="off"/>
              <w:jc w:val="right"/>
            </w:pPr>
            <w:r w:rsidRPr="489C211C" w:rsidR="489C211C">
              <w:rPr>
                <w:b w:val="1"/>
                <w:bCs w:val="1"/>
                <w:color w:val="000000" w:themeColor="text1" w:themeTint="FF" w:themeShade="FF"/>
              </w:rPr>
              <w:t>800 €</w:t>
            </w:r>
          </w:p>
        </w:tc>
      </w:tr>
      <w:tr w:rsidR="489C211C" w:rsidTr="489C211C" w14:paraId="638FDE99">
        <w:trPr>
          <w:trHeight w:val="300"/>
        </w:trPr>
        <w:tc>
          <w:tcPr>
            <w:tcW w:w="1601" w:type="dxa"/>
            <w:tcMar/>
            <w:vAlign w:val="center"/>
          </w:tcPr>
          <w:p w:rsidR="489C211C" w:rsidP="489C211C" w:rsidRDefault="489C211C" w14:paraId="564D69DA" w14:textId="69B7E12B">
            <w:pPr>
              <w:bidi w:val="0"/>
              <w:spacing w:before="0" w:beforeAutospacing="off" w:after="0" w:afterAutospacing="off"/>
            </w:pPr>
            <w:r w:rsidRPr="489C211C" w:rsidR="489C211C">
              <w:rPr>
                <w:b w:val="1"/>
                <w:bCs w:val="1"/>
                <w:color w:val="000000" w:themeColor="text1" w:themeTint="FF" w:themeShade="FF"/>
              </w:rPr>
              <w:t>→ Total Média &amp; Influence</w:t>
            </w:r>
          </w:p>
        </w:tc>
        <w:tc>
          <w:tcPr>
            <w:tcW w:w="1766" w:type="dxa"/>
            <w:tcMar/>
            <w:vAlign w:val="center"/>
          </w:tcPr>
          <w:p w:rsidR="489C211C" w:rsidRDefault="489C211C" w14:paraId="67AE9447" w14:textId="12120126"/>
        </w:tc>
        <w:tc>
          <w:tcPr>
            <w:tcW w:w="1800" w:type="dxa"/>
            <w:tcMar/>
            <w:vAlign w:val="center"/>
          </w:tcPr>
          <w:p w:rsidR="489C211C" w:rsidRDefault="489C211C" w14:paraId="7DAF29F4" w14:textId="6C8FF85E"/>
        </w:tc>
        <w:tc>
          <w:tcPr>
            <w:tcW w:w="1740" w:type="dxa"/>
            <w:tcMar/>
            <w:vAlign w:val="center"/>
          </w:tcPr>
          <w:p w:rsidR="489C211C" w:rsidRDefault="489C211C" w14:paraId="13FF24EF" w14:textId="36187B84"/>
        </w:tc>
        <w:tc>
          <w:tcPr>
            <w:tcW w:w="990" w:type="dxa"/>
            <w:tcMar/>
            <w:vAlign w:val="center"/>
          </w:tcPr>
          <w:p w:rsidR="489C211C" w:rsidRDefault="489C211C" w14:paraId="6078F1DF" w14:textId="79289530"/>
        </w:tc>
        <w:tc>
          <w:tcPr>
            <w:tcW w:w="1162" w:type="dxa"/>
            <w:tcMar/>
            <w:vAlign w:val="center"/>
          </w:tcPr>
          <w:p w:rsidR="489C211C" w:rsidP="489C211C" w:rsidRDefault="489C211C" w14:paraId="35232CEC" w14:textId="082DEE99">
            <w:pPr>
              <w:bidi w:val="0"/>
              <w:spacing w:before="0" w:beforeAutospacing="off" w:after="0" w:afterAutospacing="off"/>
              <w:jc w:val="right"/>
            </w:pPr>
            <w:r w:rsidRPr="489C211C" w:rsidR="489C211C">
              <w:rPr>
                <w:b w:val="1"/>
                <w:bCs w:val="1"/>
                <w:color w:val="000000" w:themeColor="text1" w:themeTint="FF" w:themeShade="FF"/>
              </w:rPr>
              <w:t>2 100 €</w:t>
            </w:r>
          </w:p>
        </w:tc>
      </w:tr>
      <w:tr w:rsidR="489C211C" w:rsidTr="489C211C" w14:paraId="3E03E27F">
        <w:trPr>
          <w:trHeight w:val="300"/>
        </w:trPr>
        <w:tc>
          <w:tcPr>
            <w:tcW w:w="1601" w:type="dxa"/>
            <w:tcMar/>
            <w:vAlign w:val="center"/>
          </w:tcPr>
          <w:p w:rsidR="489C211C" w:rsidP="489C211C" w:rsidRDefault="489C211C" w14:paraId="01FDBDD7" w14:textId="5D3C5119">
            <w:pPr>
              <w:bidi w:val="0"/>
              <w:spacing w:before="0" w:beforeAutospacing="off" w:after="0" w:afterAutospacing="off"/>
            </w:pPr>
            <w:r w:rsidRPr="489C211C" w:rsidR="489C211C">
              <w:rPr>
                <w:b w:val="1"/>
                <w:bCs w:val="1"/>
                <w:color w:val="000000" w:themeColor="text1" w:themeTint="FF" w:themeShade="FF"/>
              </w:rPr>
              <w:t>5️⃣ FRAIS D’AGENCE &amp; PILOTAGE STRATÉGIQUE</w:t>
            </w:r>
          </w:p>
        </w:tc>
        <w:tc>
          <w:tcPr>
            <w:tcW w:w="1766" w:type="dxa"/>
            <w:tcMar/>
            <w:vAlign w:val="center"/>
          </w:tcPr>
          <w:p w:rsidR="489C211C" w:rsidP="489C211C" w:rsidRDefault="489C211C" w14:paraId="543D9D8A" w14:textId="1494CBC8">
            <w:pPr>
              <w:bidi w:val="0"/>
              <w:spacing w:before="0" w:beforeAutospacing="off" w:after="0" w:afterAutospacing="off"/>
            </w:pPr>
            <w:r w:rsidRPr="489C211C" w:rsidR="489C211C">
              <w:rPr>
                <w:b w:val="1"/>
                <w:bCs w:val="1"/>
                <w:color w:val="000000" w:themeColor="text1" w:themeTint="FF" w:themeShade="FF"/>
              </w:rPr>
              <w:t>Gestion globale du projet</w:t>
            </w:r>
          </w:p>
        </w:tc>
        <w:tc>
          <w:tcPr>
            <w:tcW w:w="1800" w:type="dxa"/>
            <w:tcMar/>
            <w:vAlign w:val="center"/>
          </w:tcPr>
          <w:p w:rsidR="489C211C" w:rsidP="489C211C" w:rsidRDefault="489C211C" w14:paraId="459529FF" w14:textId="59DEFE35">
            <w:pPr>
              <w:bidi w:val="0"/>
              <w:spacing w:before="0" w:beforeAutospacing="off" w:after="0" w:afterAutospacing="off"/>
            </w:pPr>
            <w:r w:rsidRPr="489C211C" w:rsidR="489C211C">
              <w:rPr>
                <w:color w:val="000000" w:themeColor="text1" w:themeTint="FF" w:themeShade="FF"/>
              </w:rPr>
              <w:t>Coordination de la campagne, reporting, rétroplanning, pilotage partenaires &amp; prestataires, suivi KPIs, recommandations finales</w:t>
            </w:r>
          </w:p>
        </w:tc>
        <w:tc>
          <w:tcPr>
            <w:tcW w:w="1740" w:type="dxa"/>
            <w:tcMar/>
            <w:vAlign w:val="center"/>
          </w:tcPr>
          <w:p w:rsidR="489C211C" w:rsidP="489C211C" w:rsidRDefault="489C211C" w14:paraId="1E6DF23D" w14:textId="7258EEC8">
            <w:pPr>
              <w:bidi w:val="0"/>
              <w:spacing w:before="0" w:beforeAutospacing="off" w:after="0" w:afterAutospacing="off"/>
            </w:pPr>
            <w:r w:rsidRPr="489C211C" w:rsidR="489C211C">
              <w:rPr>
                <w:color w:val="000000" w:themeColor="text1" w:themeTint="FF" w:themeShade="FF"/>
              </w:rPr>
              <w:t>Garantir la cohérence, la qualité et la performance globale</w:t>
            </w:r>
          </w:p>
        </w:tc>
        <w:tc>
          <w:tcPr>
            <w:tcW w:w="990" w:type="dxa"/>
            <w:tcMar/>
            <w:vAlign w:val="center"/>
          </w:tcPr>
          <w:p w:rsidR="489C211C" w:rsidP="489C211C" w:rsidRDefault="489C211C" w14:paraId="01047C7D" w14:textId="5D7EA138">
            <w:pPr>
              <w:bidi w:val="0"/>
              <w:spacing w:before="0" w:beforeAutospacing="off" w:after="0" w:afterAutospacing="off"/>
            </w:pPr>
            <w:r w:rsidRPr="489C211C" w:rsidR="489C211C">
              <w:rPr>
                <w:color w:val="000000" w:themeColor="text1" w:themeTint="FF" w:themeShade="FF"/>
              </w:rPr>
              <w:t>Janv.–Déc.</w:t>
            </w:r>
          </w:p>
        </w:tc>
        <w:tc>
          <w:tcPr>
            <w:tcW w:w="1162" w:type="dxa"/>
            <w:tcMar/>
            <w:vAlign w:val="center"/>
          </w:tcPr>
          <w:p w:rsidR="489C211C" w:rsidP="489C211C" w:rsidRDefault="489C211C" w14:paraId="27B50769" w14:textId="5164734E">
            <w:pPr>
              <w:bidi w:val="0"/>
              <w:spacing w:before="0" w:beforeAutospacing="off" w:after="0" w:afterAutospacing="off"/>
              <w:jc w:val="right"/>
            </w:pPr>
            <w:r w:rsidRPr="489C211C" w:rsidR="489C211C">
              <w:rPr>
                <w:b w:val="1"/>
                <w:bCs w:val="1"/>
                <w:color w:val="000000" w:themeColor="text1" w:themeTint="FF" w:themeShade="FF"/>
              </w:rPr>
              <w:t>1 000 €</w:t>
            </w:r>
          </w:p>
        </w:tc>
      </w:tr>
    </w:tbl>
    <w:p w:rsidR="489C211C" w:rsidP="489C211C" w:rsidRDefault="489C211C" w14:paraId="1A7F52EE" w14:textId="72C811C4">
      <w:pPr>
        <w:pStyle w:val="Normal"/>
        <w:bidi w:val="0"/>
      </w:pPr>
    </w:p>
    <w:p w:rsidR="489C211C" w:rsidP="489C211C" w:rsidRDefault="489C211C" w14:paraId="3C1B08EC" w14:textId="6D70B0F1">
      <w:pPr>
        <w:pStyle w:val="Normal"/>
        <w:spacing w:before="240" w:beforeAutospacing="off" w:after="240" w:afterAutospacing="off" w:line="278" w:lineRule="auto"/>
        <w:ind w:right="0"/>
        <w:jc w:val="left"/>
        <w:rPr>
          <w:rFonts w:ascii="Aptos" w:hAnsi="Aptos" w:eastAsia="Aptos" w:cs="Arial"/>
          <w:b w:val="0"/>
          <w:bCs w:val="0"/>
          <w:noProof w:val="0"/>
          <w:color w:val="000000" w:themeColor="text1" w:themeTint="FF" w:themeShade="FF"/>
          <w:sz w:val="24"/>
          <w:szCs w:val="24"/>
          <w:lang w:val="fr-FR"/>
        </w:rPr>
      </w:pPr>
    </w:p>
    <w:p w:rsidR="780AD596" w:rsidP="489C211C" w:rsidRDefault="780AD596" w14:paraId="09376A43" w14:textId="2F2A7738">
      <w:pPr>
        <w:pStyle w:val="Titre2"/>
        <w:suppressLineNumbers w:val="0"/>
        <w:bidi w:val="0"/>
        <w:spacing w:before="160" w:beforeAutospacing="off" w:after="80" w:afterAutospacing="off" w:line="278" w:lineRule="auto"/>
        <w:ind w:left="0" w:right="0"/>
        <w:jc w:val="left"/>
      </w:pPr>
      <w:r w:rsidR="780AD596">
        <w:rPr/>
        <w:t xml:space="preserve">Bilan budgétaire </w:t>
      </w:r>
      <w:r w:rsidR="780AD596">
        <w:rPr/>
        <w:t>global</w:t>
      </w:r>
    </w:p>
    <w:p w:rsidR="489C211C" w:rsidP="489C211C" w:rsidRDefault="489C211C" w14:paraId="365EBFD5" w14:textId="52CBEFE9">
      <w:pPr>
        <w:pStyle w:val="Normal"/>
        <w:bidi w:val="0"/>
      </w:pPr>
    </w:p>
    <w:tbl>
      <w:tblPr>
        <w:tblStyle w:val="TableauNormal"/>
        <w:bidiVisual w:val="0"/>
        <w:tblW w:w="0" w:type="auto"/>
        <w:tblLayout w:type="fixed"/>
        <w:tblLook w:val="06A0" w:firstRow="1" w:lastRow="0" w:firstColumn="1" w:lastColumn="0" w:noHBand="1" w:noVBand="1"/>
      </w:tblPr>
      <w:tblGrid>
        <w:gridCol w:w="2933"/>
        <w:gridCol w:w="1999"/>
        <w:gridCol w:w="1394"/>
      </w:tblGrid>
      <w:tr w:rsidR="489C211C" w:rsidTr="489C211C" w14:paraId="65828846">
        <w:trPr>
          <w:trHeight w:val="300"/>
        </w:trPr>
        <w:tc>
          <w:tcPr>
            <w:tcW w:w="2933" w:type="dxa"/>
            <w:tcMar/>
            <w:vAlign w:val="center"/>
          </w:tcPr>
          <w:p w:rsidR="489C211C" w:rsidP="489C211C" w:rsidRDefault="489C211C" w14:paraId="541B1AA9" w14:textId="6542BA99">
            <w:pPr>
              <w:spacing w:before="0" w:beforeAutospacing="off" w:after="0" w:afterAutospacing="off"/>
              <w:jc w:val="center"/>
            </w:pPr>
            <w:r w:rsidRPr="489C211C" w:rsidR="489C211C">
              <w:rPr>
                <w:b w:val="1"/>
                <w:bCs w:val="1"/>
                <w:color w:val="000000" w:themeColor="text1" w:themeTint="FF" w:themeShade="FF"/>
              </w:rPr>
              <w:t>Volet</w:t>
            </w:r>
          </w:p>
        </w:tc>
        <w:tc>
          <w:tcPr>
            <w:tcW w:w="1999" w:type="dxa"/>
            <w:tcMar/>
            <w:vAlign w:val="center"/>
          </w:tcPr>
          <w:p w:rsidR="489C211C" w:rsidP="489C211C" w:rsidRDefault="489C211C" w14:paraId="59C8D2D4" w14:textId="55A6A667">
            <w:pPr>
              <w:spacing w:before="0" w:beforeAutospacing="off" w:after="0" w:afterAutospacing="off"/>
              <w:jc w:val="center"/>
            </w:pPr>
            <w:r w:rsidRPr="489C211C" w:rsidR="489C211C">
              <w:rPr>
                <w:b w:val="1"/>
                <w:bCs w:val="1"/>
                <w:color w:val="000000" w:themeColor="text1" w:themeTint="FF" w:themeShade="FF"/>
              </w:rPr>
              <w:t>Montant (€ HT)</w:t>
            </w:r>
          </w:p>
        </w:tc>
        <w:tc>
          <w:tcPr>
            <w:tcW w:w="1394" w:type="dxa"/>
            <w:tcMar/>
            <w:vAlign w:val="center"/>
          </w:tcPr>
          <w:p w:rsidR="489C211C" w:rsidP="489C211C" w:rsidRDefault="489C211C" w14:paraId="52FC0B26" w14:textId="0E163B5C">
            <w:pPr>
              <w:spacing w:before="0" w:beforeAutospacing="off" w:after="0" w:afterAutospacing="off"/>
              <w:jc w:val="center"/>
            </w:pPr>
            <w:r w:rsidRPr="489C211C" w:rsidR="489C211C">
              <w:rPr>
                <w:b w:val="1"/>
                <w:bCs w:val="1"/>
                <w:color w:val="000000" w:themeColor="text1" w:themeTint="FF" w:themeShade="FF"/>
              </w:rPr>
              <w:t>% du total</w:t>
            </w:r>
          </w:p>
        </w:tc>
      </w:tr>
      <w:tr w:rsidR="489C211C" w:rsidTr="489C211C" w14:paraId="117FF007">
        <w:trPr>
          <w:trHeight w:val="300"/>
        </w:trPr>
        <w:tc>
          <w:tcPr>
            <w:tcW w:w="2933" w:type="dxa"/>
            <w:tcMar/>
            <w:vAlign w:val="center"/>
          </w:tcPr>
          <w:p w:rsidR="489C211C" w:rsidP="489C211C" w:rsidRDefault="489C211C" w14:paraId="097415F9" w14:textId="7D0E5CAB">
            <w:pPr>
              <w:spacing w:before="0" w:beforeAutospacing="off" w:after="0" w:afterAutospacing="off"/>
            </w:pPr>
            <w:r w:rsidRPr="489C211C" w:rsidR="489C211C">
              <w:rPr>
                <w:color w:val="000000" w:themeColor="text1" w:themeTint="FF" w:themeShade="FF"/>
              </w:rPr>
              <w:t>Relations Presse</w:t>
            </w:r>
          </w:p>
        </w:tc>
        <w:tc>
          <w:tcPr>
            <w:tcW w:w="1999" w:type="dxa"/>
            <w:tcMar/>
            <w:vAlign w:val="center"/>
          </w:tcPr>
          <w:p w:rsidR="489C211C" w:rsidP="489C211C" w:rsidRDefault="489C211C" w14:paraId="04B61DDF" w14:textId="4E903EF3">
            <w:pPr>
              <w:spacing w:before="0" w:beforeAutospacing="off" w:after="0" w:afterAutospacing="off"/>
              <w:jc w:val="right"/>
            </w:pPr>
            <w:r w:rsidRPr="489C211C" w:rsidR="489C211C">
              <w:rPr>
                <w:b w:val="1"/>
                <w:bCs w:val="1"/>
                <w:color w:val="000000" w:themeColor="text1" w:themeTint="FF" w:themeShade="FF"/>
              </w:rPr>
              <w:t>1 700 €</w:t>
            </w:r>
          </w:p>
        </w:tc>
        <w:tc>
          <w:tcPr>
            <w:tcW w:w="1394" w:type="dxa"/>
            <w:tcMar/>
            <w:vAlign w:val="center"/>
          </w:tcPr>
          <w:p w:rsidR="489C211C" w:rsidP="489C211C" w:rsidRDefault="489C211C" w14:paraId="013DE379" w14:textId="251B4C10">
            <w:pPr>
              <w:spacing w:before="0" w:beforeAutospacing="off" w:after="0" w:afterAutospacing="off"/>
              <w:jc w:val="right"/>
            </w:pPr>
            <w:r w:rsidRPr="489C211C" w:rsidR="489C211C">
              <w:rPr>
                <w:color w:val="000000" w:themeColor="text1" w:themeTint="FF" w:themeShade="FF"/>
              </w:rPr>
              <w:t>17 %</w:t>
            </w:r>
          </w:p>
        </w:tc>
      </w:tr>
      <w:tr w:rsidR="489C211C" w:rsidTr="489C211C" w14:paraId="70A82542">
        <w:trPr>
          <w:trHeight w:val="300"/>
        </w:trPr>
        <w:tc>
          <w:tcPr>
            <w:tcW w:w="2933" w:type="dxa"/>
            <w:tcMar/>
            <w:vAlign w:val="center"/>
          </w:tcPr>
          <w:p w:rsidR="489C211C" w:rsidP="489C211C" w:rsidRDefault="489C211C" w14:paraId="011BF628" w14:textId="40D8919C">
            <w:pPr>
              <w:spacing w:before="0" w:beforeAutospacing="off" w:after="0" w:afterAutospacing="off"/>
            </w:pPr>
            <w:r w:rsidRPr="489C211C" w:rsidR="489C211C">
              <w:rPr>
                <w:color w:val="000000" w:themeColor="text1" w:themeTint="FF" w:themeShade="FF"/>
              </w:rPr>
              <w:t>Stratégie Offline</w:t>
            </w:r>
          </w:p>
        </w:tc>
        <w:tc>
          <w:tcPr>
            <w:tcW w:w="1999" w:type="dxa"/>
            <w:tcMar/>
            <w:vAlign w:val="center"/>
          </w:tcPr>
          <w:p w:rsidR="489C211C" w:rsidP="489C211C" w:rsidRDefault="489C211C" w14:paraId="6F19E5FB" w14:textId="4200CCDC">
            <w:pPr>
              <w:spacing w:before="0" w:beforeAutospacing="off" w:after="0" w:afterAutospacing="off"/>
              <w:jc w:val="right"/>
            </w:pPr>
            <w:r w:rsidRPr="489C211C" w:rsidR="489C211C">
              <w:rPr>
                <w:b w:val="1"/>
                <w:bCs w:val="1"/>
                <w:color w:val="000000" w:themeColor="text1" w:themeTint="FF" w:themeShade="FF"/>
              </w:rPr>
              <w:t>2 800 €</w:t>
            </w:r>
          </w:p>
        </w:tc>
        <w:tc>
          <w:tcPr>
            <w:tcW w:w="1394" w:type="dxa"/>
            <w:tcMar/>
            <w:vAlign w:val="center"/>
          </w:tcPr>
          <w:p w:rsidR="489C211C" w:rsidP="489C211C" w:rsidRDefault="489C211C" w14:paraId="2D4428EA" w14:textId="20392838">
            <w:pPr>
              <w:spacing w:before="0" w:beforeAutospacing="off" w:after="0" w:afterAutospacing="off"/>
              <w:jc w:val="right"/>
            </w:pPr>
            <w:r w:rsidRPr="489C211C" w:rsidR="489C211C">
              <w:rPr>
                <w:color w:val="000000" w:themeColor="text1" w:themeTint="FF" w:themeShade="FF"/>
              </w:rPr>
              <w:t>28 %</w:t>
            </w:r>
          </w:p>
        </w:tc>
      </w:tr>
      <w:tr w:rsidR="489C211C" w:rsidTr="489C211C" w14:paraId="2201AE72">
        <w:trPr>
          <w:trHeight w:val="300"/>
        </w:trPr>
        <w:tc>
          <w:tcPr>
            <w:tcW w:w="2933" w:type="dxa"/>
            <w:tcMar/>
            <w:vAlign w:val="center"/>
          </w:tcPr>
          <w:p w:rsidR="489C211C" w:rsidP="489C211C" w:rsidRDefault="489C211C" w14:paraId="2841BD32" w14:textId="0AC2E123">
            <w:pPr>
              <w:spacing w:before="0" w:beforeAutospacing="off" w:after="0" w:afterAutospacing="off"/>
            </w:pPr>
            <w:r w:rsidRPr="489C211C" w:rsidR="489C211C">
              <w:rPr>
                <w:color w:val="000000" w:themeColor="text1" w:themeTint="FF" w:themeShade="FF"/>
              </w:rPr>
              <w:t>Stratégie Online</w:t>
            </w:r>
          </w:p>
        </w:tc>
        <w:tc>
          <w:tcPr>
            <w:tcW w:w="1999" w:type="dxa"/>
            <w:tcMar/>
            <w:vAlign w:val="center"/>
          </w:tcPr>
          <w:p w:rsidR="489C211C" w:rsidP="489C211C" w:rsidRDefault="489C211C" w14:paraId="33F28570" w14:textId="7BD274DA">
            <w:pPr>
              <w:spacing w:before="0" w:beforeAutospacing="off" w:after="0" w:afterAutospacing="off"/>
              <w:jc w:val="right"/>
            </w:pPr>
            <w:r w:rsidRPr="489C211C" w:rsidR="489C211C">
              <w:rPr>
                <w:b w:val="1"/>
                <w:bCs w:val="1"/>
                <w:color w:val="000000" w:themeColor="text1" w:themeTint="FF" w:themeShade="FF"/>
              </w:rPr>
              <w:t>1 350 €</w:t>
            </w:r>
          </w:p>
        </w:tc>
        <w:tc>
          <w:tcPr>
            <w:tcW w:w="1394" w:type="dxa"/>
            <w:tcMar/>
            <w:vAlign w:val="center"/>
          </w:tcPr>
          <w:p w:rsidR="489C211C" w:rsidP="489C211C" w:rsidRDefault="489C211C" w14:paraId="33B371C4" w14:textId="496A7CC0">
            <w:pPr>
              <w:spacing w:before="0" w:beforeAutospacing="off" w:after="0" w:afterAutospacing="off"/>
              <w:jc w:val="right"/>
            </w:pPr>
            <w:r w:rsidRPr="489C211C" w:rsidR="489C211C">
              <w:rPr>
                <w:color w:val="000000" w:themeColor="text1" w:themeTint="FF" w:themeShade="FF"/>
              </w:rPr>
              <w:t>14 %</w:t>
            </w:r>
          </w:p>
        </w:tc>
      </w:tr>
      <w:tr w:rsidR="489C211C" w:rsidTr="489C211C" w14:paraId="51E20BC2">
        <w:trPr>
          <w:trHeight w:val="300"/>
        </w:trPr>
        <w:tc>
          <w:tcPr>
            <w:tcW w:w="2933" w:type="dxa"/>
            <w:tcMar/>
            <w:vAlign w:val="center"/>
          </w:tcPr>
          <w:p w:rsidR="489C211C" w:rsidP="489C211C" w:rsidRDefault="489C211C" w14:paraId="3ACFC65B" w14:textId="6EA8A5CC">
            <w:pPr>
              <w:spacing w:before="0" w:beforeAutospacing="off" w:after="0" w:afterAutospacing="off"/>
            </w:pPr>
            <w:r w:rsidRPr="489C211C" w:rsidR="489C211C">
              <w:rPr>
                <w:color w:val="000000" w:themeColor="text1" w:themeTint="FF" w:themeShade="FF"/>
              </w:rPr>
              <w:t>Média &amp; Influence</w:t>
            </w:r>
          </w:p>
        </w:tc>
        <w:tc>
          <w:tcPr>
            <w:tcW w:w="1999" w:type="dxa"/>
            <w:tcMar/>
            <w:vAlign w:val="center"/>
          </w:tcPr>
          <w:p w:rsidR="489C211C" w:rsidP="489C211C" w:rsidRDefault="489C211C" w14:paraId="401DDABA" w14:textId="21E89EE6">
            <w:pPr>
              <w:spacing w:before="0" w:beforeAutospacing="off" w:after="0" w:afterAutospacing="off"/>
              <w:jc w:val="right"/>
            </w:pPr>
            <w:r w:rsidRPr="489C211C" w:rsidR="489C211C">
              <w:rPr>
                <w:b w:val="1"/>
                <w:bCs w:val="1"/>
                <w:color w:val="000000" w:themeColor="text1" w:themeTint="FF" w:themeShade="FF"/>
              </w:rPr>
              <w:t>2 100 €</w:t>
            </w:r>
          </w:p>
        </w:tc>
        <w:tc>
          <w:tcPr>
            <w:tcW w:w="1394" w:type="dxa"/>
            <w:tcMar/>
            <w:vAlign w:val="center"/>
          </w:tcPr>
          <w:p w:rsidR="489C211C" w:rsidP="489C211C" w:rsidRDefault="489C211C" w14:paraId="4C56AA9A" w14:textId="1609BADC">
            <w:pPr>
              <w:spacing w:before="0" w:beforeAutospacing="off" w:after="0" w:afterAutospacing="off"/>
              <w:jc w:val="right"/>
            </w:pPr>
            <w:r w:rsidRPr="489C211C" w:rsidR="489C211C">
              <w:rPr>
                <w:color w:val="000000" w:themeColor="text1" w:themeTint="FF" w:themeShade="FF"/>
              </w:rPr>
              <w:t>21 %</w:t>
            </w:r>
          </w:p>
        </w:tc>
      </w:tr>
      <w:tr w:rsidR="489C211C" w:rsidTr="489C211C" w14:paraId="57103952">
        <w:trPr>
          <w:trHeight w:val="300"/>
        </w:trPr>
        <w:tc>
          <w:tcPr>
            <w:tcW w:w="2933" w:type="dxa"/>
            <w:tcMar/>
            <w:vAlign w:val="center"/>
          </w:tcPr>
          <w:p w:rsidR="489C211C" w:rsidP="489C211C" w:rsidRDefault="489C211C" w14:paraId="08A6EBC9" w14:textId="0D7C2E1A">
            <w:pPr>
              <w:spacing w:before="0" w:beforeAutospacing="off" w:after="0" w:afterAutospacing="off"/>
            </w:pPr>
            <w:r w:rsidRPr="489C211C" w:rsidR="489C211C">
              <w:rPr>
                <w:b w:val="1"/>
                <w:bCs w:val="1"/>
                <w:color w:val="000000" w:themeColor="text1" w:themeTint="FF" w:themeShade="FF"/>
              </w:rPr>
              <w:t>Frais d’agence &amp; pilotage</w:t>
            </w:r>
          </w:p>
        </w:tc>
        <w:tc>
          <w:tcPr>
            <w:tcW w:w="1999" w:type="dxa"/>
            <w:tcMar/>
            <w:vAlign w:val="center"/>
          </w:tcPr>
          <w:p w:rsidR="489C211C" w:rsidP="489C211C" w:rsidRDefault="489C211C" w14:paraId="6AD52A3F" w14:textId="37798F52">
            <w:pPr>
              <w:spacing w:before="0" w:beforeAutospacing="off" w:after="0" w:afterAutospacing="off"/>
              <w:jc w:val="right"/>
            </w:pPr>
            <w:r w:rsidRPr="489C211C" w:rsidR="489C211C">
              <w:rPr>
                <w:b w:val="1"/>
                <w:bCs w:val="1"/>
                <w:color w:val="000000" w:themeColor="text1" w:themeTint="FF" w:themeShade="FF"/>
              </w:rPr>
              <w:t>1 000 €</w:t>
            </w:r>
          </w:p>
        </w:tc>
        <w:tc>
          <w:tcPr>
            <w:tcW w:w="1394" w:type="dxa"/>
            <w:tcMar/>
            <w:vAlign w:val="center"/>
          </w:tcPr>
          <w:p w:rsidR="489C211C" w:rsidP="489C211C" w:rsidRDefault="489C211C" w14:paraId="5FD5BA94" w14:textId="59057863">
            <w:pPr>
              <w:spacing w:before="0" w:beforeAutospacing="off" w:after="0" w:afterAutospacing="off"/>
              <w:jc w:val="right"/>
            </w:pPr>
            <w:r w:rsidRPr="489C211C" w:rsidR="489C211C">
              <w:rPr>
                <w:b w:val="1"/>
                <w:bCs w:val="1"/>
                <w:color w:val="000000" w:themeColor="text1" w:themeTint="FF" w:themeShade="FF"/>
              </w:rPr>
              <w:t>10 %</w:t>
            </w:r>
          </w:p>
        </w:tc>
      </w:tr>
      <w:tr w:rsidR="489C211C" w:rsidTr="489C211C" w14:paraId="75EC1B4B">
        <w:trPr>
          <w:trHeight w:val="300"/>
        </w:trPr>
        <w:tc>
          <w:tcPr>
            <w:tcW w:w="2933" w:type="dxa"/>
            <w:tcMar/>
            <w:vAlign w:val="center"/>
          </w:tcPr>
          <w:p w:rsidR="489C211C" w:rsidP="489C211C" w:rsidRDefault="489C211C" w14:paraId="74062291" w14:textId="54CC5A5C">
            <w:pPr>
              <w:spacing w:before="0" w:beforeAutospacing="off" w:after="0" w:afterAutospacing="off"/>
            </w:pPr>
            <w:r w:rsidRPr="489C211C" w:rsidR="489C211C">
              <w:rPr>
                <w:b w:val="1"/>
                <w:bCs w:val="1"/>
                <w:color w:val="000000" w:themeColor="text1" w:themeTint="FF" w:themeShade="FF"/>
              </w:rPr>
              <w:t>TOTAL GÉNÉRAL</w:t>
            </w:r>
          </w:p>
        </w:tc>
        <w:tc>
          <w:tcPr>
            <w:tcW w:w="1999" w:type="dxa"/>
            <w:tcMar/>
            <w:vAlign w:val="center"/>
          </w:tcPr>
          <w:p w:rsidR="489C211C" w:rsidP="489C211C" w:rsidRDefault="489C211C" w14:paraId="69FDB0E0" w14:textId="39B2E6E6">
            <w:pPr>
              <w:spacing w:before="0" w:beforeAutospacing="off" w:after="0" w:afterAutospacing="off"/>
              <w:jc w:val="right"/>
            </w:pPr>
            <w:r w:rsidRPr="489C211C" w:rsidR="489C211C">
              <w:rPr>
                <w:b w:val="1"/>
                <w:bCs w:val="1"/>
                <w:color w:val="000000" w:themeColor="text1" w:themeTint="FF" w:themeShade="FF"/>
              </w:rPr>
              <w:t>10 000 € HT</w:t>
            </w:r>
          </w:p>
        </w:tc>
        <w:tc>
          <w:tcPr>
            <w:tcW w:w="1394" w:type="dxa"/>
            <w:tcMar/>
            <w:vAlign w:val="center"/>
          </w:tcPr>
          <w:p w:rsidR="489C211C" w:rsidP="489C211C" w:rsidRDefault="489C211C" w14:paraId="30B16443" w14:textId="7C7AC909">
            <w:pPr>
              <w:spacing w:before="0" w:beforeAutospacing="off" w:after="0" w:afterAutospacing="off"/>
              <w:jc w:val="right"/>
            </w:pPr>
            <w:r w:rsidRPr="489C211C" w:rsidR="489C211C">
              <w:rPr>
                <w:b w:val="1"/>
                <w:bCs w:val="1"/>
                <w:color w:val="000000" w:themeColor="text1" w:themeTint="FF" w:themeShade="FF"/>
              </w:rPr>
              <w:t>100 %</w:t>
            </w:r>
          </w:p>
        </w:tc>
      </w:tr>
    </w:tbl>
    <w:p w:rsidR="489C211C" w:rsidP="489C211C" w:rsidRDefault="489C211C" w14:paraId="7B665324" w14:textId="3A8F6DEE">
      <w:pPr>
        <w:spacing w:before="240" w:beforeAutospacing="off" w:after="240" w:afterAutospacing="off" w:line="278" w:lineRule="auto"/>
        <w:ind w:right="0"/>
        <w:jc w:val="left"/>
        <w:rPr>
          <w:rFonts w:ascii="Aptos" w:hAnsi="Aptos" w:eastAsia="Aptos" w:cs="Arial"/>
          <w:noProof w:val="0"/>
          <w:color w:val="000000" w:themeColor="text1" w:themeTint="FF" w:themeShade="FF"/>
          <w:sz w:val="24"/>
          <w:szCs w:val="24"/>
          <w:lang w:val="fr-FR"/>
        </w:rPr>
      </w:pPr>
    </w:p>
    <w:p w:rsidR="489C211C" w:rsidP="489C211C" w:rsidRDefault="489C211C" w14:paraId="7B95464F" w14:textId="4DD2CD78">
      <w:pPr>
        <w:spacing w:before="240" w:beforeAutospacing="off" w:after="240" w:afterAutospacing="off" w:line="278" w:lineRule="auto"/>
        <w:ind w:right="0"/>
        <w:jc w:val="left"/>
        <w:rPr>
          <w:rFonts w:ascii="Aptos" w:hAnsi="Aptos" w:eastAsia="Aptos" w:cs="Arial"/>
          <w:noProof w:val="0"/>
          <w:color w:val="000000" w:themeColor="text1" w:themeTint="FF" w:themeShade="FF"/>
          <w:sz w:val="24"/>
          <w:szCs w:val="24"/>
          <w:lang w:val="fr-FR"/>
        </w:rPr>
      </w:pPr>
    </w:p>
    <w:p w:rsidR="489C211C" w:rsidP="489C211C" w:rsidRDefault="489C211C" w14:paraId="0D4CCED0" w14:textId="55799600">
      <w:pPr>
        <w:pStyle w:val="Normal"/>
        <w:spacing w:before="240" w:beforeAutospacing="off" w:after="240" w:afterAutospacing="off" w:line="278" w:lineRule="auto"/>
        <w:ind w:right="0"/>
        <w:jc w:val="left"/>
        <w:rPr>
          <w:rFonts w:ascii="Aptos" w:hAnsi="Aptos" w:eastAsia="Aptos" w:cs="Arial"/>
          <w:noProof w:val="0"/>
          <w:color w:val="000000" w:themeColor="text1" w:themeTint="FF" w:themeShade="FF"/>
          <w:sz w:val="24"/>
          <w:szCs w:val="24"/>
          <w:lang w:val="fr-FR"/>
        </w:rPr>
      </w:pPr>
    </w:p>
    <w:sectPr w:rsidRPr="008C6B06" w:rsidR="002A16BE">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int2:observations>
    <int2:bookmark int2:bookmarkName="_Int_DPRgGkpz" int2:invalidationBookmarkName="" int2:hashCode="xl6gTP67/pxEDc" int2:id="UgfOBch8">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07">
    <w:nsid w:val="736af5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6">
    <w:nsid w:val="16d1bb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5">
    <w:nsid w:val="5a341d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4">
    <w:nsid w:val="7f0b2f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3">
    <w:nsid w:val="3ea52b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2">
    <w:nsid w:val="6f8013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1">
    <w:nsid w:val="5f0713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0">
    <w:nsid w:val="5cb63d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9">
    <w:nsid w:val="26dd7a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8">
    <w:nsid w:val="66de20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7">
    <w:nsid w:val="493924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6">
    <w:nsid w:val="2b0019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5">
    <w:nsid w:val="faeb2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4">
    <w:nsid w:val="29bedef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3">
    <w:nsid w:val="190f73f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2">
    <w:nsid w:val="531d52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1">
    <w:nsid w:val="34fabf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0">
    <w:nsid w:val="13af92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9">
    <w:nsid w:val="7254d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8">
    <w:nsid w:val="1869a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7">
    <w:nsid w:val="68daf0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6">
    <w:nsid w:val="6152f4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5">
    <w:nsid w:val="4a86e0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4">
    <w:nsid w:val="1c8761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3">
    <w:nsid w:val="38c92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2">
    <w:nsid w:val="369f45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1">
    <w:nsid w:val="54445d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0">
    <w:nsid w:val="3798de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9">
    <w:nsid w:val="5f38286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8">
    <w:nsid w:val="6d60afb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7">
    <w:nsid w:val="37b911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6">
    <w:nsid w:val="fc02f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5">
    <w:nsid w:val="27993d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4">
    <w:nsid w:val="60ebebf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3">
    <w:nsid w:val="6c3680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2">
    <w:nsid w:val="28bcec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1">
    <w:nsid w:val="a3f8a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0">
    <w:nsid w:val="12b4787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9">
    <w:nsid w:val="334dca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8">
    <w:nsid w:val="79cfaf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7">
    <w:nsid w:val="571a8d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6">
    <w:nsid w:val="415f4f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5">
    <w:nsid w:val="36a3f9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
    <w:nsid w:val="6a09a5e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3">
    <w:nsid w:val="7c2a0a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nsid w:val="5b4f90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
    <w:nsid w:val="1da1387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1c59a6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32523a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7f6eae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1c0193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769eb3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47b7cf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3d52e9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84320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32286b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6bea31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3b7774e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535128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295dd9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6e4ce47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287619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20bc06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69acf7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A0F2C9"/>
    <w:multiLevelType w:val="hybridMultilevel"/>
    <w:tmpl w:val="FFFFFFFF"/>
    <w:lvl w:ilvl="0" w:tplc="A8CE5CBC">
      <w:start w:val="1"/>
      <w:numFmt w:val="bullet"/>
      <w:lvlText w:val=""/>
      <w:lvlJc w:val="left"/>
      <w:pPr>
        <w:ind w:left="720" w:hanging="360"/>
      </w:pPr>
      <w:rPr>
        <w:rFonts w:hint="default" w:ascii="Symbol" w:hAnsi="Symbol"/>
      </w:rPr>
    </w:lvl>
    <w:lvl w:ilvl="1" w:tplc="09C087CE">
      <w:start w:val="1"/>
      <w:numFmt w:val="bullet"/>
      <w:lvlText w:val="o"/>
      <w:lvlJc w:val="left"/>
      <w:pPr>
        <w:ind w:left="1440" w:hanging="360"/>
      </w:pPr>
      <w:rPr>
        <w:rFonts w:hint="default" w:ascii="Courier New" w:hAnsi="Courier New"/>
      </w:rPr>
    </w:lvl>
    <w:lvl w:ilvl="2" w:tplc="63784D74">
      <w:start w:val="1"/>
      <w:numFmt w:val="bullet"/>
      <w:lvlText w:val=""/>
      <w:lvlJc w:val="left"/>
      <w:pPr>
        <w:ind w:left="2160" w:hanging="360"/>
      </w:pPr>
      <w:rPr>
        <w:rFonts w:hint="default" w:ascii="Wingdings" w:hAnsi="Wingdings"/>
      </w:rPr>
    </w:lvl>
    <w:lvl w:ilvl="3" w:tplc="F39E87D8">
      <w:start w:val="1"/>
      <w:numFmt w:val="bullet"/>
      <w:lvlText w:val=""/>
      <w:lvlJc w:val="left"/>
      <w:pPr>
        <w:ind w:left="2880" w:hanging="360"/>
      </w:pPr>
      <w:rPr>
        <w:rFonts w:hint="default" w:ascii="Symbol" w:hAnsi="Symbol"/>
      </w:rPr>
    </w:lvl>
    <w:lvl w:ilvl="4" w:tplc="14F2C9EE">
      <w:start w:val="1"/>
      <w:numFmt w:val="bullet"/>
      <w:lvlText w:val="o"/>
      <w:lvlJc w:val="left"/>
      <w:pPr>
        <w:ind w:left="3600" w:hanging="360"/>
      </w:pPr>
      <w:rPr>
        <w:rFonts w:hint="default" w:ascii="Courier New" w:hAnsi="Courier New"/>
      </w:rPr>
    </w:lvl>
    <w:lvl w:ilvl="5" w:tplc="57F4B01E">
      <w:start w:val="1"/>
      <w:numFmt w:val="bullet"/>
      <w:lvlText w:val=""/>
      <w:lvlJc w:val="left"/>
      <w:pPr>
        <w:ind w:left="4320" w:hanging="360"/>
      </w:pPr>
      <w:rPr>
        <w:rFonts w:hint="default" w:ascii="Wingdings" w:hAnsi="Wingdings"/>
      </w:rPr>
    </w:lvl>
    <w:lvl w:ilvl="6" w:tplc="F790F44C">
      <w:start w:val="1"/>
      <w:numFmt w:val="bullet"/>
      <w:lvlText w:val=""/>
      <w:lvlJc w:val="left"/>
      <w:pPr>
        <w:ind w:left="5040" w:hanging="360"/>
      </w:pPr>
      <w:rPr>
        <w:rFonts w:hint="default" w:ascii="Symbol" w:hAnsi="Symbol"/>
      </w:rPr>
    </w:lvl>
    <w:lvl w:ilvl="7" w:tplc="C7CA1964">
      <w:start w:val="1"/>
      <w:numFmt w:val="bullet"/>
      <w:lvlText w:val="o"/>
      <w:lvlJc w:val="left"/>
      <w:pPr>
        <w:ind w:left="5760" w:hanging="360"/>
      </w:pPr>
      <w:rPr>
        <w:rFonts w:hint="default" w:ascii="Courier New" w:hAnsi="Courier New"/>
      </w:rPr>
    </w:lvl>
    <w:lvl w:ilvl="8" w:tplc="94ACEF9A">
      <w:start w:val="1"/>
      <w:numFmt w:val="bullet"/>
      <w:lvlText w:val=""/>
      <w:lvlJc w:val="left"/>
      <w:pPr>
        <w:ind w:left="6480" w:hanging="360"/>
      </w:pPr>
      <w:rPr>
        <w:rFonts w:hint="default" w:ascii="Wingdings" w:hAnsi="Wingdings"/>
      </w:rPr>
    </w:lvl>
  </w:abstractNum>
  <w:abstractNum w:abstractNumId="1" w15:restartNumberingAfterBreak="0">
    <w:nsid w:val="00CC3D09"/>
    <w:multiLevelType w:val="hybridMultilevel"/>
    <w:tmpl w:val="795AF50E"/>
    <w:lvl w:ilvl="0" w:tplc="F88834B0">
      <w:numFmt w:val="bullet"/>
      <w:lvlText w:val="-"/>
      <w:lvlJc w:val="left"/>
      <w:pPr>
        <w:ind w:left="720" w:hanging="360"/>
      </w:pPr>
      <w:rPr>
        <w:rFonts w:hint="default" w:ascii="Aptos" w:hAnsi="Aptos" w:eastAsiaTheme="minorHAnsi" w:cstheme="minorBid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 w15:restartNumberingAfterBreak="0">
    <w:nsid w:val="01781328"/>
    <w:multiLevelType w:val="multilevel"/>
    <w:tmpl w:val="11C61962"/>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2AD65BF"/>
    <w:multiLevelType w:val="multilevel"/>
    <w:tmpl w:val="A5B6C6A0"/>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53439FC"/>
    <w:multiLevelType w:val="multilevel"/>
    <w:tmpl w:val="A5B6C6A0"/>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6672564"/>
    <w:multiLevelType w:val="hybridMultilevel"/>
    <w:tmpl w:val="FFFFFFFF"/>
    <w:lvl w:ilvl="0" w:tplc="38C07710">
      <w:start w:val="1"/>
      <w:numFmt w:val="bullet"/>
      <w:lvlText w:val=""/>
      <w:lvlJc w:val="left"/>
      <w:pPr>
        <w:ind w:left="720" w:hanging="360"/>
      </w:pPr>
      <w:rPr>
        <w:rFonts w:hint="default" w:ascii="Symbol" w:hAnsi="Symbol"/>
      </w:rPr>
    </w:lvl>
    <w:lvl w:ilvl="1" w:tplc="03705330">
      <w:start w:val="1"/>
      <w:numFmt w:val="bullet"/>
      <w:lvlText w:val="o"/>
      <w:lvlJc w:val="left"/>
      <w:pPr>
        <w:ind w:left="1440" w:hanging="360"/>
      </w:pPr>
      <w:rPr>
        <w:rFonts w:hint="default" w:ascii="Courier New" w:hAnsi="Courier New"/>
      </w:rPr>
    </w:lvl>
    <w:lvl w:ilvl="2" w:tplc="C11E1558">
      <w:start w:val="1"/>
      <w:numFmt w:val="bullet"/>
      <w:lvlText w:val=""/>
      <w:lvlJc w:val="left"/>
      <w:pPr>
        <w:ind w:left="2160" w:hanging="360"/>
      </w:pPr>
      <w:rPr>
        <w:rFonts w:hint="default" w:ascii="Wingdings" w:hAnsi="Wingdings"/>
      </w:rPr>
    </w:lvl>
    <w:lvl w:ilvl="3" w:tplc="3E3CED14">
      <w:start w:val="1"/>
      <w:numFmt w:val="bullet"/>
      <w:lvlText w:val=""/>
      <w:lvlJc w:val="left"/>
      <w:pPr>
        <w:ind w:left="2880" w:hanging="360"/>
      </w:pPr>
      <w:rPr>
        <w:rFonts w:hint="default" w:ascii="Symbol" w:hAnsi="Symbol"/>
      </w:rPr>
    </w:lvl>
    <w:lvl w:ilvl="4" w:tplc="D16E28B4">
      <w:start w:val="1"/>
      <w:numFmt w:val="bullet"/>
      <w:lvlText w:val="o"/>
      <w:lvlJc w:val="left"/>
      <w:pPr>
        <w:ind w:left="3600" w:hanging="360"/>
      </w:pPr>
      <w:rPr>
        <w:rFonts w:hint="default" w:ascii="Courier New" w:hAnsi="Courier New"/>
      </w:rPr>
    </w:lvl>
    <w:lvl w:ilvl="5" w:tplc="DB803DCE">
      <w:start w:val="1"/>
      <w:numFmt w:val="bullet"/>
      <w:lvlText w:val=""/>
      <w:lvlJc w:val="left"/>
      <w:pPr>
        <w:ind w:left="4320" w:hanging="360"/>
      </w:pPr>
      <w:rPr>
        <w:rFonts w:hint="default" w:ascii="Wingdings" w:hAnsi="Wingdings"/>
      </w:rPr>
    </w:lvl>
    <w:lvl w:ilvl="6" w:tplc="9A764C34">
      <w:start w:val="1"/>
      <w:numFmt w:val="bullet"/>
      <w:lvlText w:val=""/>
      <w:lvlJc w:val="left"/>
      <w:pPr>
        <w:ind w:left="5040" w:hanging="360"/>
      </w:pPr>
      <w:rPr>
        <w:rFonts w:hint="default" w:ascii="Symbol" w:hAnsi="Symbol"/>
      </w:rPr>
    </w:lvl>
    <w:lvl w:ilvl="7" w:tplc="EAB48DDA">
      <w:start w:val="1"/>
      <w:numFmt w:val="bullet"/>
      <w:lvlText w:val="o"/>
      <w:lvlJc w:val="left"/>
      <w:pPr>
        <w:ind w:left="5760" w:hanging="360"/>
      </w:pPr>
      <w:rPr>
        <w:rFonts w:hint="default" w:ascii="Courier New" w:hAnsi="Courier New"/>
      </w:rPr>
    </w:lvl>
    <w:lvl w:ilvl="8" w:tplc="586A53A4">
      <w:start w:val="1"/>
      <w:numFmt w:val="bullet"/>
      <w:lvlText w:val=""/>
      <w:lvlJc w:val="left"/>
      <w:pPr>
        <w:ind w:left="6480" w:hanging="360"/>
      </w:pPr>
      <w:rPr>
        <w:rFonts w:hint="default" w:ascii="Wingdings" w:hAnsi="Wingdings"/>
      </w:rPr>
    </w:lvl>
  </w:abstractNum>
  <w:abstractNum w:abstractNumId="6" w15:restartNumberingAfterBreak="0">
    <w:nsid w:val="068F5536"/>
    <w:multiLevelType w:val="hybridMultilevel"/>
    <w:tmpl w:val="6046B8AC"/>
    <w:lvl w:ilvl="0" w:tplc="F88834B0">
      <w:numFmt w:val="bullet"/>
      <w:lvlText w:val="-"/>
      <w:lvlJc w:val="left"/>
      <w:pPr>
        <w:ind w:left="720" w:hanging="360"/>
      </w:pPr>
      <w:rPr>
        <w:rFonts w:hint="default" w:ascii="Aptos" w:hAnsi="Aptos" w:eastAsiaTheme="minorHAnsi" w:cstheme="minorBid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7" w15:restartNumberingAfterBreak="0">
    <w:nsid w:val="0C9E48DB"/>
    <w:multiLevelType w:val="multilevel"/>
    <w:tmpl w:val="A5B6C6A0"/>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07877D5"/>
    <w:multiLevelType w:val="multilevel"/>
    <w:tmpl w:val="A5B6C6A0"/>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1B070B4D"/>
    <w:multiLevelType w:val="hybridMultilevel"/>
    <w:tmpl w:val="9676CA5A"/>
    <w:lvl w:ilvl="0" w:tplc="F88834B0">
      <w:numFmt w:val="bullet"/>
      <w:lvlText w:val="-"/>
      <w:lvlJc w:val="left"/>
      <w:pPr>
        <w:ind w:left="720" w:hanging="360"/>
      </w:pPr>
      <w:rPr>
        <w:rFonts w:hint="default" w:ascii="Aptos" w:hAnsi="Aptos" w:eastAsiaTheme="minorHAnsi" w:cstheme="minorBid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0" w15:restartNumberingAfterBreak="0">
    <w:nsid w:val="1F426219"/>
    <w:multiLevelType w:val="multilevel"/>
    <w:tmpl w:val="DC486D76"/>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25ED2104"/>
    <w:multiLevelType w:val="hybridMultilevel"/>
    <w:tmpl w:val="D1A42F76"/>
    <w:lvl w:ilvl="0" w:tplc="F88834B0">
      <w:numFmt w:val="bullet"/>
      <w:lvlText w:val="-"/>
      <w:lvlJc w:val="left"/>
      <w:pPr>
        <w:ind w:left="720" w:hanging="360"/>
      </w:pPr>
      <w:rPr>
        <w:rFonts w:hint="default" w:ascii="Aptos" w:hAnsi="Aptos" w:eastAsiaTheme="minorHAnsi" w:cstheme="minorBidi"/>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12" w15:restartNumberingAfterBreak="0">
    <w:nsid w:val="26A24969"/>
    <w:multiLevelType w:val="hybridMultilevel"/>
    <w:tmpl w:val="4C106868"/>
    <w:lvl w:ilvl="0" w:tplc="F88834B0">
      <w:numFmt w:val="bullet"/>
      <w:lvlText w:val="-"/>
      <w:lvlJc w:val="left"/>
      <w:pPr>
        <w:ind w:left="720" w:hanging="360"/>
      </w:pPr>
      <w:rPr>
        <w:rFonts w:hint="default" w:ascii="Aptos" w:hAnsi="Aptos" w:eastAsiaTheme="minorHAnsi" w:cstheme="minorBidi"/>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3" w15:restartNumberingAfterBreak="0">
    <w:nsid w:val="26AE0D65"/>
    <w:multiLevelType w:val="hybridMultilevel"/>
    <w:tmpl w:val="F9FE47D6"/>
    <w:lvl w:ilvl="0" w:tplc="F88834B0">
      <w:numFmt w:val="bullet"/>
      <w:lvlText w:val="-"/>
      <w:lvlJc w:val="left"/>
      <w:pPr>
        <w:ind w:left="720" w:hanging="360"/>
      </w:pPr>
      <w:rPr>
        <w:rFonts w:hint="default" w:ascii="Aptos" w:hAnsi="Aptos" w:eastAsiaTheme="minorHAnsi" w:cstheme="minorBid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4" w15:restartNumberingAfterBreak="0">
    <w:nsid w:val="28B43E24"/>
    <w:multiLevelType w:val="multilevel"/>
    <w:tmpl w:val="44C4A5B6"/>
    <w:lvl w:ilvl="0">
      <w:numFmt w:val="bullet"/>
      <w:lvlText w:val="-"/>
      <w:lvlJc w:val="left"/>
      <w:pPr>
        <w:tabs>
          <w:tab w:val="num" w:pos="720"/>
        </w:tabs>
        <w:ind w:left="720" w:hanging="360"/>
      </w:pPr>
      <w:rPr>
        <w:rFonts w:hint="default" w:ascii="Aptos" w:hAnsi="Aptos" w:eastAsiaTheme="minorHAnsi" w:cstheme="minorBidi"/>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29CE9F27"/>
    <w:multiLevelType w:val="hybridMultilevel"/>
    <w:tmpl w:val="FFFFFFFF"/>
    <w:lvl w:ilvl="0" w:tplc="0C346680">
      <w:start w:val="1"/>
      <w:numFmt w:val="bullet"/>
      <w:lvlText w:val=""/>
      <w:lvlJc w:val="left"/>
      <w:pPr>
        <w:ind w:left="720" w:hanging="360"/>
      </w:pPr>
      <w:rPr>
        <w:rFonts w:hint="default" w:ascii="Symbol" w:hAnsi="Symbol"/>
      </w:rPr>
    </w:lvl>
    <w:lvl w:ilvl="1" w:tplc="9306C444">
      <w:start w:val="1"/>
      <w:numFmt w:val="bullet"/>
      <w:lvlText w:val="o"/>
      <w:lvlJc w:val="left"/>
      <w:pPr>
        <w:ind w:left="1440" w:hanging="360"/>
      </w:pPr>
      <w:rPr>
        <w:rFonts w:hint="default" w:ascii="Courier New" w:hAnsi="Courier New"/>
      </w:rPr>
    </w:lvl>
    <w:lvl w:ilvl="2" w:tplc="05DAE24A">
      <w:start w:val="1"/>
      <w:numFmt w:val="bullet"/>
      <w:lvlText w:val=""/>
      <w:lvlJc w:val="left"/>
      <w:pPr>
        <w:ind w:left="2160" w:hanging="360"/>
      </w:pPr>
      <w:rPr>
        <w:rFonts w:hint="default" w:ascii="Wingdings" w:hAnsi="Wingdings"/>
      </w:rPr>
    </w:lvl>
    <w:lvl w:ilvl="3" w:tplc="F2A09B48">
      <w:start w:val="1"/>
      <w:numFmt w:val="bullet"/>
      <w:lvlText w:val=""/>
      <w:lvlJc w:val="left"/>
      <w:pPr>
        <w:ind w:left="2880" w:hanging="360"/>
      </w:pPr>
      <w:rPr>
        <w:rFonts w:hint="default" w:ascii="Symbol" w:hAnsi="Symbol"/>
      </w:rPr>
    </w:lvl>
    <w:lvl w:ilvl="4" w:tplc="9AC88FCE">
      <w:start w:val="1"/>
      <w:numFmt w:val="bullet"/>
      <w:lvlText w:val="o"/>
      <w:lvlJc w:val="left"/>
      <w:pPr>
        <w:ind w:left="3600" w:hanging="360"/>
      </w:pPr>
      <w:rPr>
        <w:rFonts w:hint="default" w:ascii="Courier New" w:hAnsi="Courier New"/>
      </w:rPr>
    </w:lvl>
    <w:lvl w:ilvl="5" w:tplc="3B30FFC4">
      <w:start w:val="1"/>
      <w:numFmt w:val="bullet"/>
      <w:lvlText w:val=""/>
      <w:lvlJc w:val="left"/>
      <w:pPr>
        <w:ind w:left="4320" w:hanging="360"/>
      </w:pPr>
      <w:rPr>
        <w:rFonts w:hint="default" w:ascii="Wingdings" w:hAnsi="Wingdings"/>
      </w:rPr>
    </w:lvl>
    <w:lvl w:ilvl="6" w:tplc="B75A6B5C">
      <w:start w:val="1"/>
      <w:numFmt w:val="bullet"/>
      <w:lvlText w:val=""/>
      <w:lvlJc w:val="left"/>
      <w:pPr>
        <w:ind w:left="5040" w:hanging="360"/>
      </w:pPr>
      <w:rPr>
        <w:rFonts w:hint="default" w:ascii="Symbol" w:hAnsi="Symbol"/>
      </w:rPr>
    </w:lvl>
    <w:lvl w:ilvl="7" w:tplc="4580D1E6">
      <w:start w:val="1"/>
      <w:numFmt w:val="bullet"/>
      <w:lvlText w:val="o"/>
      <w:lvlJc w:val="left"/>
      <w:pPr>
        <w:ind w:left="5760" w:hanging="360"/>
      </w:pPr>
      <w:rPr>
        <w:rFonts w:hint="default" w:ascii="Courier New" w:hAnsi="Courier New"/>
      </w:rPr>
    </w:lvl>
    <w:lvl w:ilvl="8" w:tplc="12E4113E">
      <w:start w:val="1"/>
      <w:numFmt w:val="bullet"/>
      <w:lvlText w:val=""/>
      <w:lvlJc w:val="left"/>
      <w:pPr>
        <w:ind w:left="6480" w:hanging="360"/>
      </w:pPr>
      <w:rPr>
        <w:rFonts w:hint="default" w:ascii="Wingdings" w:hAnsi="Wingdings"/>
      </w:rPr>
    </w:lvl>
  </w:abstractNum>
  <w:abstractNum w:abstractNumId="16" w15:restartNumberingAfterBreak="0">
    <w:nsid w:val="2A594E3A"/>
    <w:multiLevelType w:val="multilevel"/>
    <w:tmpl w:val="A5B6C6A0"/>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2B4D849B"/>
    <w:multiLevelType w:val="hybridMultilevel"/>
    <w:tmpl w:val="FFFFFFFF"/>
    <w:lvl w:ilvl="0" w:tplc="0CFA37F2">
      <w:start w:val="1"/>
      <w:numFmt w:val="bullet"/>
      <w:lvlText w:val=""/>
      <w:lvlJc w:val="left"/>
      <w:pPr>
        <w:ind w:left="720" w:hanging="360"/>
      </w:pPr>
      <w:rPr>
        <w:rFonts w:hint="default" w:ascii="Symbol" w:hAnsi="Symbol"/>
      </w:rPr>
    </w:lvl>
    <w:lvl w:ilvl="1" w:tplc="8BA002BA">
      <w:start w:val="1"/>
      <w:numFmt w:val="bullet"/>
      <w:lvlText w:val="o"/>
      <w:lvlJc w:val="left"/>
      <w:pPr>
        <w:ind w:left="1440" w:hanging="360"/>
      </w:pPr>
      <w:rPr>
        <w:rFonts w:hint="default" w:ascii="Courier New" w:hAnsi="Courier New"/>
      </w:rPr>
    </w:lvl>
    <w:lvl w:ilvl="2" w:tplc="D5BAECB4">
      <w:start w:val="1"/>
      <w:numFmt w:val="bullet"/>
      <w:lvlText w:val=""/>
      <w:lvlJc w:val="left"/>
      <w:pPr>
        <w:ind w:left="2160" w:hanging="360"/>
      </w:pPr>
      <w:rPr>
        <w:rFonts w:hint="default" w:ascii="Wingdings" w:hAnsi="Wingdings"/>
      </w:rPr>
    </w:lvl>
    <w:lvl w:ilvl="3" w:tplc="59ACA562">
      <w:start w:val="1"/>
      <w:numFmt w:val="bullet"/>
      <w:lvlText w:val=""/>
      <w:lvlJc w:val="left"/>
      <w:pPr>
        <w:ind w:left="2880" w:hanging="360"/>
      </w:pPr>
      <w:rPr>
        <w:rFonts w:hint="default" w:ascii="Symbol" w:hAnsi="Symbol"/>
      </w:rPr>
    </w:lvl>
    <w:lvl w:ilvl="4" w:tplc="4B020C4C">
      <w:start w:val="1"/>
      <w:numFmt w:val="bullet"/>
      <w:lvlText w:val="o"/>
      <w:lvlJc w:val="left"/>
      <w:pPr>
        <w:ind w:left="3600" w:hanging="360"/>
      </w:pPr>
      <w:rPr>
        <w:rFonts w:hint="default" w:ascii="Courier New" w:hAnsi="Courier New"/>
      </w:rPr>
    </w:lvl>
    <w:lvl w:ilvl="5" w:tplc="2922819A">
      <w:start w:val="1"/>
      <w:numFmt w:val="bullet"/>
      <w:lvlText w:val=""/>
      <w:lvlJc w:val="left"/>
      <w:pPr>
        <w:ind w:left="4320" w:hanging="360"/>
      </w:pPr>
      <w:rPr>
        <w:rFonts w:hint="default" w:ascii="Wingdings" w:hAnsi="Wingdings"/>
      </w:rPr>
    </w:lvl>
    <w:lvl w:ilvl="6" w:tplc="5EF2D792">
      <w:start w:val="1"/>
      <w:numFmt w:val="bullet"/>
      <w:lvlText w:val=""/>
      <w:lvlJc w:val="left"/>
      <w:pPr>
        <w:ind w:left="5040" w:hanging="360"/>
      </w:pPr>
      <w:rPr>
        <w:rFonts w:hint="default" w:ascii="Symbol" w:hAnsi="Symbol"/>
      </w:rPr>
    </w:lvl>
    <w:lvl w:ilvl="7" w:tplc="7E3641AA">
      <w:start w:val="1"/>
      <w:numFmt w:val="bullet"/>
      <w:lvlText w:val="o"/>
      <w:lvlJc w:val="left"/>
      <w:pPr>
        <w:ind w:left="5760" w:hanging="360"/>
      </w:pPr>
      <w:rPr>
        <w:rFonts w:hint="default" w:ascii="Courier New" w:hAnsi="Courier New"/>
      </w:rPr>
    </w:lvl>
    <w:lvl w:ilvl="8" w:tplc="6E72A39E">
      <w:start w:val="1"/>
      <w:numFmt w:val="bullet"/>
      <w:lvlText w:val=""/>
      <w:lvlJc w:val="left"/>
      <w:pPr>
        <w:ind w:left="6480" w:hanging="360"/>
      </w:pPr>
      <w:rPr>
        <w:rFonts w:hint="default" w:ascii="Wingdings" w:hAnsi="Wingdings"/>
      </w:rPr>
    </w:lvl>
  </w:abstractNum>
  <w:abstractNum w:abstractNumId="18" w15:restartNumberingAfterBreak="0">
    <w:nsid w:val="39D00D78"/>
    <w:multiLevelType w:val="hybridMultilevel"/>
    <w:tmpl w:val="BB681760"/>
    <w:lvl w:ilvl="0" w:tplc="F88834B0">
      <w:numFmt w:val="bullet"/>
      <w:lvlText w:val="-"/>
      <w:lvlJc w:val="left"/>
      <w:pPr>
        <w:ind w:left="720" w:hanging="360"/>
      </w:pPr>
      <w:rPr>
        <w:rFonts w:hint="default" w:ascii="Aptos" w:hAnsi="Aptos" w:eastAsiaTheme="minorHAnsi" w:cstheme="minorBid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9" w15:restartNumberingAfterBreak="0">
    <w:nsid w:val="3BD64051"/>
    <w:multiLevelType w:val="hybridMultilevel"/>
    <w:tmpl w:val="38B63138"/>
    <w:lvl w:ilvl="0" w:tplc="F88834B0">
      <w:numFmt w:val="bullet"/>
      <w:lvlText w:val="-"/>
      <w:lvlJc w:val="left"/>
      <w:pPr>
        <w:ind w:left="1080" w:hanging="360"/>
      </w:pPr>
      <w:rPr>
        <w:rFonts w:hint="default" w:ascii="Aptos" w:hAnsi="Aptos" w:eastAsiaTheme="minorHAnsi" w:cstheme="minorBidi"/>
      </w:rPr>
    </w:lvl>
    <w:lvl w:ilvl="1" w:tplc="040C0003" w:tentative="1">
      <w:start w:val="1"/>
      <w:numFmt w:val="bullet"/>
      <w:lvlText w:val="o"/>
      <w:lvlJc w:val="left"/>
      <w:pPr>
        <w:ind w:left="1800" w:hanging="360"/>
      </w:pPr>
      <w:rPr>
        <w:rFonts w:hint="default" w:ascii="Courier New" w:hAnsi="Courier New" w:cs="Courier New"/>
      </w:rPr>
    </w:lvl>
    <w:lvl w:ilvl="2" w:tplc="040C0005" w:tentative="1">
      <w:start w:val="1"/>
      <w:numFmt w:val="bullet"/>
      <w:lvlText w:val=""/>
      <w:lvlJc w:val="left"/>
      <w:pPr>
        <w:ind w:left="2520" w:hanging="360"/>
      </w:pPr>
      <w:rPr>
        <w:rFonts w:hint="default" w:ascii="Wingdings" w:hAnsi="Wingdings"/>
      </w:rPr>
    </w:lvl>
    <w:lvl w:ilvl="3" w:tplc="040C0001" w:tentative="1">
      <w:start w:val="1"/>
      <w:numFmt w:val="bullet"/>
      <w:lvlText w:val=""/>
      <w:lvlJc w:val="left"/>
      <w:pPr>
        <w:ind w:left="3240" w:hanging="360"/>
      </w:pPr>
      <w:rPr>
        <w:rFonts w:hint="default" w:ascii="Symbol" w:hAnsi="Symbol"/>
      </w:rPr>
    </w:lvl>
    <w:lvl w:ilvl="4" w:tplc="040C0003" w:tentative="1">
      <w:start w:val="1"/>
      <w:numFmt w:val="bullet"/>
      <w:lvlText w:val="o"/>
      <w:lvlJc w:val="left"/>
      <w:pPr>
        <w:ind w:left="3960" w:hanging="360"/>
      </w:pPr>
      <w:rPr>
        <w:rFonts w:hint="default" w:ascii="Courier New" w:hAnsi="Courier New" w:cs="Courier New"/>
      </w:rPr>
    </w:lvl>
    <w:lvl w:ilvl="5" w:tplc="040C0005" w:tentative="1">
      <w:start w:val="1"/>
      <w:numFmt w:val="bullet"/>
      <w:lvlText w:val=""/>
      <w:lvlJc w:val="left"/>
      <w:pPr>
        <w:ind w:left="4680" w:hanging="360"/>
      </w:pPr>
      <w:rPr>
        <w:rFonts w:hint="default" w:ascii="Wingdings" w:hAnsi="Wingdings"/>
      </w:rPr>
    </w:lvl>
    <w:lvl w:ilvl="6" w:tplc="040C0001" w:tentative="1">
      <w:start w:val="1"/>
      <w:numFmt w:val="bullet"/>
      <w:lvlText w:val=""/>
      <w:lvlJc w:val="left"/>
      <w:pPr>
        <w:ind w:left="5400" w:hanging="360"/>
      </w:pPr>
      <w:rPr>
        <w:rFonts w:hint="default" w:ascii="Symbol" w:hAnsi="Symbol"/>
      </w:rPr>
    </w:lvl>
    <w:lvl w:ilvl="7" w:tplc="040C0003" w:tentative="1">
      <w:start w:val="1"/>
      <w:numFmt w:val="bullet"/>
      <w:lvlText w:val="o"/>
      <w:lvlJc w:val="left"/>
      <w:pPr>
        <w:ind w:left="6120" w:hanging="360"/>
      </w:pPr>
      <w:rPr>
        <w:rFonts w:hint="default" w:ascii="Courier New" w:hAnsi="Courier New" w:cs="Courier New"/>
      </w:rPr>
    </w:lvl>
    <w:lvl w:ilvl="8" w:tplc="040C0005" w:tentative="1">
      <w:start w:val="1"/>
      <w:numFmt w:val="bullet"/>
      <w:lvlText w:val=""/>
      <w:lvlJc w:val="left"/>
      <w:pPr>
        <w:ind w:left="6840" w:hanging="360"/>
      </w:pPr>
      <w:rPr>
        <w:rFonts w:hint="default" w:ascii="Wingdings" w:hAnsi="Wingdings"/>
      </w:rPr>
    </w:lvl>
  </w:abstractNum>
  <w:abstractNum w:abstractNumId="20" w15:restartNumberingAfterBreak="0">
    <w:nsid w:val="408617D9"/>
    <w:multiLevelType w:val="hybridMultilevel"/>
    <w:tmpl w:val="44B8C8E0"/>
    <w:lvl w:ilvl="0" w:tplc="F88834B0">
      <w:numFmt w:val="bullet"/>
      <w:lvlText w:val="-"/>
      <w:lvlJc w:val="left"/>
      <w:pPr>
        <w:ind w:left="1080" w:hanging="360"/>
      </w:pPr>
      <w:rPr>
        <w:rFonts w:hint="default" w:ascii="Aptos" w:hAnsi="Aptos" w:eastAsiaTheme="minorHAnsi" w:cstheme="minorBidi"/>
      </w:rPr>
    </w:lvl>
    <w:lvl w:ilvl="1" w:tplc="040C0003" w:tentative="1">
      <w:start w:val="1"/>
      <w:numFmt w:val="bullet"/>
      <w:lvlText w:val="o"/>
      <w:lvlJc w:val="left"/>
      <w:pPr>
        <w:ind w:left="1800" w:hanging="360"/>
      </w:pPr>
      <w:rPr>
        <w:rFonts w:hint="default" w:ascii="Courier New" w:hAnsi="Courier New" w:cs="Courier New"/>
      </w:rPr>
    </w:lvl>
    <w:lvl w:ilvl="2" w:tplc="040C0005" w:tentative="1">
      <w:start w:val="1"/>
      <w:numFmt w:val="bullet"/>
      <w:lvlText w:val=""/>
      <w:lvlJc w:val="left"/>
      <w:pPr>
        <w:ind w:left="2520" w:hanging="360"/>
      </w:pPr>
      <w:rPr>
        <w:rFonts w:hint="default" w:ascii="Wingdings" w:hAnsi="Wingdings"/>
      </w:rPr>
    </w:lvl>
    <w:lvl w:ilvl="3" w:tplc="040C0001" w:tentative="1">
      <w:start w:val="1"/>
      <w:numFmt w:val="bullet"/>
      <w:lvlText w:val=""/>
      <w:lvlJc w:val="left"/>
      <w:pPr>
        <w:ind w:left="3240" w:hanging="360"/>
      </w:pPr>
      <w:rPr>
        <w:rFonts w:hint="default" w:ascii="Symbol" w:hAnsi="Symbol"/>
      </w:rPr>
    </w:lvl>
    <w:lvl w:ilvl="4" w:tplc="040C0003" w:tentative="1">
      <w:start w:val="1"/>
      <w:numFmt w:val="bullet"/>
      <w:lvlText w:val="o"/>
      <w:lvlJc w:val="left"/>
      <w:pPr>
        <w:ind w:left="3960" w:hanging="360"/>
      </w:pPr>
      <w:rPr>
        <w:rFonts w:hint="default" w:ascii="Courier New" w:hAnsi="Courier New" w:cs="Courier New"/>
      </w:rPr>
    </w:lvl>
    <w:lvl w:ilvl="5" w:tplc="040C0005" w:tentative="1">
      <w:start w:val="1"/>
      <w:numFmt w:val="bullet"/>
      <w:lvlText w:val=""/>
      <w:lvlJc w:val="left"/>
      <w:pPr>
        <w:ind w:left="4680" w:hanging="360"/>
      </w:pPr>
      <w:rPr>
        <w:rFonts w:hint="default" w:ascii="Wingdings" w:hAnsi="Wingdings"/>
      </w:rPr>
    </w:lvl>
    <w:lvl w:ilvl="6" w:tplc="040C0001" w:tentative="1">
      <w:start w:val="1"/>
      <w:numFmt w:val="bullet"/>
      <w:lvlText w:val=""/>
      <w:lvlJc w:val="left"/>
      <w:pPr>
        <w:ind w:left="5400" w:hanging="360"/>
      </w:pPr>
      <w:rPr>
        <w:rFonts w:hint="default" w:ascii="Symbol" w:hAnsi="Symbol"/>
      </w:rPr>
    </w:lvl>
    <w:lvl w:ilvl="7" w:tplc="040C0003" w:tentative="1">
      <w:start w:val="1"/>
      <w:numFmt w:val="bullet"/>
      <w:lvlText w:val="o"/>
      <w:lvlJc w:val="left"/>
      <w:pPr>
        <w:ind w:left="6120" w:hanging="360"/>
      </w:pPr>
      <w:rPr>
        <w:rFonts w:hint="default" w:ascii="Courier New" w:hAnsi="Courier New" w:cs="Courier New"/>
      </w:rPr>
    </w:lvl>
    <w:lvl w:ilvl="8" w:tplc="040C0005" w:tentative="1">
      <w:start w:val="1"/>
      <w:numFmt w:val="bullet"/>
      <w:lvlText w:val=""/>
      <w:lvlJc w:val="left"/>
      <w:pPr>
        <w:ind w:left="6840" w:hanging="360"/>
      </w:pPr>
      <w:rPr>
        <w:rFonts w:hint="default" w:ascii="Wingdings" w:hAnsi="Wingdings"/>
      </w:rPr>
    </w:lvl>
  </w:abstractNum>
  <w:abstractNum w:abstractNumId="21" w15:restartNumberingAfterBreak="0">
    <w:nsid w:val="41522E86"/>
    <w:multiLevelType w:val="multilevel"/>
    <w:tmpl w:val="A5B6C6A0"/>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460615FC"/>
    <w:multiLevelType w:val="hybridMultilevel"/>
    <w:tmpl w:val="1F6E27F0"/>
    <w:lvl w:ilvl="0" w:tplc="F88834B0">
      <w:numFmt w:val="bullet"/>
      <w:lvlText w:val="-"/>
      <w:lvlJc w:val="left"/>
      <w:pPr>
        <w:ind w:left="1080" w:hanging="360"/>
      </w:pPr>
      <w:rPr>
        <w:rFonts w:hint="default" w:ascii="Aptos" w:hAnsi="Aptos" w:eastAsiaTheme="minorHAnsi" w:cstheme="minorBidi"/>
      </w:rPr>
    </w:lvl>
    <w:lvl w:ilvl="1" w:tplc="040C0003" w:tentative="1">
      <w:start w:val="1"/>
      <w:numFmt w:val="bullet"/>
      <w:lvlText w:val="o"/>
      <w:lvlJc w:val="left"/>
      <w:pPr>
        <w:ind w:left="1800" w:hanging="360"/>
      </w:pPr>
      <w:rPr>
        <w:rFonts w:hint="default" w:ascii="Courier New" w:hAnsi="Courier New" w:cs="Courier New"/>
      </w:rPr>
    </w:lvl>
    <w:lvl w:ilvl="2" w:tplc="040C0005" w:tentative="1">
      <w:start w:val="1"/>
      <w:numFmt w:val="bullet"/>
      <w:lvlText w:val=""/>
      <w:lvlJc w:val="left"/>
      <w:pPr>
        <w:ind w:left="2520" w:hanging="360"/>
      </w:pPr>
      <w:rPr>
        <w:rFonts w:hint="default" w:ascii="Wingdings" w:hAnsi="Wingdings"/>
      </w:rPr>
    </w:lvl>
    <w:lvl w:ilvl="3" w:tplc="040C0001" w:tentative="1">
      <w:start w:val="1"/>
      <w:numFmt w:val="bullet"/>
      <w:lvlText w:val=""/>
      <w:lvlJc w:val="left"/>
      <w:pPr>
        <w:ind w:left="3240" w:hanging="360"/>
      </w:pPr>
      <w:rPr>
        <w:rFonts w:hint="default" w:ascii="Symbol" w:hAnsi="Symbol"/>
      </w:rPr>
    </w:lvl>
    <w:lvl w:ilvl="4" w:tplc="040C0003" w:tentative="1">
      <w:start w:val="1"/>
      <w:numFmt w:val="bullet"/>
      <w:lvlText w:val="o"/>
      <w:lvlJc w:val="left"/>
      <w:pPr>
        <w:ind w:left="3960" w:hanging="360"/>
      </w:pPr>
      <w:rPr>
        <w:rFonts w:hint="default" w:ascii="Courier New" w:hAnsi="Courier New" w:cs="Courier New"/>
      </w:rPr>
    </w:lvl>
    <w:lvl w:ilvl="5" w:tplc="040C0005" w:tentative="1">
      <w:start w:val="1"/>
      <w:numFmt w:val="bullet"/>
      <w:lvlText w:val=""/>
      <w:lvlJc w:val="left"/>
      <w:pPr>
        <w:ind w:left="4680" w:hanging="360"/>
      </w:pPr>
      <w:rPr>
        <w:rFonts w:hint="default" w:ascii="Wingdings" w:hAnsi="Wingdings"/>
      </w:rPr>
    </w:lvl>
    <w:lvl w:ilvl="6" w:tplc="040C0001" w:tentative="1">
      <w:start w:val="1"/>
      <w:numFmt w:val="bullet"/>
      <w:lvlText w:val=""/>
      <w:lvlJc w:val="left"/>
      <w:pPr>
        <w:ind w:left="5400" w:hanging="360"/>
      </w:pPr>
      <w:rPr>
        <w:rFonts w:hint="default" w:ascii="Symbol" w:hAnsi="Symbol"/>
      </w:rPr>
    </w:lvl>
    <w:lvl w:ilvl="7" w:tplc="040C0003" w:tentative="1">
      <w:start w:val="1"/>
      <w:numFmt w:val="bullet"/>
      <w:lvlText w:val="o"/>
      <w:lvlJc w:val="left"/>
      <w:pPr>
        <w:ind w:left="6120" w:hanging="360"/>
      </w:pPr>
      <w:rPr>
        <w:rFonts w:hint="default" w:ascii="Courier New" w:hAnsi="Courier New" w:cs="Courier New"/>
      </w:rPr>
    </w:lvl>
    <w:lvl w:ilvl="8" w:tplc="040C0005" w:tentative="1">
      <w:start w:val="1"/>
      <w:numFmt w:val="bullet"/>
      <w:lvlText w:val=""/>
      <w:lvlJc w:val="left"/>
      <w:pPr>
        <w:ind w:left="6840" w:hanging="360"/>
      </w:pPr>
      <w:rPr>
        <w:rFonts w:hint="default" w:ascii="Wingdings" w:hAnsi="Wingdings"/>
      </w:rPr>
    </w:lvl>
  </w:abstractNum>
  <w:abstractNum w:abstractNumId="23" w15:restartNumberingAfterBreak="0">
    <w:nsid w:val="4AEC7578"/>
    <w:multiLevelType w:val="hybridMultilevel"/>
    <w:tmpl w:val="ABD21CFA"/>
    <w:lvl w:ilvl="0" w:tplc="F88834B0">
      <w:numFmt w:val="bullet"/>
      <w:lvlText w:val="-"/>
      <w:lvlJc w:val="left"/>
      <w:pPr>
        <w:ind w:left="720" w:hanging="360"/>
      </w:pPr>
      <w:rPr>
        <w:rFonts w:hint="default" w:ascii="Aptos" w:hAnsi="Aptos" w:eastAsiaTheme="minorHAnsi" w:cstheme="minorBid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4" w15:restartNumberingAfterBreak="0">
    <w:nsid w:val="4AFE31D7"/>
    <w:multiLevelType w:val="hybridMultilevel"/>
    <w:tmpl w:val="FFFFFFFF"/>
    <w:lvl w:ilvl="0" w:tplc="13C6E75E">
      <w:start w:val="1"/>
      <w:numFmt w:val="bullet"/>
      <w:lvlText w:val=""/>
      <w:lvlJc w:val="left"/>
      <w:pPr>
        <w:ind w:left="720" w:hanging="360"/>
      </w:pPr>
      <w:rPr>
        <w:rFonts w:hint="default" w:ascii="Symbol" w:hAnsi="Symbol"/>
      </w:rPr>
    </w:lvl>
    <w:lvl w:ilvl="1" w:tplc="BE7C502C">
      <w:start w:val="1"/>
      <w:numFmt w:val="bullet"/>
      <w:lvlText w:val="o"/>
      <w:lvlJc w:val="left"/>
      <w:pPr>
        <w:ind w:left="1440" w:hanging="360"/>
      </w:pPr>
      <w:rPr>
        <w:rFonts w:hint="default" w:ascii="Courier New" w:hAnsi="Courier New"/>
      </w:rPr>
    </w:lvl>
    <w:lvl w:ilvl="2" w:tplc="2CDA0DDE">
      <w:start w:val="1"/>
      <w:numFmt w:val="bullet"/>
      <w:lvlText w:val=""/>
      <w:lvlJc w:val="left"/>
      <w:pPr>
        <w:ind w:left="2160" w:hanging="360"/>
      </w:pPr>
      <w:rPr>
        <w:rFonts w:hint="default" w:ascii="Wingdings" w:hAnsi="Wingdings"/>
      </w:rPr>
    </w:lvl>
    <w:lvl w:ilvl="3" w:tplc="533C9F4C">
      <w:start w:val="1"/>
      <w:numFmt w:val="bullet"/>
      <w:lvlText w:val=""/>
      <w:lvlJc w:val="left"/>
      <w:pPr>
        <w:ind w:left="2880" w:hanging="360"/>
      </w:pPr>
      <w:rPr>
        <w:rFonts w:hint="default" w:ascii="Symbol" w:hAnsi="Symbol"/>
      </w:rPr>
    </w:lvl>
    <w:lvl w:ilvl="4" w:tplc="CB063E6A">
      <w:start w:val="1"/>
      <w:numFmt w:val="bullet"/>
      <w:lvlText w:val="o"/>
      <w:lvlJc w:val="left"/>
      <w:pPr>
        <w:ind w:left="3600" w:hanging="360"/>
      </w:pPr>
      <w:rPr>
        <w:rFonts w:hint="default" w:ascii="Courier New" w:hAnsi="Courier New"/>
      </w:rPr>
    </w:lvl>
    <w:lvl w:ilvl="5" w:tplc="FAF64F64">
      <w:start w:val="1"/>
      <w:numFmt w:val="bullet"/>
      <w:lvlText w:val=""/>
      <w:lvlJc w:val="left"/>
      <w:pPr>
        <w:ind w:left="4320" w:hanging="360"/>
      </w:pPr>
      <w:rPr>
        <w:rFonts w:hint="default" w:ascii="Wingdings" w:hAnsi="Wingdings"/>
      </w:rPr>
    </w:lvl>
    <w:lvl w:ilvl="6" w:tplc="27BE1990">
      <w:start w:val="1"/>
      <w:numFmt w:val="bullet"/>
      <w:lvlText w:val=""/>
      <w:lvlJc w:val="left"/>
      <w:pPr>
        <w:ind w:left="5040" w:hanging="360"/>
      </w:pPr>
      <w:rPr>
        <w:rFonts w:hint="default" w:ascii="Symbol" w:hAnsi="Symbol"/>
      </w:rPr>
    </w:lvl>
    <w:lvl w:ilvl="7" w:tplc="EDCC343C">
      <w:start w:val="1"/>
      <w:numFmt w:val="bullet"/>
      <w:lvlText w:val="o"/>
      <w:lvlJc w:val="left"/>
      <w:pPr>
        <w:ind w:left="5760" w:hanging="360"/>
      </w:pPr>
      <w:rPr>
        <w:rFonts w:hint="default" w:ascii="Courier New" w:hAnsi="Courier New"/>
      </w:rPr>
    </w:lvl>
    <w:lvl w:ilvl="8" w:tplc="7304E610">
      <w:start w:val="1"/>
      <w:numFmt w:val="bullet"/>
      <w:lvlText w:val=""/>
      <w:lvlJc w:val="left"/>
      <w:pPr>
        <w:ind w:left="6480" w:hanging="360"/>
      </w:pPr>
      <w:rPr>
        <w:rFonts w:hint="default" w:ascii="Wingdings" w:hAnsi="Wingdings"/>
      </w:rPr>
    </w:lvl>
  </w:abstractNum>
  <w:abstractNum w:abstractNumId="25" w15:restartNumberingAfterBreak="0">
    <w:nsid w:val="4CE64B37"/>
    <w:multiLevelType w:val="hybridMultilevel"/>
    <w:tmpl w:val="9360519A"/>
    <w:lvl w:ilvl="0" w:tplc="F88834B0">
      <w:numFmt w:val="bullet"/>
      <w:lvlText w:val="-"/>
      <w:lvlJc w:val="left"/>
      <w:pPr>
        <w:ind w:left="720" w:hanging="360"/>
      </w:pPr>
      <w:rPr>
        <w:rFonts w:hint="default" w:ascii="Aptos" w:hAnsi="Aptos" w:eastAsiaTheme="minorHAnsi" w:cstheme="minorBid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6" w15:restartNumberingAfterBreak="0">
    <w:nsid w:val="4EC82158"/>
    <w:multiLevelType w:val="multilevel"/>
    <w:tmpl w:val="DE7A87D8"/>
    <w:lvl w:ilvl="0">
      <w:numFmt w:val="bullet"/>
      <w:lvlText w:val="-"/>
      <w:lvlJc w:val="left"/>
      <w:pPr>
        <w:tabs>
          <w:tab w:val="num" w:pos="720"/>
        </w:tabs>
        <w:ind w:left="720" w:hanging="360"/>
      </w:pPr>
      <w:rPr>
        <w:rFonts w:hint="default" w:ascii="Aptos" w:hAnsi="Aptos" w:eastAsiaTheme="minorHAnsi" w:cstheme="minorBidi"/>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52CF1234"/>
    <w:multiLevelType w:val="hybridMultilevel"/>
    <w:tmpl w:val="10F4C8E6"/>
    <w:lvl w:ilvl="0" w:tplc="F88834B0">
      <w:numFmt w:val="bullet"/>
      <w:lvlText w:val="-"/>
      <w:lvlJc w:val="left"/>
      <w:pPr>
        <w:ind w:left="720" w:hanging="360"/>
      </w:pPr>
      <w:rPr>
        <w:rFonts w:hint="default" w:ascii="Aptos" w:hAnsi="Aptos" w:eastAsiaTheme="minorHAnsi" w:cstheme="minorBid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8" w15:restartNumberingAfterBreak="0">
    <w:nsid w:val="54B917ED"/>
    <w:multiLevelType w:val="multilevel"/>
    <w:tmpl w:val="A5B6C6A0"/>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54E46E59"/>
    <w:multiLevelType w:val="hybridMultilevel"/>
    <w:tmpl w:val="2D243ECA"/>
    <w:lvl w:ilvl="0" w:tplc="F88834B0">
      <w:numFmt w:val="bullet"/>
      <w:lvlText w:val="-"/>
      <w:lvlJc w:val="left"/>
      <w:pPr>
        <w:ind w:left="720" w:hanging="360"/>
      </w:pPr>
      <w:rPr>
        <w:rFonts w:hint="default" w:ascii="Aptos" w:hAnsi="Aptos" w:eastAsiaTheme="minorHAnsi" w:cstheme="minorBid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0" w15:restartNumberingAfterBreak="0">
    <w:nsid w:val="56C21A1F"/>
    <w:multiLevelType w:val="multilevel"/>
    <w:tmpl w:val="A5B6C6A0"/>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5B114F68"/>
    <w:multiLevelType w:val="hybridMultilevel"/>
    <w:tmpl w:val="FFFFFFFF"/>
    <w:lvl w:ilvl="0" w:tplc="ADA2C7DC">
      <w:start w:val="1"/>
      <w:numFmt w:val="bullet"/>
      <w:lvlText w:val=""/>
      <w:lvlJc w:val="left"/>
      <w:pPr>
        <w:ind w:left="720" w:hanging="360"/>
      </w:pPr>
      <w:rPr>
        <w:rFonts w:hint="default" w:ascii="Symbol" w:hAnsi="Symbol"/>
      </w:rPr>
    </w:lvl>
    <w:lvl w:ilvl="1" w:tplc="D3144BA0">
      <w:start w:val="1"/>
      <w:numFmt w:val="bullet"/>
      <w:lvlText w:val="o"/>
      <w:lvlJc w:val="left"/>
      <w:pPr>
        <w:ind w:left="1440" w:hanging="360"/>
      </w:pPr>
      <w:rPr>
        <w:rFonts w:hint="default" w:ascii="Courier New" w:hAnsi="Courier New"/>
      </w:rPr>
    </w:lvl>
    <w:lvl w:ilvl="2" w:tplc="9A567458">
      <w:start w:val="1"/>
      <w:numFmt w:val="bullet"/>
      <w:lvlText w:val=""/>
      <w:lvlJc w:val="left"/>
      <w:pPr>
        <w:ind w:left="2160" w:hanging="360"/>
      </w:pPr>
      <w:rPr>
        <w:rFonts w:hint="default" w:ascii="Wingdings" w:hAnsi="Wingdings"/>
      </w:rPr>
    </w:lvl>
    <w:lvl w:ilvl="3" w:tplc="D39C8726">
      <w:start w:val="1"/>
      <w:numFmt w:val="bullet"/>
      <w:lvlText w:val=""/>
      <w:lvlJc w:val="left"/>
      <w:pPr>
        <w:ind w:left="2880" w:hanging="360"/>
      </w:pPr>
      <w:rPr>
        <w:rFonts w:hint="default" w:ascii="Symbol" w:hAnsi="Symbol"/>
      </w:rPr>
    </w:lvl>
    <w:lvl w:ilvl="4" w:tplc="262CEB9A">
      <w:start w:val="1"/>
      <w:numFmt w:val="bullet"/>
      <w:lvlText w:val="o"/>
      <w:lvlJc w:val="left"/>
      <w:pPr>
        <w:ind w:left="3600" w:hanging="360"/>
      </w:pPr>
      <w:rPr>
        <w:rFonts w:hint="default" w:ascii="Courier New" w:hAnsi="Courier New"/>
      </w:rPr>
    </w:lvl>
    <w:lvl w:ilvl="5" w:tplc="FCE0C08A">
      <w:start w:val="1"/>
      <w:numFmt w:val="bullet"/>
      <w:lvlText w:val=""/>
      <w:lvlJc w:val="left"/>
      <w:pPr>
        <w:ind w:left="4320" w:hanging="360"/>
      </w:pPr>
      <w:rPr>
        <w:rFonts w:hint="default" w:ascii="Wingdings" w:hAnsi="Wingdings"/>
      </w:rPr>
    </w:lvl>
    <w:lvl w:ilvl="6" w:tplc="0298BEAC">
      <w:start w:val="1"/>
      <w:numFmt w:val="bullet"/>
      <w:lvlText w:val=""/>
      <w:lvlJc w:val="left"/>
      <w:pPr>
        <w:ind w:left="5040" w:hanging="360"/>
      </w:pPr>
      <w:rPr>
        <w:rFonts w:hint="default" w:ascii="Symbol" w:hAnsi="Symbol"/>
      </w:rPr>
    </w:lvl>
    <w:lvl w:ilvl="7" w:tplc="45CAB7C8">
      <w:start w:val="1"/>
      <w:numFmt w:val="bullet"/>
      <w:lvlText w:val="o"/>
      <w:lvlJc w:val="left"/>
      <w:pPr>
        <w:ind w:left="5760" w:hanging="360"/>
      </w:pPr>
      <w:rPr>
        <w:rFonts w:hint="default" w:ascii="Courier New" w:hAnsi="Courier New"/>
      </w:rPr>
    </w:lvl>
    <w:lvl w:ilvl="8" w:tplc="16D68E2E">
      <w:start w:val="1"/>
      <w:numFmt w:val="bullet"/>
      <w:lvlText w:val=""/>
      <w:lvlJc w:val="left"/>
      <w:pPr>
        <w:ind w:left="6480" w:hanging="360"/>
      </w:pPr>
      <w:rPr>
        <w:rFonts w:hint="default" w:ascii="Wingdings" w:hAnsi="Wingdings"/>
      </w:rPr>
    </w:lvl>
  </w:abstractNum>
  <w:abstractNum w:abstractNumId="32" w15:restartNumberingAfterBreak="0">
    <w:nsid w:val="60032B9F"/>
    <w:multiLevelType w:val="hybridMultilevel"/>
    <w:tmpl w:val="4A200A34"/>
    <w:lvl w:ilvl="0" w:tplc="F88834B0">
      <w:numFmt w:val="bullet"/>
      <w:lvlText w:val="-"/>
      <w:lvlJc w:val="left"/>
      <w:pPr>
        <w:ind w:left="720" w:hanging="360"/>
      </w:pPr>
      <w:rPr>
        <w:rFonts w:hint="default" w:ascii="Aptos" w:hAnsi="Aptos" w:eastAsiaTheme="minorHAnsi" w:cstheme="minorBid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3" w15:restartNumberingAfterBreak="0">
    <w:nsid w:val="63C3773F"/>
    <w:multiLevelType w:val="hybridMultilevel"/>
    <w:tmpl w:val="11EA84A8"/>
    <w:lvl w:ilvl="0" w:tplc="F88834B0">
      <w:numFmt w:val="bullet"/>
      <w:lvlText w:val="-"/>
      <w:lvlJc w:val="left"/>
      <w:pPr>
        <w:ind w:left="720" w:hanging="360"/>
      </w:pPr>
      <w:rPr>
        <w:rFonts w:hint="default" w:ascii="Aptos" w:hAnsi="Aptos" w:eastAsiaTheme="minorHAnsi" w:cstheme="minorBid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4" w15:restartNumberingAfterBreak="0">
    <w:nsid w:val="652A453B"/>
    <w:multiLevelType w:val="hybridMultilevel"/>
    <w:tmpl w:val="32B0EC68"/>
    <w:lvl w:ilvl="0" w:tplc="F88834B0">
      <w:numFmt w:val="bullet"/>
      <w:lvlText w:val="-"/>
      <w:lvlJc w:val="left"/>
      <w:pPr>
        <w:ind w:left="720" w:hanging="360"/>
      </w:pPr>
      <w:rPr>
        <w:rFonts w:hint="default" w:ascii="Aptos" w:hAnsi="Aptos" w:eastAsiaTheme="minorHAnsi" w:cstheme="minorBid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5" w15:restartNumberingAfterBreak="0">
    <w:nsid w:val="65BB7873"/>
    <w:multiLevelType w:val="hybridMultilevel"/>
    <w:tmpl w:val="588EDA58"/>
    <w:lvl w:ilvl="0" w:tplc="F88834B0">
      <w:numFmt w:val="bullet"/>
      <w:lvlText w:val="-"/>
      <w:lvlJc w:val="left"/>
      <w:pPr>
        <w:ind w:left="720" w:hanging="360"/>
      </w:pPr>
      <w:rPr>
        <w:rFonts w:hint="default" w:ascii="Aptos" w:hAnsi="Aptos" w:eastAsiaTheme="minorHAnsi" w:cstheme="minorBid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6" w15:restartNumberingAfterBreak="0">
    <w:nsid w:val="6A5047ED"/>
    <w:multiLevelType w:val="hybridMultilevel"/>
    <w:tmpl w:val="FFFFFFFF"/>
    <w:lvl w:ilvl="0" w:tplc="8E0CE1D0">
      <w:start w:val="1"/>
      <w:numFmt w:val="bullet"/>
      <w:lvlText w:val=""/>
      <w:lvlJc w:val="left"/>
      <w:pPr>
        <w:ind w:left="720" w:hanging="360"/>
      </w:pPr>
      <w:rPr>
        <w:rFonts w:hint="default" w:ascii="Symbol" w:hAnsi="Symbol"/>
      </w:rPr>
    </w:lvl>
    <w:lvl w:ilvl="1" w:tplc="66F8B0A6">
      <w:start w:val="1"/>
      <w:numFmt w:val="bullet"/>
      <w:lvlText w:val="o"/>
      <w:lvlJc w:val="left"/>
      <w:pPr>
        <w:ind w:left="1440" w:hanging="360"/>
      </w:pPr>
      <w:rPr>
        <w:rFonts w:hint="default" w:ascii="Courier New" w:hAnsi="Courier New"/>
      </w:rPr>
    </w:lvl>
    <w:lvl w:ilvl="2" w:tplc="4BEE57C4">
      <w:start w:val="1"/>
      <w:numFmt w:val="bullet"/>
      <w:lvlText w:val=""/>
      <w:lvlJc w:val="left"/>
      <w:pPr>
        <w:ind w:left="2160" w:hanging="360"/>
      </w:pPr>
      <w:rPr>
        <w:rFonts w:hint="default" w:ascii="Wingdings" w:hAnsi="Wingdings"/>
      </w:rPr>
    </w:lvl>
    <w:lvl w:ilvl="3" w:tplc="9730A184">
      <w:start w:val="1"/>
      <w:numFmt w:val="bullet"/>
      <w:lvlText w:val=""/>
      <w:lvlJc w:val="left"/>
      <w:pPr>
        <w:ind w:left="2880" w:hanging="360"/>
      </w:pPr>
      <w:rPr>
        <w:rFonts w:hint="default" w:ascii="Symbol" w:hAnsi="Symbol"/>
      </w:rPr>
    </w:lvl>
    <w:lvl w:ilvl="4" w:tplc="D8909596">
      <w:start w:val="1"/>
      <w:numFmt w:val="bullet"/>
      <w:lvlText w:val="o"/>
      <w:lvlJc w:val="left"/>
      <w:pPr>
        <w:ind w:left="3600" w:hanging="360"/>
      </w:pPr>
      <w:rPr>
        <w:rFonts w:hint="default" w:ascii="Courier New" w:hAnsi="Courier New"/>
      </w:rPr>
    </w:lvl>
    <w:lvl w:ilvl="5" w:tplc="3F365352">
      <w:start w:val="1"/>
      <w:numFmt w:val="bullet"/>
      <w:lvlText w:val=""/>
      <w:lvlJc w:val="left"/>
      <w:pPr>
        <w:ind w:left="4320" w:hanging="360"/>
      </w:pPr>
      <w:rPr>
        <w:rFonts w:hint="default" w:ascii="Wingdings" w:hAnsi="Wingdings"/>
      </w:rPr>
    </w:lvl>
    <w:lvl w:ilvl="6" w:tplc="FEA8225C">
      <w:start w:val="1"/>
      <w:numFmt w:val="bullet"/>
      <w:lvlText w:val=""/>
      <w:lvlJc w:val="left"/>
      <w:pPr>
        <w:ind w:left="5040" w:hanging="360"/>
      </w:pPr>
      <w:rPr>
        <w:rFonts w:hint="default" w:ascii="Symbol" w:hAnsi="Symbol"/>
      </w:rPr>
    </w:lvl>
    <w:lvl w:ilvl="7" w:tplc="840C6A7C">
      <w:start w:val="1"/>
      <w:numFmt w:val="bullet"/>
      <w:lvlText w:val="o"/>
      <w:lvlJc w:val="left"/>
      <w:pPr>
        <w:ind w:left="5760" w:hanging="360"/>
      </w:pPr>
      <w:rPr>
        <w:rFonts w:hint="default" w:ascii="Courier New" w:hAnsi="Courier New"/>
      </w:rPr>
    </w:lvl>
    <w:lvl w:ilvl="8" w:tplc="B9569EB6">
      <w:start w:val="1"/>
      <w:numFmt w:val="bullet"/>
      <w:lvlText w:val=""/>
      <w:lvlJc w:val="left"/>
      <w:pPr>
        <w:ind w:left="6480" w:hanging="360"/>
      </w:pPr>
      <w:rPr>
        <w:rFonts w:hint="default" w:ascii="Wingdings" w:hAnsi="Wingdings"/>
      </w:rPr>
    </w:lvl>
  </w:abstractNum>
  <w:abstractNum w:abstractNumId="37" w15:restartNumberingAfterBreak="0">
    <w:nsid w:val="7396154B"/>
    <w:multiLevelType w:val="multilevel"/>
    <w:tmpl w:val="A5B6C6A0"/>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74967681"/>
    <w:multiLevelType w:val="multilevel"/>
    <w:tmpl w:val="A5B6C6A0"/>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765302EB"/>
    <w:multiLevelType w:val="hybridMultilevel"/>
    <w:tmpl w:val="FFFFFFFF"/>
    <w:lvl w:ilvl="0" w:tplc="A51CAFC4">
      <w:start w:val="1"/>
      <w:numFmt w:val="bullet"/>
      <w:lvlText w:val=""/>
      <w:lvlJc w:val="left"/>
      <w:pPr>
        <w:ind w:left="720" w:hanging="360"/>
      </w:pPr>
      <w:rPr>
        <w:rFonts w:hint="default" w:ascii="Symbol" w:hAnsi="Symbol"/>
      </w:rPr>
    </w:lvl>
    <w:lvl w:ilvl="1" w:tplc="8B56EFDC">
      <w:start w:val="1"/>
      <w:numFmt w:val="bullet"/>
      <w:lvlText w:val="o"/>
      <w:lvlJc w:val="left"/>
      <w:pPr>
        <w:ind w:left="1440" w:hanging="360"/>
      </w:pPr>
      <w:rPr>
        <w:rFonts w:hint="default" w:ascii="Courier New" w:hAnsi="Courier New"/>
      </w:rPr>
    </w:lvl>
    <w:lvl w:ilvl="2" w:tplc="8B4C5DF6">
      <w:start w:val="1"/>
      <w:numFmt w:val="bullet"/>
      <w:lvlText w:val=""/>
      <w:lvlJc w:val="left"/>
      <w:pPr>
        <w:ind w:left="2160" w:hanging="360"/>
      </w:pPr>
      <w:rPr>
        <w:rFonts w:hint="default" w:ascii="Wingdings" w:hAnsi="Wingdings"/>
      </w:rPr>
    </w:lvl>
    <w:lvl w:ilvl="3" w:tplc="3F644872">
      <w:start w:val="1"/>
      <w:numFmt w:val="bullet"/>
      <w:lvlText w:val=""/>
      <w:lvlJc w:val="left"/>
      <w:pPr>
        <w:ind w:left="2880" w:hanging="360"/>
      </w:pPr>
      <w:rPr>
        <w:rFonts w:hint="default" w:ascii="Symbol" w:hAnsi="Symbol"/>
      </w:rPr>
    </w:lvl>
    <w:lvl w:ilvl="4" w:tplc="C31A580C">
      <w:start w:val="1"/>
      <w:numFmt w:val="bullet"/>
      <w:lvlText w:val="o"/>
      <w:lvlJc w:val="left"/>
      <w:pPr>
        <w:ind w:left="3600" w:hanging="360"/>
      </w:pPr>
      <w:rPr>
        <w:rFonts w:hint="default" w:ascii="Courier New" w:hAnsi="Courier New"/>
      </w:rPr>
    </w:lvl>
    <w:lvl w:ilvl="5" w:tplc="2012B966">
      <w:start w:val="1"/>
      <w:numFmt w:val="bullet"/>
      <w:lvlText w:val=""/>
      <w:lvlJc w:val="left"/>
      <w:pPr>
        <w:ind w:left="4320" w:hanging="360"/>
      </w:pPr>
      <w:rPr>
        <w:rFonts w:hint="default" w:ascii="Wingdings" w:hAnsi="Wingdings"/>
      </w:rPr>
    </w:lvl>
    <w:lvl w:ilvl="6" w:tplc="102E061E">
      <w:start w:val="1"/>
      <w:numFmt w:val="bullet"/>
      <w:lvlText w:val=""/>
      <w:lvlJc w:val="left"/>
      <w:pPr>
        <w:ind w:left="5040" w:hanging="360"/>
      </w:pPr>
      <w:rPr>
        <w:rFonts w:hint="default" w:ascii="Symbol" w:hAnsi="Symbol"/>
      </w:rPr>
    </w:lvl>
    <w:lvl w:ilvl="7" w:tplc="261C496A">
      <w:start w:val="1"/>
      <w:numFmt w:val="bullet"/>
      <w:lvlText w:val="o"/>
      <w:lvlJc w:val="left"/>
      <w:pPr>
        <w:ind w:left="5760" w:hanging="360"/>
      </w:pPr>
      <w:rPr>
        <w:rFonts w:hint="default" w:ascii="Courier New" w:hAnsi="Courier New"/>
      </w:rPr>
    </w:lvl>
    <w:lvl w:ilvl="8" w:tplc="EAE4D7F8">
      <w:start w:val="1"/>
      <w:numFmt w:val="bullet"/>
      <w:lvlText w:val=""/>
      <w:lvlJc w:val="left"/>
      <w:pPr>
        <w:ind w:left="6480" w:hanging="360"/>
      </w:pPr>
      <w:rPr>
        <w:rFonts w:hint="default" w:ascii="Wingdings" w:hAnsi="Wingdings"/>
      </w:rPr>
    </w:lvl>
  </w:abstractNum>
  <w:abstractNum w:abstractNumId="40" w15:restartNumberingAfterBreak="0">
    <w:nsid w:val="77762C11"/>
    <w:multiLevelType w:val="hybridMultilevel"/>
    <w:tmpl w:val="6A92FB04"/>
    <w:lvl w:ilvl="0" w:tplc="F88834B0">
      <w:numFmt w:val="bullet"/>
      <w:lvlText w:val="-"/>
      <w:lvlJc w:val="left"/>
      <w:pPr>
        <w:ind w:left="720" w:hanging="360"/>
      </w:pPr>
      <w:rPr>
        <w:rFonts w:hint="default" w:ascii="Aptos" w:hAnsi="Aptos" w:eastAsiaTheme="minorHAnsi" w:cstheme="minorBidi"/>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1" w15:restartNumberingAfterBreak="0">
    <w:nsid w:val="77AD00EA"/>
    <w:multiLevelType w:val="hybridMultilevel"/>
    <w:tmpl w:val="84901B5E"/>
    <w:lvl w:ilvl="0" w:tplc="F88834B0">
      <w:numFmt w:val="bullet"/>
      <w:lvlText w:val="-"/>
      <w:lvlJc w:val="left"/>
      <w:pPr>
        <w:ind w:left="720" w:hanging="360"/>
      </w:pPr>
      <w:rPr>
        <w:rFonts w:hint="default" w:ascii="Aptos" w:hAnsi="Aptos" w:eastAsiaTheme="minorHAnsi" w:cstheme="minorBid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42" w15:restartNumberingAfterBreak="0">
    <w:nsid w:val="77ED1933"/>
    <w:multiLevelType w:val="hybridMultilevel"/>
    <w:tmpl w:val="FFFFFFFF"/>
    <w:lvl w:ilvl="0" w:tplc="30B05ADC">
      <w:start w:val="1"/>
      <w:numFmt w:val="bullet"/>
      <w:lvlText w:val=""/>
      <w:lvlJc w:val="left"/>
      <w:pPr>
        <w:ind w:left="720" w:hanging="360"/>
      </w:pPr>
      <w:rPr>
        <w:rFonts w:hint="default" w:ascii="Symbol" w:hAnsi="Symbol"/>
      </w:rPr>
    </w:lvl>
    <w:lvl w:ilvl="1" w:tplc="2D1CD444">
      <w:start w:val="1"/>
      <w:numFmt w:val="bullet"/>
      <w:lvlText w:val="o"/>
      <w:lvlJc w:val="left"/>
      <w:pPr>
        <w:ind w:left="1440" w:hanging="360"/>
      </w:pPr>
      <w:rPr>
        <w:rFonts w:hint="default" w:ascii="Courier New" w:hAnsi="Courier New"/>
      </w:rPr>
    </w:lvl>
    <w:lvl w:ilvl="2" w:tplc="B0FA0788">
      <w:start w:val="1"/>
      <w:numFmt w:val="bullet"/>
      <w:lvlText w:val=""/>
      <w:lvlJc w:val="left"/>
      <w:pPr>
        <w:ind w:left="2160" w:hanging="360"/>
      </w:pPr>
      <w:rPr>
        <w:rFonts w:hint="default" w:ascii="Wingdings" w:hAnsi="Wingdings"/>
      </w:rPr>
    </w:lvl>
    <w:lvl w:ilvl="3" w:tplc="31D4E1E6">
      <w:start w:val="1"/>
      <w:numFmt w:val="bullet"/>
      <w:lvlText w:val=""/>
      <w:lvlJc w:val="left"/>
      <w:pPr>
        <w:ind w:left="2880" w:hanging="360"/>
      </w:pPr>
      <w:rPr>
        <w:rFonts w:hint="default" w:ascii="Symbol" w:hAnsi="Symbol"/>
      </w:rPr>
    </w:lvl>
    <w:lvl w:ilvl="4" w:tplc="B5EA4C06">
      <w:start w:val="1"/>
      <w:numFmt w:val="bullet"/>
      <w:lvlText w:val="o"/>
      <w:lvlJc w:val="left"/>
      <w:pPr>
        <w:ind w:left="3600" w:hanging="360"/>
      </w:pPr>
      <w:rPr>
        <w:rFonts w:hint="default" w:ascii="Courier New" w:hAnsi="Courier New"/>
      </w:rPr>
    </w:lvl>
    <w:lvl w:ilvl="5" w:tplc="00F298C4">
      <w:start w:val="1"/>
      <w:numFmt w:val="bullet"/>
      <w:lvlText w:val=""/>
      <w:lvlJc w:val="left"/>
      <w:pPr>
        <w:ind w:left="4320" w:hanging="360"/>
      </w:pPr>
      <w:rPr>
        <w:rFonts w:hint="default" w:ascii="Wingdings" w:hAnsi="Wingdings"/>
      </w:rPr>
    </w:lvl>
    <w:lvl w:ilvl="6" w:tplc="45425CB4">
      <w:start w:val="1"/>
      <w:numFmt w:val="bullet"/>
      <w:lvlText w:val=""/>
      <w:lvlJc w:val="left"/>
      <w:pPr>
        <w:ind w:left="5040" w:hanging="360"/>
      </w:pPr>
      <w:rPr>
        <w:rFonts w:hint="default" w:ascii="Symbol" w:hAnsi="Symbol"/>
      </w:rPr>
    </w:lvl>
    <w:lvl w:ilvl="7" w:tplc="C0A293A4">
      <w:start w:val="1"/>
      <w:numFmt w:val="bullet"/>
      <w:lvlText w:val="o"/>
      <w:lvlJc w:val="left"/>
      <w:pPr>
        <w:ind w:left="5760" w:hanging="360"/>
      </w:pPr>
      <w:rPr>
        <w:rFonts w:hint="default" w:ascii="Courier New" w:hAnsi="Courier New"/>
      </w:rPr>
    </w:lvl>
    <w:lvl w:ilvl="8" w:tplc="92F2EE20">
      <w:start w:val="1"/>
      <w:numFmt w:val="bullet"/>
      <w:lvlText w:val=""/>
      <w:lvlJc w:val="left"/>
      <w:pPr>
        <w:ind w:left="6480" w:hanging="360"/>
      </w:pPr>
      <w:rPr>
        <w:rFonts w:hint="default" w:ascii="Wingdings" w:hAnsi="Wingdings"/>
      </w:rPr>
    </w:lvl>
  </w:abstractNum>
  <w:abstractNum w:abstractNumId="43" w15:restartNumberingAfterBreak="0">
    <w:nsid w:val="7FA06AA5"/>
    <w:multiLevelType w:val="hybridMultilevel"/>
    <w:tmpl w:val="4A0C1F16"/>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1" w16cid:durableId="768962540">
    <w:abstractNumId w:val="31"/>
  </w:num>
  <w:num w:numId="2" w16cid:durableId="1734962902">
    <w:abstractNumId w:val="42"/>
  </w:num>
  <w:num w:numId="3" w16cid:durableId="1967278230">
    <w:abstractNumId w:val="24"/>
  </w:num>
  <w:num w:numId="4" w16cid:durableId="1144355137">
    <w:abstractNumId w:val="15"/>
  </w:num>
  <w:num w:numId="5" w16cid:durableId="1263880614">
    <w:abstractNumId w:val="0"/>
  </w:num>
  <w:num w:numId="6" w16cid:durableId="1619099511">
    <w:abstractNumId w:val="36"/>
  </w:num>
  <w:num w:numId="7" w16cid:durableId="636685922">
    <w:abstractNumId w:val="17"/>
  </w:num>
  <w:num w:numId="8" w16cid:durableId="470515466">
    <w:abstractNumId w:val="39"/>
  </w:num>
  <w:num w:numId="9" w16cid:durableId="198009231">
    <w:abstractNumId w:val="5"/>
  </w:num>
  <w:num w:numId="10" w16cid:durableId="571357568">
    <w:abstractNumId w:val="43"/>
  </w:num>
  <w:num w:numId="11" w16cid:durableId="424108255">
    <w:abstractNumId w:val="14"/>
  </w:num>
  <w:num w:numId="12" w16cid:durableId="1070691329">
    <w:abstractNumId w:val="13"/>
  </w:num>
  <w:num w:numId="13" w16cid:durableId="591817506">
    <w:abstractNumId w:val="26"/>
  </w:num>
  <w:num w:numId="14" w16cid:durableId="1345399185">
    <w:abstractNumId w:val="11"/>
  </w:num>
  <w:num w:numId="15" w16cid:durableId="1269696240">
    <w:abstractNumId w:val="22"/>
  </w:num>
  <w:num w:numId="16" w16cid:durableId="590970693">
    <w:abstractNumId w:val="19"/>
  </w:num>
  <w:num w:numId="17" w16cid:durableId="436023096">
    <w:abstractNumId w:val="20"/>
  </w:num>
  <w:num w:numId="18" w16cid:durableId="252707605">
    <w:abstractNumId w:val="35"/>
  </w:num>
  <w:num w:numId="19" w16cid:durableId="942495977">
    <w:abstractNumId w:val="18"/>
  </w:num>
  <w:num w:numId="20" w16cid:durableId="95059954">
    <w:abstractNumId w:val="23"/>
  </w:num>
  <w:num w:numId="21" w16cid:durableId="1320765005">
    <w:abstractNumId w:val="40"/>
  </w:num>
  <w:num w:numId="22" w16cid:durableId="152989695">
    <w:abstractNumId w:val="33"/>
  </w:num>
  <w:num w:numId="23" w16cid:durableId="683482039">
    <w:abstractNumId w:val="32"/>
  </w:num>
  <w:num w:numId="24" w16cid:durableId="1781223561">
    <w:abstractNumId w:val="27"/>
  </w:num>
  <w:num w:numId="25" w16cid:durableId="1544294216">
    <w:abstractNumId w:val="41"/>
  </w:num>
  <w:num w:numId="26" w16cid:durableId="1230116530">
    <w:abstractNumId w:val="29"/>
  </w:num>
  <w:num w:numId="27" w16cid:durableId="2139254518">
    <w:abstractNumId w:val="12"/>
  </w:num>
  <w:num w:numId="28" w16cid:durableId="135882849">
    <w:abstractNumId w:val="9"/>
  </w:num>
  <w:num w:numId="29" w16cid:durableId="951280366">
    <w:abstractNumId w:val="1"/>
  </w:num>
  <w:num w:numId="30" w16cid:durableId="365453667">
    <w:abstractNumId w:val="34"/>
  </w:num>
  <w:num w:numId="31" w16cid:durableId="138960345">
    <w:abstractNumId w:val="6"/>
  </w:num>
  <w:num w:numId="32" w16cid:durableId="1267929233">
    <w:abstractNumId w:val="25"/>
  </w:num>
  <w:num w:numId="33" w16cid:durableId="405152856">
    <w:abstractNumId w:val="10"/>
  </w:num>
  <w:num w:numId="34" w16cid:durableId="738481529">
    <w:abstractNumId w:val="4"/>
  </w:num>
  <w:num w:numId="35" w16cid:durableId="1800104081">
    <w:abstractNumId w:val="28"/>
  </w:num>
  <w:num w:numId="36" w16cid:durableId="510147742">
    <w:abstractNumId w:val="16"/>
  </w:num>
  <w:num w:numId="37" w16cid:durableId="1892694014">
    <w:abstractNumId w:val="21"/>
  </w:num>
  <w:num w:numId="38" w16cid:durableId="692537455">
    <w:abstractNumId w:val="7"/>
  </w:num>
  <w:num w:numId="39" w16cid:durableId="1283725452">
    <w:abstractNumId w:val="38"/>
  </w:num>
  <w:num w:numId="40" w16cid:durableId="437413777">
    <w:abstractNumId w:val="3"/>
  </w:num>
  <w:num w:numId="41" w16cid:durableId="1918510594">
    <w:abstractNumId w:val="30"/>
  </w:num>
  <w:num w:numId="42" w16cid:durableId="1474563075">
    <w:abstractNumId w:val="8"/>
  </w:num>
  <w:num w:numId="43" w16cid:durableId="998383260">
    <w:abstractNumId w:val="37"/>
  </w:num>
  <w:num w:numId="44" w16cid:durableId="653097727">
    <w:abstractNumId w:val="2"/>
  </w:num>
  <w:numIdMacAtCleanup w:val="4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05D"/>
    <w:rsid w:val="000001FA"/>
    <w:rsid w:val="000009F2"/>
    <w:rsid w:val="00001FF6"/>
    <w:rsid w:val="000021B9"/>
    <w:rsid w:val="00003BB6"/>
    <w:rsid w:val="00003BC0"/>
    <w:rsid w:val="0000430F"/>
    <w:rsid w:val="000046D7"/>
    <w:rsid w:val="0000653B"/>
    <w:rsid w:val="00006B4E"/>
    <w:rsid w:val="00011408"/>
    <w:rsid w:val="000150B1"/>
    <w:rsid w:val="00020203"/>
    <w:rsid w:val="00020768"/>
    <w:rsid w:val="00021C7C"/>
    <w:rsid w:val="00024A60"/>
    <w:rsid w:val="00025042"/>
    <w:rsid w:val="00030D1B"/>
    <w:rsid w:val="00032C0A"/>
    <w:rsid w:val="00035BD7"/>
    <w:rsid w:val="000365E0"/>
    <w:rsid w:val="00036D7A"/>
    <w:rsid w:val="00042CCC"/>
    <w:rsid w:val="0004730F"/>
    <w:rsid w:val="00050275"/>
    <w:rsid w:val="00050801"/>
    <w:rsid w:val="00050AF0"/>
    <w:rsid w:val="00054128"/>
    <w:rsid w:val="00054ED2"/>
    <w:rsid w:val="00057B61"/>
    <w:rsid w:val="00060FBC"/>
    <w:rsid w:val="00066832"/>
    <w:rsid w:val="00070EC4"/>
    <w:rsid w:val="000722A3"/>
    <w:rsid w:val="0007465E"/>
    <w:rsid w:val="0007508F"/>
    <w:rsid w:val="000759A9"/>
    <w:rsid w:val="00075A3D"/>
    <w:rsid w:val="00075A44"/>
    <w:rsid w:val="00077B72"/>
    <w:rsid w:val="0008135B"/>
    <w:rsid w:val="000839D9"/>
    <w:rsid w:val="00084AEC"/>
    <w:rsid w:val="000901F4"/>
    <w:rsid w:val="0009533E"/>
    <w:rsid w:val="00096307"/>
    <w:rsid w:val="00097479"/>
    <w:rsid w:val="000A2137"/>
    <w:rsid w:val="000A2248"/>
    <w:rsid w:val="000A51F6"/>
    <w:rsid w:val="000A78B0"/>
    <w:rsid w:val="000B52EF"/>
    <w:rsid w:val="000B54C1"/>
    <w:rsid w:val="000B7FE3"/>
    <w:rsid w:val="000C0A61"/>
    <w:rsid w:val="000C2999"/>
    <w:rsid w:val="000C3CFD"/>
    <w:rsid w:val="000C75AC"/>
    <w:rsid w:val="000C7C8B"/>
    <w:rsid w:val="000D2AC0"/>
    <w:rsid w:val="000D32BA"/>
    <w:rsid w:val="000D7492"/>
    <w:rsid w:val="000E0D0A"/>
    <w:rsid w:val="000E1F2A"/>
    <w:rsid w:val="000E49B2"/>
    <w:rsid w:val="000E6AD1"/>
    <w:rsid w:val="000E70AD"/>
    <w:rsid w:val="000E740F"/>
    <w:rsid w:val="000F776C"/>
    <w:rsid w:val="0010065D"/>
    <w:rsid w:val="0010081F"/>
    <w:rsid w:val="0010437F"/>
    <w:rsid w:val="00106FEC"/>
    <w:rsid w:val="00107082"/>
    <w:rsid w:val="001073A5"/>
    <w:rsid w:val="00107D27"/>
    <w:rsid w:val="00107D50"/>
    <w:rsid w:val="00114458"/>
    <w:rsid w:val="001147D7"/>
    <w:rsid w:val="001149CB"/>
    <w:rsid w:val="00114BEB"/>
    <w:rsid w:val="00114D84"/>
    <w:rsid w:val="00116F22"/>
    <w:rsid w:val="001221F7"/>
    <w:rsid w:val="00124ED5"/>
    <w:rsid w:val="0012561E"/>
    <w:rsid w:val="00127F2F"/>
    <w:rsid w:val="00135A79"/>
    <w:rsid w:val="00140991"/>
    <w:rsid w:val="00140CE7"/>
    <w:rsid w:val="0014245D"/>
    <w:rsid w:val="00143446"/>
    <w:rsid w:val="00144401"/>
    <w:rsid w:val="00144F7B"/>
    <w:rsid w:val="00146B2D"/>
    <w:rsid w:val="0015119D"/>
    <w:rsid w:val="00152047"/>
    <w:rsid w:val="0015496D"/>
    <w:rsid w:val="00161722"/>
    <w:rsid w:val="0016204F"/>
    <w:rsid w:val="001638AA"/>
    <w:rsid w:val="00164218"/>
    <w:rsid w:val="00165890"/>
    <w:rsid w:val="00167511"/>
    <w:rsid w:val="001700EB"/>
    <w:rsid w:val="00170F52"/>
    <w:rsid w:val="00174390"/>
    <w:rsid w:val="00174EE9"/>
    <w:rsid w:val="00175FEB"/>
    <w:rsid w:val="00177D7E"/>
    <w:rsid w:val="001828D9"/>
    <w:rsid w:val="0018591D"/>
    <w:rsid w:val="00187193"/>
    <w:rsid w:val="0018784C"/>
    <w:rsid w:val="001908B9"/>
    <w:rsid w:val="00190E79"/>
    <w:rsid w:val="00190F76"/>
    <w:rsid w:val="00190F83"/>
    <w:rsid w:val="00192BEF"/>
    <w:rsid w:val="00193552"/>
    <w:rsid w:val="00193CBC"/>
    <w:rsid w:val="00193E23"/>
    <w:rsid w:val="0019603E"/>
    <w:rsid w:val="00197650"/>
    <w:rsid w:val="00197A25"/>
    <w:rsid w:val="001A376C"/>
    <w:rsid w:val="001A446A"/>
    <w:rsid w:val="001B228E"/>
    <w:rsid w:val="001B2EF5"/>
    <w:rsid w:val="001C5126"/>
    <w:rsid w:val="001C6360"/>
    <w:rsid w:val="001C6842"/>
    <w:rsid w:val="001D3C78"/>
    <w:rsid w:val="001D40BB"/>
    <w:rsid w:val="001E072B"/>
    <w:rsid w:val="001E3F0C"/>
    <w:rsid w:val="001E6529"/>
    <w:rsid w:val="001E6574"/>
    <w:rsid w:val="001F02DE"/>
    <w:rsid w:val="001F10F6"/>
    <w:rsid w:val="00202938"/>
    <w:rsid w:val="00204E8E"/>
    <w:rsid w:val="00212687"/>
    <w:rsid w:val="00213283"/>
    <w:rsid w:val="00213EF9"/>
    <w:rsid w:val="002167AD"/>
    <w:rsid w:val="00216AF4"/>
    <w:rsid w:val="00217BF0"/>
    <w:rsid w:val="00222773"/>
    <w:rsid w:val="00222E04"/>
    <w:rsid w:val="00224036"/>
    <w:rsid w:val="002257D7"/>
    <w:rsid w:val="002270D9"/>
    <w:rsid w:val="0022725F"/>
    <w:rsid w:val="002338EC"/>
    <w:rsid w:val="00234683"/>
    <w:rsid w:val="00234871"/>
    <w:rsid w:val="002361D7"/>
    <w:rsid w:val="00240341"/>
    <w:rsid w:val="00241B8E"/>
    <w:rsid w:val="00242E8D"/>
    <w:rsid w:val="00243021"/>
    <w:rsid w:val="0024682C"/>
    <w:rsid w:val="00250452"/>
    <w:rsid w:val="0025145A"/>
    <w:rsid w:val="00251DC5"/>
    <w:rsid w:val="00251F67"/>
    <w:rsid w:val="00253747"/>
    <w:rsid w:val="0025385F"/>
    <w:rsid w:val="00253969"/>
    <w:rsid w:val="002555AA"/>
    <w:rsid w:val="00255CD8"/>
    <w:rsid w:val="0025693E"/>
    <w:rsid w:val="00257B4F"/>
    <w:rsid w:val="00262EB9"/>
    <w:rsid w:val="00263006"/>
    <w:rsid w:val="0026429E"/>
    <w:rsid w:val="00264C60"/>
    <w:rsid w:val="002659CB"/>
    <w:rsid w:val="00266F2D"/>
    <w:rsid w:val="00270A85"/>
    <w:rsid w:val="0027171D"/>
    <w:rsid w:val="00271E2C"/>
    <w:rsid w:val="00272AAC"/>
    <w:rsid w:val="00272F0D"/>
    <w:rsid w:val="00274ABC"/>
    <w:rsid w:val="00274C04"/>
    <w:rsid w:val="0027572D"/>
    <w:rsid w:val="00275F0E"/>
    <w:rsid w:val="00277700"/>
    <w:rsid w:val="00280ED6"/>
    <w:rsid w:val="0028139E"/>
    <w:rsid w:val="00284292"/>
    <w:rsid w:val="002850FA"/>
    <w:rsid w:val="0028515D"/>
    <w:rsid w:val="0028581F"/>
    <w:rsid w:val="002860DA"/>
    <w:rsid w:val="00287BB4"/>
    <w:rsid w:val="00290BA5"/>
    <w:rsid w:val="0029179D"/>
    <w:rsid w:val="00292351"/>
    <w:rsid w:val="00293FC4"/>
    <w:rsid w:val="002956BC"/>
    <w:rsid w:val="00295E5D"/>
    <w:rsid w:val="00296D83"/>
    <w:rsid w:val="00297E14"/>
    <w:rsid w:val="002A0094"/>
    <w:rsid w:val="002A16BE"/>
    <w:rsid w:val="002A7654"/>
    <w:rsid w:val="002B27DE"/>
    <w:rsid w:val="002B297B"/>
    <w:rsid w:val="002B3BDF"/>
    <w:rsid w:val="002B4CFC"/>
    <w:rsid w:val="002B58BF"/>
    <w:rsid w:val="002C0AFA"/>
    <w:rsid w:val="002C2F90"/>
    <w:rsid w:val="002C41BE"/>
    <w:rsid w:val="002C7482"/>
    <w:rsid w:val="002D3E77"/>
    <w:rsid w:val="002D5B09"/>
    <w:rsid w:val="002D6A2D"/>
    <w:rsid w:val="002E1CAB"/>
    <w:rsid w:val="002E1F9A"/>
    <w:rsid w:val="002E4AE6"/>
    <w:rsid w:val="002E5196"/>
    <w:rsid w:val="002E6AE5"/>
    <w:rsid w:val="002E7B5D"/>
    <w:rsid w:val="002F2341"/>
    <w:rsid w:val="002F5F1E"/>
    <w:rsid w:val="002F641F"/>
    <w:rsid w:val="002F6972"/>
    <w:rsid w:val="002F6A29"/>
    <w:rsid w:val="002F6CEF"/>
    <w:rsid w:val="002F7427"/>
    <w:rsid w:val="002F75E2"/>
    <w:rsid w:val="0030042B"/>
    <w:rsid w:val="00301F39"/>
    <w:rsid w:val="00302E32"/>
    <w:rsid w:val="003032C3"/>
    <w:rsid w:val="0030652E"/>
    <w:rsid w:val="0030771D"/>
    <w:rsid w:val="00310B98"/>
    <w:rsid w:val="003111DB"/>
    <w:rsid w:val="00313304"/>
    <w:rsid w:val="003151A5"/>
    <w:rsid w:val="00317FC7"/>
    <w:rsid w:val="003230C0"/>
    <w:rsid w:val="00327570"/>
    <w:rsid w:val="00327A1F"/>
    <w:rsid w:val="00333888"/>
    <w:rsid w:val="00333A67"/>
    <w:rsid w:val="00333E02"/>
    <w:rsid w:val="0033661A"/>
    <w:rsid w:val="003407D3"/>
    <w:rsid w:val="00340EE1"/>
    <w:rsid w:val="00341152"/>
    <w:rsid w:val="0034175E"/>
    <w:rsid w:val="0034379F"/>
    <w:rsid w:val="003437DC"/>
    <w:rsid w:val="00343821"/>
    <w:rsid w:val="00346E0A"/>
    <w:rsid w:val="003474B1"/>
    <w:rsid w:val="00347CD9"/>
    <w:rsid w:val="003503AD"/>
    <w:rsid w:val="0035204F"/>
    <w:rsid w:val="00352C98"/>
    <w:rsid w:val="0035568C"/>
    <w:rsid w:val="003640AF"/>
    <w:rsid w:val="00364F6D"/>
    <w:rsid w:val="003659A6"/>
    <w:rsid w:val="003670F1"/>
    <w:rsid w:val="003671C8"/>
    <w:rsid w:val="003766DA"/>
    <w:rsid w:val="00377C32"/>
    <w:rsid w:val="00380E59"/>
    <w:rsid w:val="003821AC"/>
    <w:rsid w:val="003822A9"/>
    <w:rsid w:val="00382720"/>
    <w:rsid w:val="0038506C"/>
    <w:rsid w:val="00385345"/>
    <w:rsid w:val="003853FE"/>
    <w:rsid w:val="00386A5F"/>
    <w:rsid w:val="00387802"/>
    <w:rsid w:val="00387C62"/>
    <w:rsid w:val="003910FC"/>
    <w:rsid w:val="0039156C"/>
    <w:rsid w:val="00393CDB"/>
    <w:rsid w:val="00393F54"/>
    <w:rsid w:val="00394E07"/>
    <w:rsid w:val="003959AB"/>
    <w:rsid w:val="003A176C"/>
    <w:rsid w:val="003A20B7"/>
    <w:rsid w:val="003A22D2"/>
    <w:rsid w:val="003A48A7"/>
    <w:rsid w:val="003A6BC2"/>
    <w:rsid w:val="003B1348"/>
    <w:rsid w:val="003B308A"/>
    <w:rsid w:val="003B61A8"/>
    <w:rsid w:val="003B6431"/>
    <w:rsid w:val="003B69AE"/>
    <w:rsid w:val="003B6D2C"/>
    <w:rsid w:val="003B7992"/>
    <w:rsid w:val="003B79AF"/>
    <w:rsid w:val="003C134A"/>
    <w:rsid w:val="003D06AA"/>
    <w:rsid w:val="003D14A4"/>
    <w:rsid w:val="003D3CDB"/>
    <w:rsid w:val="003E2C69"/>
    <w:rsid w:val="003E319D"/>
    <w:rsid w:val="003E55E1"/>
    <w:rsid w:val="003E6ECB"/>
    <w:rsid w:val="003F0063"/>
    <w:rsid w:val="003F32C3"/>
    <w:rsid w:val="003F34A3"/>
    <w:rsid w:val="003F4838"/>
    <w:rsid w:val="003F4A55"/>
    <w:rsid w:val="003F6A39"/>
    <w:rsid w:val="003F7AB9"/>
    <w:rsid w:val="00400432"/>
    <w:rsid w:val="0040156B"/>
    <w:rsid w:val="00401A6A"/>
    <w:rsid w:val="00402472"/>
    <w:rsid w:val="00404496"/>
    <w:rsid w:val="00405F7A"/>
    <w:rsid w:val="00406122"/>
    <w:rsid w:val="00411656"/>
    <w:rsid w:val="00411B46"/>
    <w:rsid w:val="004128B5"/>
    <w:rsid w:val="004131B9"/>
    <w:rsid w:val="004138F4"/>
    <w:rsid w:val="00413E97"/>
    <w:rsid w:val="004144EE"/>
    <w:rsid w:val="004155C0"/>
    <w:rsid w:val="0041718A"/>
    <w:rsid w:val="0041725C"/>
    <w:rsid w:val="00417B8A"/>
    <w:rsid w:val="004207FB"/>
    <w:rsid w:val="00424004"/>
    <w:rsid w:val="00426F8A"/>
    <w:rsid w:val="00427ECC"/>
    <w:rsid w:val="00432C31"/>
    <w:rsid w:val="004366C6"/>
    <w:rsid w:val="004377E6"/>
    <w:rsid w:val="004407E4"/>
    <w:rsid w:val="00441369"/>
    <w:rsid w:val="00442131"/>
    <w:rsid w:val="00442443"/>
    <w:rsid w:val="00443E31"/>
    <w:rsid w:val="0044662C"/>
    <w:rsid w:val="00447086"/>
    <w:rsid w:val="00451C3E"/>
    <w:rsid w:val="00452DC8"/>
    <w:rsid w:val="00453D72"/>
    <w:rsid w:val="00454A67"/>
    <w:rsid w:val="00460B24"/>
    <w:rsid w:val="00460B3A"/>
    <w:rsid w:val="00461ACB"/>
    <w:rsid w:val="0046409A"/>
    <w:rsid w:val="00466475"/>
    <w:rsid w:val="00474047"/>
    <w:rsid w:val="00485985"/>
    <w:rsid w:val="00487297"/>
    <w:rsid w:val="00490B91"/>
    <w:rsid w:val="004966FB"/>
    <w:rsid w:val="00497A06"/>
    <w:rsid w:val="004A0113"/>
    <w:rsid w:val="004A0AFC"/>
    <w:rsid w:val="004A2460"/>
    <w:rsid w:val="004A345B"/>
    <w:rsid w:val="004A3C27"/>
    <w:rsid w:val="004A6007"/>
    <w:rsid w:val="004A7185"/>
    <w:rsid w:val="004B1EE1"/>
    <w:rsid w:val="004B259A"/>
    <w:rsid w:val="004B35EF"/>
    <w:rsid w:val="004B7107"/>
    <w:rsid w:val="004C358A"/>
    <w:rsid w:val="004C780D"/>
    <w:rsid w:val="004C7DFD"/>
    <w:rsid w:val="004D1728"/>
    <w:rsid w:val="004D241C"/>
    <w:rsid w:val="004D28CD"/>
    <w:rsid w:val="004D2D92"/>
    <w:rsid w:val="004D2F03"/>
    <w:rsid w:val="004D2FBB"/>
    <w:rsid w:val="004D4256"/>
    <w:rsid w:val="004D46EB"/>
    <w:rsid w:val="004D65A4"/>
    <w:rsid w:val="004D68A8"/>
    <w:rsid w:val="004D6E56"/>
    <w:rsid w:val="004E1AF1"/>
    <w:rsid w:val="004E4170"/>
    <w:rsid w:val="004E4B64"/>
    <w:rsid w:val="004E54BA"/>
    <w:rsid w:val="004E5A90"/>
    <w:rsid w:val="004F1A21"/>
    <w:rsid w:val="004F1EDE"/>
    <w:rsid w:val="004F5127"/>
    <w:rsid w:val="004F58B7"/>
    <w:rsid w:val="004F63AF"/>
    <w:rsid w:val="00501F46"/>
    <w:rsid w:val="00502ED8"/>
    <w:rsid w:val="00503C0B"/>
    <w:rsid w:val="00504DB6"/>
    <w:rsid w:val="00507868"/>
    <w:rsid w:val="00511F5A"/>
    <w:rsid w:val="00512D0D"/>
    <w:rsid w:val="005153DC"/>
    <w:rsid w:val="00517373"/>
    <w:rsid w:val="0052059F"/>
    <w:rsid w:val="00520CCE"/>
    <w:rsid w:val="00523056"/>
    <w:rsid w:val="005232FD"/>
    <w:rsid w:val="00526388"/>
    <w:rsid w:val="005268C6"/>
    <w:rsid w:val="0052773D"/>
    <w:rsid w:val="005302F6"/>
    <w:rsid w:val="005315FB"/>
    <w:rsid w:val="00533013"/>
    <w:rsid w:val="005334BA"/>
    <w:rsid w:val="00533872"/>
    <w:rsid w:val="005346AC"/>
    <w:rsid w:val="005346C2"/>
    <w:rsid w:val="00534AAD"/>
    <w:rsid w:val="0054202A"/>
    <w:rsid w:val="00543172"/>
    <w:rsid w:val="005441F3"/>
    <w:rsid w:val="00544F54"/>
    <w:rsid w:val="00546A2C"/>
    <w:rsid w:val="005514E1"/>
    <w:rsid w:val="00551E05"/>
    <w:rsid w:val="0055377E"/>
    <w:rsid w:val="0055462D"/>
    <w:rsid w:val="00560237"/>
    <w:rsid w:val="0056128D"/>
    <w:rsid w:val="00562124"/>
    <w:rsid w:val="00562929"/>
    <w:rsid w:val="00562DD1"/>
    <w:rsid w:val="005630D0"/>
    <w:rsid w:val="00563A33"/>
    <w:rsid w:val="0056441B"/>
    <w:rsid w:val="0056474C"/>
    <w:rsid w:val="00565BE7"/>
    <w:rsid w:val="00565C4F"/>
    <w:rsid w:val="0056682C"/>
    <w:rsid w:val="005739FA"/>
    <w:rsid w:val="00574033"/>
    <w:rsid w:val="00575574"/>
    <w:rsid w:val="00575589"/>
    <w:rsid w:val="00577119"/>
    <w:rsid w:val="00581031"/>
    <w:rsid w:val="00581DAD"/>
    <w:rsid w:val="00582FB3"/>
    <w:rsid w:val="00585AA6"/>
    <w:rsid w:val="0058620B"/>
    <w:rsid w:val="0059083F"/>
    <w:rsid w:val="00593341"/>
    <w:rsid w:val="005943FC"/>
    <w:rsid w:val="005955A9"/>
    <w:rsid w:val="005965E5"/>
    <w:rsid w:val="00596B86"/>
    <w:rsid w:val="00596C39"/>
    <w:rsid w:val="005A0CA0"/>
    <w:rsid w:val="005A12D4"/>
    <w:rsid w:val="005A1C26"/>
    <w:rsid w:val="005A26B9"/>
    <w:rsid w:val="005A3CCB"/>
    <w:rsid w:val="005A61C7"/>
    <w:rsid w:val="005B0927"/>
    <w:rsid w:val="005B1841"/>
    <w:rsid w:val="005B2F87"/>
    <w:rsid w:val="005B38D3"/>
    <w:rsid w:val="005B3C3E"/>
    <w:rsid w:val="005B7D78"/>
    <w:rsid w:val="005C0528"/>
    <w:rsid w:val="005C09F1"/>
    <w:rsid w:val="005C0C5B"/>
    <w:rsid w:val="005C3FBF"/>
    <w:rsid w:val="005C4652"/>
    <w:rsid w:val="005C5435"/>
    <w:rsid w:val="005C6166"/>
    <w:rsid w:val="005C7065"/>
    <w:rsid w:val="005D0858"/>
    <w:rsid w:val="005D1AAC"/>
    <w:rsid w:val="005D49C5"/>
    <w:rsid w:val="005D5AF5"/>
    <w:rsid w:val="005D7A35"/>
    <w:rsid w:val="005E561E"/>
    <w:rsid w:val="005E6429"/>
    <w:rsid w:val="005E654F"/>
    <w:rsid w:val="005E7F7B"/>
    <w:rsid w:val="005E7F87"/>
    <w:rsid w:val="005F5E1D"/>
    <w:rsid w:val="00602A87"/>
    <w:rsid w:val="006038B1"/>
    <w:rsid w:val="00604BBC"/>
    <w:rsid w:val="00605035"/>
    <w:rsid w:val="00605E18"/>
    <w:rsid w:val="00614366"/>
    <w:rsid w:val="006149EA"/>
    <w:rsid w:val="00615507"/>
    <w:rsid w:val="006167FF"/>
    <w:rsid w:val="006207A0"/>
    <w:rsid w:val="00620C70"/>
    <w:rsid w:val="00624928"/>
    <w:rsid w:val="00625DF1"/>
    <w:rsid w:val="00627761"/>
    <w:rsid w:val="00627800"/>
    <w:rsid w:val="0062794D"/>
    <w:rsid w:val="00627BAA"/>
    <w:rsid w:val="006310F1"/>
    <w:rsid w:val="00631882"/>
    <w:rsid w:val="0063298F"/>
    <w:rsid w:val="006337B4"/>
    <w:rsid w:val="00633C58"/>
    <w:rsid w:val="00633DBB"/>
    <w:rsid w:val="0063442B"/>
    <w:rsid w:val="00634F9F"/>
    <w:rsid w:val="00635D66"/>
    <w:rsid w:val="00637CF6"/>
    <w:rsid w:val="00640D92"/>
    <w:rsid w:val="006425D5"/>
    <w:rsid w:val="00643792"/>
    <w:rsid w:val="00650594"/>
    <w:rsid w:val="00652071"/>
    <w:rsid w:val="00652DBB"/>
    <w:rsid w:val="0065404D"/>
    <w:rsid w:val="0065752F"/>
    <w:rsid w:val="006578C6"/>
    <w:rsid w:val="006607B5"/>
    <w:rsid w:val="006636B2"/>
    <w:rsid w:val="00667140"/>
    <w:rsid w:val="00672FAE"/>
    <w:rsid w:val="00673229"/>
    <w:rsid w:val="00673C08"/>
    <w:rsid w:val="0067414A"/>
    <w:rsid w:val="00674C3F"/>
    <w:rsid w:val="00675122"/>
    <w:rsid w:val="00675E06"/>
    <w:rsid w:val="00677D41"/>
    <w:rsid w:val="00682CCE"/>
    <w:rsid w:val="00682E29"/>
    <w:rsid w:val="00684B78"/>
    <w:rsid w:val="00685EAE"/>
    <w:rsid w:val="00693C2F"/>
    <w:rsid w:val="006950F9"/>
    <w:rsid w:val="00695467"/>
    <w:rsid w:val="00695566"/>
    <w:rsid w:val="00696902"/>
    <w:rsid w:val="00696D67"/>
    <w:rsid w:val="00697325"/>
    <w:rsid w:val="0069745F"/>
    <w:rsid w:val="00697AD8"/>
    <w:rsid w:val="006A045E"/>
    <w:rsid w:val="006A29EC"/>
    <w:rsid w:val="006A2C6E"/>
    <w:rsid w:val="006A3882"/>
    <w:rsid w:val="006B18AF"/>
    <w:rsid w:val="006B21D0"/>
    <w:rsid w:val="006B2A63"/>
    <w:rsid w:val="006B2FD6"/>
    <w:rsid w:val="006B4494"/>
    <w:rsid w:val="006B4BD8"/>
    <w:rsid w:val="006B6D87"/>
    <w:rsid w:val="006B7053"/>
    <w:rsid w:val="006B7CAD"/>
    <w:rsid w:val="006C05EA"/>
    <w:rsid w:val="006C47C1"/>
    <w:rsid w:val="006D1191"/>
    <w:rsid w:val="006D228F"/>
    <w:rsid w:val="006D261D"/>
    <w:rsid w:val="006D3B1C"/>
    <w:rsid w:val="006D550F"/>
    <w:rsid w:val="006E1C97"/>
    <w:rsid w:val="006E1F7E"/>
    <w:rsid w:val="006E2A02"/>
    <w:rsid w:val="006E5731"/>
    <w:rsid w:val="006E5C86"/>
    <w:rsid w:val="006E7A3E"/>
    <w:rsid w:val="006E7B1C"/>
    <w:rsid w:val="006F06BA"/>
    <w:rsid w:val="006F1231"/>
    <w:rsid w:val="006F2EFA"/>
    <w:rsid w:val="006F5984"/>
    <w:rsid w:val="006F63FA"/>
    <w:rsid w:val="006F6F6A"/>
    <w:rsid w:val="00700372"/>
    <w:rsid w:val="00701321"/>
    <w:rsid w:val="00701BA8"/>
    <w:rsid w:val="00701E05"/>
    <w:rsid w:val="00702370"/>
    <w:rsid w:val="00704C30"/>
    <w:rsid w:val="00705C79"/>
    <w:rsid w:val="007078A0"/>
    <w:rsid w:val="00710A32"/>
    <w:rsid w:val="0071319D"/>
    <w:rsid w:val="00713311"/>
    <w:rsid w:val="0072475F"/>
    <w:rsid w:val="00725EC7"/>
    <w:rsid w:val="00726A1F"/>
    <w:rsid w:val="00727B57"/>
    <w:rsid w:val="00727F94"/>
    <w:rsid w:val="00728955"/>
    <w:rsid w:val="007308FF"/>
    <w:rsid w:val="00732812"/>
    <w:rsid w:val="00733F1C"/>
    <w:rsid w:val="007341CB"/>
    <w:rsid w:val="007341D1"/>
    <w:rsid w:val="0073458B"/>
    <w:rsid w:val="00734800"/>
    <w:rsid w:val="00735170"/>
    <w:rsid w:val="007363D9"/>
    <w:rsid w:val="00737431"/>
    <w:rsid w:val="00742240"/>
    <w:rsid w:val="00750386"/>
    <w:rsid w:val="0075087A"/>
    <w:rsid w:val="00752643"/>
    <w:rsid w:val="007554BA"/>
    <w:rsid w:val="0075589C"/>
    <w:rsid w:val="00757372"/>
    <w:rsid w:val="00760C2A"/>
    <w:rsid w:val="00760D60"/>
    <w:rsid w:val="007703E3"/>
    <w:rsid w:val="007704FD"/>
    <w:rsid w:val="00772376"/>
    <w:rsid w:val="00774445"/>
    <w:rsid w:val="00774783"/>
    <w:rsid w:val="0078001B"/>
    <w:rsid w:val="007806AD"/>
    <w:rsid w:val="00781357"/>
    <w:rsid w:val="00781B8E"/>
    <w:rsid w:val="00782E99"/>
    <w:rsid w:val="00783327"/>
    <w:rsid w:val="00783F82"/>
    <w:rsid w:val="00790B26"/>
    <w:rsid w:val="00794443"/>
    <w:rsid w:val="00796185"/>
    <w:rsid w:val="007A1764"/>
    <w:rsid w:val="007A22BE"/>
    <w:rsid w:val="007A2FD8"/>
    <w:rsid w:val="007A3A1A"/>
    <w:rsid w:val="007A404E"/>
    <w:rsid w:val="007A4ECC"/>
    <w:rsid w:val="007A7DDE"/>
    <w:rsid w:val="007AABBF"/>
    <w:rsid w:val="007AABBF"/>
    <w:rsid w:val="007B0AA2"/>
    <w:rsid w:val="007B0DE4"/>
    <w:rsid w:val="007B2782"/>
    <w:rsid w:val="007C01C0"/>
    <w:rsid w:val="007C04AA"/>
    <w:rsid w:val="007C1590"/>
    <w:rsid w:val="007C1CE0"/>
    <w:rsid w:val="007C68FD"/>
    <w:rsid w:val="007C6BA9"/>
    <w:rsid w:val="007C6DBA"/>
    <w:rsid w:val="007C7B91"/>
    <w:rsid w:val="007D5324"/>
    <w:rsid w:val="007D5552"/>
    <w:rsid w:val="007D646A"/>
    <w:rsid w:val="007D6FE5"/>
    <w:rsid w:val="007E0111"/>
    <w:rsid w:val="007E05B5"/>
    <w:rsid w:val="007E18B1"/>
    <w:rsid w:val="007E5406"/>
    <w:rsid w:val="007F129B"/>
    <w:rsid w:val="007F28B1"/>
    <w:rsid w:val="007F3293"/>
    <w:rsid w:val="007F4775"/>
    <w:rsid w:val="007F4A73"/>
    <w:rsid w:val="007F6B10"/>
    <w:rsid w:val="007F7AFE"/>
    <w:rsid w:val="008008F3"/>
    <w:rsid w:val="00800956"/>
    <w:rsid w:val="00800EC1"/>
    <w:rsid w:val="008015B7"/>
    <w:rsid w:val="00806A1D"/>
    <w:rsid w:val="008076D2"/>
    <w:rsid w:val="00807A6D"/>
    <w:rsid w:val="008103E6"/>
    <w:rsid w:val="00811580"/>
    <w:rsid w:val="0081161F"/>
    <w:rsid w:val="0081240A"/>
    <w:rsid w:val="0081337E"/>
    <w:rsid w:val="00815CDF"/>
    <w:rsid w:val="00816209"/>
    <w:rsid w:val="0081782A"/>
    <w:rsid w:val="00817987"/>
    <w:rsid w:val="008207C4"/>
    <w:rsid w:val="008213AF"/>
    <w:rsid w:val="008225FB"/>
    <w:rsid w:val="008227D0"/>
    <w:rsid w:val="00823581"/>
    <w:rsid w:val="00824D3B"/>
    <w:rsid w:val="00827872"/>
    <w:rsid w:val="008323CE"/>
    <w:rsid w:val="00832528"/>
    <w:rsid w:val="00835058"/>
    <w:rsid w:val="008355DA"/>
    <w:rsid w:val="00837BE2"/>
    <w:rsid w:val="008409A1"/>
    <w:rsid w:val="00841E14"/>
    <w:rsid w:val="0084495D"/>
    <w:rsid w:val="00844F13"/>
    <w:rsid w:val="00846385"/>
    <w:rsid w:val="00846DEB"/>
    <w:rsid w:val="008471AC"/>
    <w:rsid w:val="008502A2"/>
    <w:rsid w:val="00850D2C"/>
    <w:rsid w:val="00851FCE"/>
    <w:rsid w:val="008525F3"/>
    <w:rsid w:val="008525F7"/>
    <w:rsid w:val="008605CF"/>
    <w:rsid w:val="0086310A"/>
    <w:rsid w:val="00864EAF"/>
    <w:rsid w:val="008651C7"/>
    <w:rsid w:val="00867A9A"/>
    <w:rsid w:val="00867CF3"/>
    <w:rsid w:val="008758BC"/>
    <w:rsid w:val="00876BF2"/>
    <w:rsid w:val="00880E08"/>
    <w:rsid w:val="00883B9A"/>
    <w:rsid w:val="0088410A"/>
    <w:rsid w:val="0088664F"/>
    <w:rsid w:val="0088752E"/>
    <w:rsid w:val="00891D83"/>
    <w:rsid w:val="00892F21"/>
    <w:rsid w:val="00896EC0"/>
    <w:rsid w:val="00897631"/>
    <w:rsid w:val="008978A8"/>
    <w:rsid w:val="008A0166"/>
    <w:rsid w:val="008A3492"/>
    <w:rsid w:val="008A44A8"/>
    <w:rsid w:val="008A7D24"/>
    <w:rsid w:val="008B0F8D"/>
    <w:rsid w:val="008B2C9D"/>
    <w:rsid w:val="008B4DF3"/>
    <w:rsid w:val="008B6C8B"/>
    <w:rsid w:val="008B75E3"/>
    <w:rsid w:val="008C1A5A"/>
    <w:rsid w:val="008C1D46"/>
    <w:rsid w:val="008C42D5"/>
    <w:rsid w:val="008C6B06"/>
    <w:rsid w:val="008C7FEC"/>
    <w:rsid w:val="008D2E49"/>
    <w:rsid w:val="008D484A"/>
    <w:rsid w:val="008D50D0"/>
    <w:rsid w:val="008D5160"/>
    <w:rsid w:val="008E336B"/>
    <w:rsid w:val="008E3A5F"/>
    <w:rsid w:val="008E4BDA"/>
    <w:rsid w:val="008E79CF"/>
    <w:rsid w:val="008F02FB"/>
    <w:rsid w:val="008F109B"/>
    <w:rsid w:val="008F2D9C"/>
    <w:rsid w:val="008F37BB"/>
    <w:rsid w:val="008F760E"/>
    <w:rsid w:val="008F767E"/>
    <w:rsid w:val="008F7944"/>
    <w:rsid w:val="00901171"/>
    <w:rsid w:val="0090157D"/>
    <w:rsid w:val="00901B1B"/>
    <w:rsid w:val="00901DF4"/>
    <w:rsid w:val="00902713"/>
    <w:rsid w:val="00903E73"/>
    <w:rsid w:val="00905469"/>
    <w:rsid w:val="009061D3"/>
    <w:rsid w:val="009062CC"/>
    <w:rsid w:val="00907081"/>
    <w:rsid w:val="00910D37"/>
    <w:rsid w:val="00912CB3"/>
    <w:rsid w:val="00912CE2"/>
    <w:rsid w:val="00914E67"/>
    <w:rsid w:val="009170BA"/>
    <w:rsid w:val="00921448"/>
    <w:rsid w:val="009219BC"/>
    <w:rsid w:val="00923373"/>
    <w:rsid w:val="00923D52"/>
    <w:rsid w:val="00924E3C"/>
    <w:rsid w:val="00933967"/>
    <w:rsid w:val="0093398C"/>
    <w:rsid w:val="00934709"/>
    <w:rsid w:val="00934CCB"/>
    <w:rsid w:val="009379DF"/>
    <w:rsid w:val="0094040F"/>
    <w:rsid w:val="00941B82"/>
    <w:rsid w:val="00942D41"/>
    <w:rsid w:val="00943727"/>
    <w:rsid w:val="009446E7"/>
    <w:rsid w:val="00945842"/>
    <w:rsid w:val="00946147"/>
    <w:rsid w:val="00951B5E"/>
    <w:rsid w:val="009528B4"/>
    <w:rsid w:val="00952A0C"/>
    <w:rsid w:val="00953F9D"/>
    <w:rsid w:val="00954BB7"/>
    <w:rsid w:val="00956129"/>
    <w:rsid w:val="00960DFA"/>
    <w:rsid w:val="0096266D"/>
    <w:rsid w:val="00962A14"/>
    <w:rsid w:val="00962D58"/>
    <w:rsid w:val="0096425D"/>
    <w:rsid w:val="00966A20"/>
    <w:rsid w:val="00966A8A"/>
    <w:rsid w:val="00971D22"/>
    <w:rsid w:val="009728AC"/>
    <w:rsid w:val="00974F9B"/>
    <w:rsid w:val="00975950"/>
    <w:rsid w:val="00985F86"/>
    <w:rsid w:val="00987865"/>
    <w:rsid w:val="00987C4B"/>
    <w:rsid w:val="009903B3"/>
    <w:rsid w:val="00990A11"/>
    <w:rsid w:val="009911D2"/>
    <w:rsid w:val="00991689"/>
    <w:rsid w:val="00991C76"/>
    <w:rsid w:val="00991FC5"/>
    <w:rsid w:val="009A07E8"/>
    <w:rsid w:val="009A2219"/>
    <w:rsid w:val="009A2FEE"/>
    <w:rsid w:val="009A3190"/>
    <w:rsid w:val="009A33F2"/>
    <w:rsid w:val="009A3B12"/>
    <w:rsid w:val="009A5067"/>
    <w:rsid w:val="009A631E"/>
    <w:rsid w:val="009A7162"/>
    <w:rsid w:val="009B0060"/>
    <w:rsid w:val="009B14F3"/>
    <w:rsid w:val="009B1B62"/>
    <w:rsid w:val="009B4A1D"/>
    <w:rsid w:val="009B55F4"/>
    <w:rsid w:val="009B56B0"/>
    <w:rsid w:val="009C0DDA"/>
    <w:rsid w:val="009C311D"/>
    <w:rsid w:val="009C425A"/>
    <w:rsid w:val="009C4635"/>
    <w:rsid w:val="009C6772"/>
    <w:rsid w:val="009D1821"/>
    <w:rsid w:val="009D1930"/>
    <w:rsid w:val="009D2B95"/>
    <w:rsid w:val="009D52D0"/>
    <w:rsid w:val="009D5831"/>
    <w:rsid w:val="009D623D"/>
    <w:rsid w:val="009D6CC2"/>
    <w:rsid w:val="009D741D"/>
    <w:rsid w:val="009D7963"/>
    <w:rsid w:val="009E2387"/>
    <w:rsid w:val="009E2F78"/>
    <w:rsid w:val="009E46E5"/>
    <w:rsid w:val="009E70A7"/>
    <w:rsid w:val="009E7561"/>
    <w:rsid w:val="009F0764"/>
    <w:rsid w:val="009F3796"/>
    <w:rsid w:val="009F39C7"/>
    <w:rsid w:val="009F674E"/>
    <w:rsid w:val="00A020BF"/>
    <w:rsid w:val="00A02F93"/>
    <w:rsid w:val="00A03A58"/>
    <w:rsid w:val="00A046A6"/>
    <w:rsid w:val="00A048EA"/>
    <w:rsid w:val="00A075D3"/>
    <w:rsid w:val="00A10FDF"/>
    <w:rsid w:val="00A1104C"/>
    <w:rsid w:val="00A12E99"/>
    <w:rsid w:val="00A168F9"/>
    <w:rsid w:val="00A1BA36"/>
    <w:rsid w:val="00A20580"/>
    <w:rsid w:val="00A22DB7"/>
    <w:rsid w:val="00A24AE3"/>
    <w:rsid w:val="00A25B82"/>
    <w:rsid w:val="00A30478"/>
    <w:rsid w:val="00A34C85"/>
    <w:rsid w:val="00A35F1E"/>
    <w:rsid w:val="00A36A94"/>
    <w:rsid w:val="00A36F4D"/>
    <w:rsid w:val="00A37076"/>
    <w:rsid w:val="00A40164"/>
    <w:rsid w:val="00A40577"/>
    <w:rsid w:val="00A431B3"/>
    <w:rsid w:val="00A43959"/>
    <w:rsid w:val="00A453DA"/>
    <w:rsid w:val="00A52080"/>
    <w:rsid w:val="00A54399"/>
    <w:rsid w:val="00A550B5"/>
    <w:rsid w:val="00A55684"/>
    <w:rsid w:val="00A55A31"/>
    <w:rsid w:val="00A56207"/>
    <w:rsid w:val="00A562B2"/>
    <w:rsid w:val="00A57EEA"/>
    <w:rsid w:val="00A60995"/>
    <w:rsid w:val="00A61B19"/>
    <w:rsid w:val="00A62F9B"/>
    <w:rsid w:val="00A6474A"/>
    <w:rsid w:val="00A65118"/>
    <w:rsid w:val="00A65D9A"/>
    <w:rsid w:val="00A66555"/>
    <w:rsid w:val="00A71E3A"/>
    <w:rsid w:val="00A724B5"/>
    <w:rsid w:val="00A736E4"/>
    <w:rsid w:val="00A73F2B"/>
    <w:rsid w:val="00A75526"/>
    <w:rsid w:val="00A75CFF"/>
    <w:rsid w:val="00A76497"/>
    <w:rsid w:val="00A80558"/>
    <w:rsid w:val="00A806B7"/>
    <w:rsid w:val="00A879D8"/>
    <w:rsid w:val="00A931DD"/>
    <w:rsid w:val="00A94DB5"/>
    <w:rsid w:val="00AA5080"/>
    <w:rsid w:val="00AA5467"/>
    <w:rsid w:val="00AA575F"/>
    <w:rsid w:val="00AA5B1F"/>
    <w:rsid w:val="00AA6AA6"/>
    <w:rsid w:val="00AA722C"/>
    <w:rsid w:val="00AA7A05"/>
    <w:rsid w:val="00AB033D"/>
    <w:rsid w:val="00AB3546"/>
    <w:rsid w:val="00AB6AFB"/>
    <w:rsid w:val="00AB7622"/>
    <w:rsid w:val="00AB7AEB"/>
    <w:rsid w:val="00AC13C3"/>
    <w:rsid w:val="00AC3D3D"/>
    <w:rsid w:val="00AC7EF0"/>
    <w:rsid w:val="00AD4946"/>
    <w:rsid w:val="00AD5B05"/>
    <w:rsid w:val="00AD5D2C"/>
    <w:rsid w:val="00AE1BFE"/>
    <w:rsid w:val="00AE2256"/>
    <w:rsid w:val="00AE26EE"/>
    <w:rsid w:val="00AE47EA"/>
    <w:rsid w:val="00AE4D3D"/>
    <w:rsid w:val="00AE712A"/>
    <w:rsid w:val="00AF1057"/>
    <w:rsid w:val="00AF119F"/>
    <w:rsid w:val="00AF2AA4"/>
    <w:rsid w:val="00AF47EB"/>
    <w:rsid w:val="00AF527E"/>
    <w:rsid w:val="00AF5437"/>
    <w:rsid w:val="00AF6525"/>
    <w:rsid w:val="00AF7185"/>
    <w:rsid w:val="00AF7C64"/>
    <w:rsid w:val="00B00E58"/>
    <w:rsid w:val="00B01365"/>
    <w:rsid w:val="00B02007"/>
    <w:rsid w:val="00B03780"/>
    <w:rsid w:val="00B056C0"/>
    <w:rsid w:val="00B06E23"/>
    <w:rsid w:val="00B07FB1"/>
    <w:rsid w:val="00B12B83"/>
    <w:rsid w:val="00B1381E"/>
    <w:rsid w:val="00B13DA4"/>
    <w:rsid w:val="00B14AAA"/>
    <w:rsid w:val="00B170EF"/>
    <w:rsid w:val="00B200C4"/>
    <w:rsid w:val="00B2120E"/>
    <w:rsid w:val="00B2160F"/>
    <w:rsid w:val="00B23FA0"/>
    <w:rsid w:val="00B26942"/>
    <w:rsid w:val="00B308CC"/>
    <w:rsid w:val="00B31A67"/>
    <w:rsid w:val="00B31DB5"/>
    <w:rsid w:val="00B33164"/>
    <w:rsid w:val="00B342A7"/>
    <w:rsid w:val="00B3468F"/>
    <w:rsid w:val="00B3507F"/>
    <w:rsid w:val="00B3797D"/>
    <w:rsid w:val="00B429E0"/>
    <w:rsid w:val="00B4395C"/>
    <w:rsid w:val="00B45B67"/>
    <w:rsid w:val="00B45D70"/>
    <w:rsid w:val="00B50751"/>
    <w:rsid w:val="00B5222B"/>
    <w:rsid w:val="00B5556F"/>
    <w:rsid w:val="00B56352"/>
    <w:rsid w:val="00B56A52"/>
    <w:rsid w:val="00B60260"/>
    <w:rsid w:val="00B60821"/>
    <w:rsid w:val="00B6126D"/>
    <w:rsid w:val="00B618D7"/>
    <w:rsid w:val="00B61D61"/>
    <w:rsid w:val="00B64F51"/>
    <w:rsid w:val="00B67DCA"/>
    <w:rsid w:val="00B71876"/>
    <w:rsid w:val="00B71CF6"/>
    <w:rsid w:val="00B725BD"/>
    <w:rsid w:val="00B74DBD"/>
    <w:rsid w:val="00B76FFB"/>
    <w:rsid w:val="00B80A5D"/>
    <w:rsid w:val="00B84C55"/>
    <w:rsid w:val="00B851F3"/>
    <w:rsid w:val="00B8608B"/>
    <w:rsid w:val="00B8686B"/>
    <w:rsid w:val="00B957D1"/>
    <w:rsid w:val="00B9676A"/>
    <w:rsid w:val="00B97BB0"/>
    <w:rsid w:val="00BA4F08"/>
    <w:rsid w:val="00BA5C1B"/>
    <w:rsid w:val="00BB1E19"/>
    <w:rsid w:val="00BB3C2B"/>
    <w:rsid w:val="00BB4382"/>
    <w:rsid w:val="00BB4701"/>
    <w:rsid w:val="00BB63EF"/>
    <w:rsid w:val="00BC0325"/>
    <w:rsid w:val="00BC3199"/>
    <w:rsid w:val="00BC3DDD"/>
    <w:rsid w:val="00BC44FD"/>
    <w:rsid w:val="00BC64ED"/>
    <w:rsid w:val="00BC7EC3"/>
    <w:rsid w:val="00BD12A7"/>
    <w:rsid w:val="00BD17C2"/>
    <w:rsid w:val="00BD5DB6"/>
    <w:rsid w:val="00BD673B"/>
    <w:rsid w:val="00BD6F2B"/>
    <w:rsid w:val="00BD7F60"/>
    <w:rsid w:val="00BE0CD0"/>
    <w:rsid w:val="00BE3660"/>
    <w:rsid w:val="00BE5F07"/>
    <w:rsid w:val="00BE777C"/>
    <w:rsid w:val="00BF1137"/>
    <w:rsid w:val="00BF3B02"/>
    <w:rsid w:val="00BF444C"/>
    <w:rsid w:val="00BF44C8"/>
    <w:rsid w:val="00C016F2"/>
    <w:rsid w:val="00C05904"/>
    <w:rsid w:val="00C16C79"/>
    <w:rsid w:val="00C2021D"/>
    <w:rsid w:val="00C21195"/>
    <w:rsid w:val="00C23ECD"/>
    <w:rsid w:val="00C261DD"/>
    <w:rsid w:val="00C2640E"/>
    <w:rsid w:val="00C2678F"/>
    <w:rsid w:val="00C279A2"/>
    <w:rsid w:val="00C36234"/>
    <w:rsid w:val="00C3686F"/>
    <w:rsid w:val="00C4170C"/>
    <w:rsid w:val="00C42A09"/>
    <w:rsid w:val="00C44318"/>
    <w:rsid w:val="00C45FEF"/>
    <w:rsid w:val="00C52346"/>
    <w:rsid w:val="00C53951"/>
    <w:rsid w:val="00C54372"/>
    <w:rsid w:val="00C56D67"/>
    <w:rsid w:val="00C56DD4"/>
    <w:rsid w:val="00C5754D"/>
    <w:rsid w:val="00C57E79"/>
    <w:rsid w:val="00C61A59"/>
    <w:rsid w:val="00C64260"/>
    <w:rsid w:val="00C66A13"/>
    <w:rsid w:val="00C670A4"/>
    <w:rsid w:val="00C72BD9"/>
    <w:rsid w:val="00C75543"/>
    <w:rsid w:val="00C75F77"/>
    <w:rsid w:val="00C772D6"/>
    <w:rsid w:val="00C776A5"/>
    <w:rsid w:val="00C77F3C"/>
    <w:rsid w:val="00C80786"/>
    <w:rsid w:val="00C80B6B"/>
    <w:rsid w:val="00C80DB4"/>
    <w:rsid w:val="00C8265D"/>
    <w:rsid w:val="00C82C8C"/>
    <w:rsid w:val="00C85131"/>
    <w:rsid w:val="00C8519D"/>
    <w:rsid w:val="00C91706"/>
    <w:rsid w:val="00C9268B"/>
    <w:rsid w:val="00C93215"/>
    <w:rsid w:val="00C93B5D"/>
    <w:rsid w:val="00C93FCF"/>
    <w:rsid w:val="00C95F4B"/>
    <w:rsid w:val="00CA0004"/>
    <w:rsid w:val="00CA0761"/>
    <w:rsid w:val="00CA1465"/>
    <w:rsid w:val="00CA250B"/>
    <w:rsid w:val="00CA27A8"/>
    <w:rsid w:val="00CA43A9"/>
    <w:rsid w:val="00CA4D98"/>
    <w:rsid w:val="00CB7999"/>
    <w:rsid w:val="00CB7E0F"/>
    <w:rsid w:val="00CC037F"/>
    <w:rsid w:val="00CC25C6"/>
    <w:rsid w:val="00CC27F8"/>
    <w:rsid w:val="00CC3424"/>
    <w:rsid w:val="00CC3813"/>
    <w:rsid w:val="00CC5202"/>
    <w:rsid w:val="00CC5A22"/>
    <w:rsid w:val="00CC6DEF"/>
    <w:rsid w:val="00CD06B9"/>
    <w:rsid w:val="00CD0B3B"/>
    <w:rsid w:val="00CD1655"/>
    <w:rsid w:val="00CD3F09"/>
    <w:rsid w:val="00CD4B3A"/>
    <w:rsid w:val="00CD5573"/>
    <w:rsid w:val="00CD6C0A"/>
    <w:rsid w:val="00CD6DC3"/>
    <w:rsid w:val="00CD7092"/>
    <w:rsid w:val="00CD78CC"/>
    <w:rsid w:val="00CE04BA"/>
    <w:rsid w:val="00CE0912"/>
    <w:rsid w:val="00CE0A79"/>
    <w:rsid w:val="00CE1AEA"/>
    <w:rsid w:val="00CE5771"/>
    <w:rsid w:val="00CE6D8A"/>
    <w:rsid w:val="00CF0258"/>
    <w:rsid w:val="00CF0BC9"/>
    <w:rsid w:val="00CF1648"/>
    <w:rsid w:val="00CF1B45"/>
    <w:rsid w:val="00CF2E61"/>
    <w:rsid w:val="00CF2ED0"/>
    <w:rsid w:val="00CF561F"/>
    <w:rsid w:val="00CF6D92"/>
    <w:rsid w:val="00D014D2"/>
    <w:rsid w:val="00D04EF5"/>
    <w:rsid w:val="00D063A1"/>
    <w:rsid w:val="00D1186A"/>
    <w:rsid w:val="00D12D02"/>
    <w:rsid w:val="00D132A7"/>
    <w:rsid w:val="00D13323"/>
    <w:rsid w:val="00D13755"/>
    <w:rsid w:val="00D14857"/>
    <w:rsid w:val="00D15F71"/>
    <w:rsid w:val="00D16158"/>
    <w:rsid w:val="00D17BFC"/>
    <w:rsid w:val="00D25824"/>
    <w:rsid w:val="00D30759"/>
    <w:rsid w:val="00D30B3E"/>
    <w:rsid w:val="00D313DD"/>
    <w:rsid w:val="00D36F12"/>
    <w:rsid w:val="00D37285"/>
    <w:rsid w:val="00D3739E"/>
    <w:rsid w:val="00D40598"/>
    <w:rsid w:val="00D4356B"/>
    <w:rsid w:val="00D44785"/>
    <w:rsid w:val="00D46CC1"/>
    <w:rsid w:val="00D46FEC"/>
    <w:rsid w:val="00D515C2"/>
    <w:rsid w:val="00D5179F"/>
    <w:rsid w:val="00D5527B"/>
    <w:rsid w:val="00D5624E"/>
    <w:rsid w:val="00D6153F"/>
    <w:rsid w:val="00D6207D"/>
    <w:rsid w:val="00D63351"/>
    <w:rsid w:val="00D63E3B"/>
    <w:rsid w:val="00D64D1B"/>
    <w:rsid w:val="00D660DA"/>
    <w:rsid w:val="00D66B02"/>
    <w:rsid w:val="00D70B99"/>
    <w:rsid w:val="00D711FE"/>
    <w:rsid w:val="00D74AA3"/>
    <w:rsid w:val="00D74EAF"/>
    <w:rsid w:val="00D74F29"/>
    <w:rsid w:val="00D75104"/>
    <w:rsid w:val="00D75DB3"/>
    <w:rsid w:val="00D81ACC"/>
    <w:rsid w:val="00D81AF5"/>
    <w:rsid w:val="00D85448"/>
    <w:rsid w:val="00D90DDF"/>
    <w:rsid w:val="00D90E6C"/>
    <w:rsid w:val="00D91806"/>
    <w:rsid w:val="00D93CD2"/>
    <w:rsid w:val="00D93EB9"/>
    <w:rsid w:val="00D9540C"/>
    <w:rsid w:val="00DA084F"/>
    <w:rsid w:val="00DA14A6"/>
    <w:rsid w:val="00DA1C2D"/>
    <w:rsid w:val="00DA2875"/>
    <w:rsid w:val="00DA407E"/>
    <w:rsid w:val="00DA5CC2"/>
    <w:rsid w:val="00DB2709"/>
    <w:rsid w:val="00DB668F"/>
    <w:rsid w:val="00DB74B0"/>
    <w:rsid w:val="00DC1C4D"/>
    <w:rsid w:val="00DC33E1"/>
    <w:rsid w:val="00DC3499"/>
    <w:rsid w:val="00DC5960"/>
    <w:rsid w:val="00DC5A7D"/>
    <w:rsid w:val="00DC6DB4"/>
    <w:rsid w:val="00DC72B2"/>
    <w:rsid w:val="00DD149D"/>
    <w:rsid w:val="00DD1B67"/>
    <w:rsid w:val="00DD2EFA"/>
    <w:rsid w:val="00DD358F"/>
    <w:rsid w:val="00DD55D3"/>
    <w:rsid w:val="00DD6875"/>
    <w:rsid w:val="00DE2C62"/>
    <w:rsid w:val="00DE331D"/>
    <w:rsid w:val="00DE37E3"/>
    <w:rsid w:val="00DE3B7B"/>
    <w:rsid w:val="00DE5550"/>
    <w:rsid w:val="00DE5835"/>
    <w:rsid w:val="00DE5B88"/>
    <w:rsid w:val="00DE626D"/>
    <w:rsid w:val="00DE69CC"/>
    <w:rsid w:val="00DE6D30"/>
    <w:rsid w:val="00DE6ECE"/>
    <w:rsid w:val="00DF2689"/>
    <w:rsid w:val="00DF33B5"/>
    <w:rsid w:val="00DF505D"/>
    <w:rsid w:val="00DF53DE"/>
    <w:rsid w:val="00DF6663"/>
    <w:rsid w:val="00DF669F"/>
    <w:rsid w:val="00DF6A21"/>
    <w:rsid w:val="00DF7892"/>
    <w:rsid w:val="00E032ED"/>
    <w:rsid w:val="00E0516F"/>
    <w:rsid w:val="00E064A1"/>
    <w:rsid w:val="00E11B9F"/>
    <w:rsid w:val="00E13FA4"/>
    <w:rsid w:val="00E17FE3"/>
    <w:rsid w:val="00E20D4A"/>
    <w:rsid w:val="00E24784"/>
    <w:rsid w:val="00E303EE"/>
    <w:rsid w:val="00E3266C"/>
    <w:rsid w:val="00E33ABA"/>
    <w:rsid w:val="00E34A3D"/>
    <w:rsid w:val="00E34CB5"/>
    <w:rsid w:val="00E363C7"/>
    <w:rsid w:val="00E36ACA"/>
    <w:rsid w:val="00E37855"/>
    <w:rsid w:val="00E37B2C"/>
    <w:rsid w:val="00E40558"/>
    <w:rsid w:val="00E42D54"/>
    <w:rsid w:val="00E438A9"/>
    <w:rsid w:val="00E441A0"/>
    <w:rsid w:val="00E5125F"/>
    <w:rsid w:val="00E51B88"/>
    <w:rsid w:val="00E53972"/>
    <w:rsid w:val="00E5408F"/>
    <w:rsid w:val="00E61F90"/>
    <w:rsid w:val="00E67294"/>
    <w:rsid w:val="00E708C2"/>
    <w:rsid w:val="00E720C2"/>
    <w:rsid w:val="00E74034"/>
    <w:rsid w:val="00E75931"/>
    <w:rsid w:val="00E76731"/>
    <w:rsid w:val="00E76ADF"/>
    <w:rsid w:val="00E7762C"/>
    <w:rsid w:val="00E83100"/>
    <w:rsid w:val="00E83F70"/>
    <w:rsid w:val="00E901F3"/>
    <w:rsid w:val="00E909EB"/>
    <w:rsid w:val="00E913E3"/>
    <w:rsid w:val="00E92108"/>
    <w:rsid w:val="00E9228D"/>
    <w:rsid w:val="00E93B92"/>
    <w:rsid w:val="00E94DE9"/>
    <w:rsid w:val="00E9511A"/>
    <w:rsid w:val="00E96BB1"/>
    <w:rsid w:val="00EA0416"/>
    <w:rsid w:val="00EA4374"/>
    <w:rsid w:val="00EA454B"/>
    <w:rsid w:val="00EA6116"/>
    <w:rsid w:val="00EA6643"/>
    <w:rsid w:val="00EB2A0E"/>
    <w:rsid w:val="00EB2DCE"/>
    <w:rsid w:val="00EB432A"/>
    <w:rsid w:val="00EB54B1"/>
    <w:rsid w:val="00EB5A93"/>
    <w:rsid w:val="00EB7271"/>
    <w:rsid w:val="00EC0023"/>
    <w:rsid w:val="00EC11EA"/>
    <w:rsid w:val="00EC325D"/>
    <w:rsid w:val="00EC34A7"/>
    <w:rsid w:val="00EC5636"/>
    <w:rsid w:val="00EC5ED2"/>
    <w:rsid w:val="00EC6347"/>
    <w:rsid w:val="00ED23CA"/>
    <w:rsid w:val="00ED2E5E"/>
    <w:rsid w:val="00ED3137"/>
    <w:rsid w:val="00ED3C5C"/>
    <w:rsid w:val="00ED4371"/>
    <w:rsid w:val="00EE07CC"/>
    <w:rsid w:val="00EE0AA7"/>
    <w:rsid w:val="00EE3E53"/>
    <w:rsid w:val="00EE638D"/>
    <w:rsid w:val="00EE769C"/>
    <w:rsid w:val="00EE7A1C"/>
    <w:rsid w:val="00EF1EAF"/>
    <w:rsid w:val="00EF2EC7"/>
    <w:rsid w:val="00EF365C"/>
    <w:rsid w:val="00EF3D8E"/>
    <w:rsid w:val="00EF4DD1"/>
    <w:rsid w:val="00EF5BFA"/>
    <w:rsid w:val="00EF5C63"/>
    <w:rsid w:val="00F00DE8"/>
    <w:rsid w:val="00F01B09"/>
    <w:rsid w:val="00F029CB"/>
    <w:rsid w:val="00F03D40"/>
    <w:rsid w:val="00F04874"/>
    <w:rsid w:val="00F053CF"/>
    <w:rsid w:val="00F059B7"/>
    <w:rsid w:val="00F101D9"/>
    <w:rsid w:val="00F10644"/>
    <w:rsid w:val="00F10A5C"/>
    <w:rsid w:val="00F10D4A"/>
    <w:rsid w:val="00F11DA7"/>
    <w:rsid w:val="00F13559"/>
    <w:rsid w:val="00F14506"/>
    <w:rsid w:val="00F15114"/>
    <w:rsid w:val="00F152ED"/>
    <w:rsid w:val="00F164A1"/>
    <w:rsid w:val="00F233E6"/>
    <w:rsid w:val="00F26D37"/>
    <w:rsid w:val="00F27DBB"/>
    <w:rsid w:val="00F30D7B"/>
    <w:rsid w:val="00F319A3"/>
    <w:rsid w:val="00F3379C"/>
    <w:rsid w:val="00F35BCF"/>
    <w:rsid w:val="00F405B5"/>
    <w:rsid w:val="00F406F7"/>
    <w:rsid w:val="00F4128D"/>
    <w:rsid w:val="00F41345"/>
    <w:rsid w:val="00F42E1C"/>
    <w:rsid w:val="00F45B37"/>
    <w:rsid w:val="00F53A60"/>
    <w:rsid w:val="00F54573"/>
    <w:rsid w:val="00F56BAD"/>
    <w:rsid w:val="00F57BA8"/>
    <w:rsid w:val="00F57EB3"/>
    <w:rsid w:val="00F602C7"/>
    <w:rsid w:val="00F610D5"/>
    <w:rsid w:val="00F623F6"/>
    <w:rsid w:val="00F62611"/>
    <w:rsid w:val="00F63EB2"/>
    <w:rsid w:val="00F6797D"/>
    <w:rsid w:val="00F67D60"/>
    <w:rsid w:val="00F70C72"/>
    <w:rsid w:val="00F716AF"/>
    <w:rsid w:val="00F754E3"/>
    <w:rsid w:val="00F803A6"/>
    <w:rsid w:val="00F805F1"/>
    <w:rsid w:val="00F80E2B"/>
    <w:rsid w:val="00F8215A"/>
    <w:rsid w:val="00F82A8A"/>
    <w:rsid w:val="00F84360"/>
    <w:rsid w:val="00F91455"/>
    <w:rsid w:val="00F91500"/>
    <w:rsid w:val="00F92853"/>
    <w:rsid w:val="00F92F5A"/>
    <w:rsid w:val="00F932A3"/>
    <w:rsid w:val="00F934BF"/>
    <w:rsid w:val="00F93BA9"/>
    <w:rsid w:val="00F9433F"/>
    <w:rsid w:val="00F96C6A"/>
    <w:rsid w:val="00F97509"/>
    <w:rsid w:val="00FA2408"/>
    <w:rsid w:val="00FA2C94"/>
    <w:rsid w:val="00FA3323"/>
    <w:rsid w:val="00FA64F2"/>
    <w:rsid w:val="00FB0508"/>
    <w:rsid w:val="00FB2E77"/>
    <w:rsid w:val="00FB3EE4"/>
    <w:rsid w:val="00FB40F3"/>
    <w:rsid w:val="00FB4C93"/>
    <w:rsid w:val="00FB7E66"/>
    <w:rsid w:val="00FC0897"/>
    <w:rsid w:val="00FC13E8"/>
    <w:rsid w:val="00FC18F8"/>
    <w:rsid w:val="00FC7A26"/>
    <w:rsid w:val="00FD00E0"/>
    <w:rsid w:val="00FD45BA"/>
    <w:rsid w:val="00FD4FC9"/>
    <w:rsid w:val="00FD58E2"/>
    <w:rsid w:val="00FE2D3D"/>
    <w:rsid w:val="00FE499E"/>
    <w:rsid w:val="00FE4F9F"/>
    <w:rsid w:val="00FE7CB7"/>
    <w:rsid w:val="00FF5D02"/>
    <w:rsid w:val="01489875"/>
    <w:rsid w:val="014D06F9"/>
    <w:rsid w:val="015C8E41"/>
    <w:rsid w:val="01BC3558"/>
    <w:rsid w:val="01C85C25"/>
    <w:rsid w:val="01C98C11"/>
    <w:rsid w:val="026803A7"/>
    <w:rsid w:val="026F58BF"/>
    <w:rsid w:val="027C2725"/>
    <w:rsid w:val="02E45CB5"/>
    <w:rsid w:val="032CAE25"/>
    <w:rsid w:val="033AF3CF"/>
    <w:rsid w:val="037CA7CF"/>
    <w:rsid w:val="043FEDBD"/>
    <w:rsid w:val="044C4D5D"/>
    <w:rsid w:val="04537264"/>
    <w:rsid w:val="045E600E"/>
    <w:rsid w:val="047C3092"/>
    <w:rsid w:val="04950C72"/>
    <w:rsid w:val="0518302D"/>
    <w:rsid w:val="0519B541"/>
    <w:rsid w:val="05B3F80A"/>
    <w:rsid w:val="05E55643"/>
    <w:rsid w:val="063AE686"/>
    <w:rsid w:val="06656636"/>
    <w:rsid w:val="067116D2"/>
    <w:rsid w:val="0679CAA0"/>
    <w:rsid w:val="0683F3A8"/>
    <w:rsid w:val="06DE501D"/>
    <w:rsid w:val="070F83D7"/>
    <w:rsid w:val="073A18CC"/>
    <w:rsid w:val="07AFF046"/>
    <w:rsid w:val="07ECBBBC"/>
    <w:rsid w:val="07F41C3A"/>
    <w:rsid w:val="0826A72D"/>
    <w:rsid w:val="082C6E55"/>
    <w:rsid w:val="093117F1"/>
    <w:rsid w:val="099DBE93"/>
    <w:rsid w:val="09A2C775"/>
    <w:rsid w:val="0A2A9898"/>
    <w:rsid w:val="0A410547"/>
    <w:rsid w:val="0A8D13AA"/>
    <w:rsid w:val="0AFAA503"/>
    <w:rsid w:val="0B00442E"/>
    <w:rsid w:val="0B5F2F72"/>
    <w:rsid w:val="0B7A6B17"/>
    <w:rsid w:val="0BCB9652"/>
    <w:rsid w:val="0BFC603B"/>
    <w:rsid w:val="0C23F1E3"/>
    <w:rsid w:val="0C2A413B"/>
    <w:rsid w:val="0C68692E"/>
    <w:rsid w:val="0CE305F5"/>
    <w:rsid w:val="0D0C409C"/>
    <w:rsid w:val="0D154000"/>
    <w:rsid w:val="0D9F2557"/>
    <w:rsid w:val="0DD892A7"/>
    <w:rsid w:val="0DE38698"/>
    <w:rsid w:val="0DF72B62"/>
    <w:rsid w:val="0E512C24"/>
    <w:rsid w:val="0EAD04CD"/>
    <w:rsid w:val="0EB0E2FB"/>
    <w:rsid w:val="0ED553D6"/>
    <w:rsid w:val="0F28D0A1"/>
    <w:rsid w:val="0F9E2E8E"/>
    <w:rsid w:val="0FFD7CCA"/>
    <w:rsid w:val="1004CFFB"/>
    <w:rsid w:val="10138470"/>
    <w:rsid w:val="10138470"/>
    <w:rsid w:val="103AA976"/>
    <w:rsid w:val="103AA976"/>
    <w:rsid w:val="109524DB"/>
    <w:rsid w:val="109CB935"/>
    <w:rsid w:val="10AB6E16"/>
    <w:rsid w:val="113F0091"/>
    <w:rsid w:val="1191263C"/>
    <w:rsid w:val="11D0A5CE"/>
    <w:rsid w:val="121B07F2"/>
    <w:rsid w:val="1299EF06"/>
    <w:rsid w:val="13659404"/>
    <w:rsid w:val="137AB113"/>
    <w:rsid w:val="13E07094"/>
    <w:rsid w:val="13E8D670"/>
    <w:rsid w:val="13F23A62"/>
    <w:rsid w:val="13F446DF"/>
    <w:rsid w:val="13FC43FB"/>
    <w:rsid w:val="142FF213"/>
    <w:rsid w:val="14BA1354"/>
    <w:rsid w:val="14D5E04C"/>
    <w:rsid w:val="14FF1E9B"/>
    <w:rsid w:val="1577067D"/>
    <w:rsid w:val="15803E9D"/>
    <w:rsid w:val="15A9B68E"/>
    <w:rsid w:val="166A2E1B"/>
    <w:rsid w:val="1684A2E5"/>
    <w:rsid w:val="17B2653C"/>
    <w:rsid w:val="18002BCD"/>
    <w:rsid w:val="1842EACB"/>
    <w:rsid w:val="1877B841"/>
    <w:rsid w:val="190048A7"/>
    <w:rsid w:val="1923318D"/>
    <w:rsid w:val="19B03354"/>
    <w:rsid w:val="1A17030F"/>
    <w:rsid w:val="1A2B8DA3"/>
    <w:rsid w:val="1A483FE6"/>
    <w:rsid w:val="1B10BB02"/>
    <w:rsid w:val="1B4CD054"/>
    <w:rsid w:val="1B566A6E"/>
    <w:rsid w:val="1BAC8E9F"/>
    <w:rsid w:val="1BEA421C"/>
    <w:rsid w:val="1CA76046"/>
    <w:rsid w:val="1CB96F4A"/>
    <w:rsid w:val="1D074D39"/>
    <w:rsid w:val="1D5105A2"/>
    <w:rsid w:val="1D51248D"/>
    <w:rsid w:val="1E449742"/>
    <w:rsid w:val="1E7996D5"/>
    <w:rsid w:val="1EA164FD"/>
    <w:rsid w:val="1F0AE937"/>
    <w:rsid w:val="1F0D133E"/>
    <w:rsid w:val="1F262AC0"/>
    <w:rsid w:val="1F384CE2"/>
    <w:rsid w:val="1F6C9A28"/>
    <w:rsid w:val="1F93D683"/>
    <w:rsid w:val="1FA4422C"/>
    <w:rsid w:val="1FC8F004"/>
    <w:rsid w:val="1FE43D25"/>
    <w:rsid w:val="2005A691"/>
    <w:rsid w:val="2049B387"/>
    <w:rsid w:val="20D5D049"/>
    <w:rsid w:val="20FB326C"/>
    <w:rsid w:val="20FEE886"/>
    <w:rsid w:val="213A896F"/>
    <w:rsid w:val="215EEE8F"/>
    <w:rsid w:val="218B09DC"/>
    <w:rsid w:val="21AA2954"/>
    <w:rsid w:val="21B381E2"/>
    <w:rsid w:val="21B381E2"/>
    <w:rsid w:val="21E30558"/>
    <w:rsid w:val="222B56A6"/>
    <w:rsid w:val="226719B7"/>
    <w:rsid w:val="2268B442"/>
    <w:rsid w:val="226EAFD4"/>
    <w:rsid w:val="227C5C00"/>
    <w:rsid w:val="22976259"/>
    <w:rsid w:val="22A40B22"/>
    <w:rsid w:val="22BBCC68"/>
    <w:rsid w:val="22CCD906"/>
    <w:rsid w:val="22E1C3D6"/>
    <w:rsid w:val="233D441B"/>
    <w:rsid w:val="2346237F"/>
    <w:rsid w:val="236B2B05"/>
    <w:rsid w:val="23B4365C"/>
    <w:rsid w:val="2435E878"/>
    <w:rsid w:val="244A93CB"/>
    <w:rsid w:val="24742098"/>
    <w:rsid w:val="257E4627"/>
    <w:rsid w:val="2594850C"/>
    <w:rsid w:val="25DED569"/>
    <w:rsid w:val="261CCB81"/>
    <w:rsid w:val="267A8053"/>
    <w:rsid w:val="27096A10"/>
    <w:rsid w:val="275BE16C"/>
    <w:rsid w:val="27709D49"/>
    <w:rsid w:val="2773A57F"/>
    <w:rsid w:val="27A047BF"/>
    <w:rsid w:val="27D6552E"/>
    <w:rsid w:val="28164CC9"/>
    <w:rsid w:val="2831D617"/>
    <w:rsid w:val="285CE02D"/>
    <w:rsid w:val="288F8559"/>
    <w:rsid w:val="28AEE5E7"/>
    <w:rsid w:val="2912A761"/>
    <w:rsid w:val="2948D301"/>
    <w:rsid w:val="29F4BB19"/>
    <w:rsid w:val="2A362FD4"/>
    <w:rsid w:val="2A362FD4"/>
    <w:rsid w:val="2A8AD645"/>
    <w:rsid w:val="2AAD740A"/>
    <w:rsid w:val="2B02D08B"/>
    <w:rsid w:val="2B2EAB6A"/>
    <w:rsid w:val="2B3885AE"/>
    <w:rsid w:val="2B4FF63A"/>
    <w:rsid w:val="2C07059B"/>
    <w:rsid w:val="2C11630D"/>
    <w:rsid w:val="2C13E6C2"/>
    <w:rsid w:val="2C29A914"/>
    <w:rsid w:val="2CCFAE4E"/>
    <w:rsid w:val="2D0BC0F0"/>
    <w:rsid w:val="2D48A379"/>
    <w:rsid w:val="2D58A3B0"/>
    <w:rsid w:val="2D8083CA"/>
    <w:rsid w:val="2EE5281A"/>
    <w:rsid w:val="2F0BE7D7"/>
    <w:rsid w:val="2F40360C"/>
    <w:rsid w:val="2F52F70C"/>
    <w:rsid w:val="2F73E122"/>
    <w:rsid w:val="2F9695FD"/>
    <w:rsid w:val="302970B8"/>
    <w:rsid w:val="303A1F3D"/>
    <w:rsid w:val="30503E41"/>
    <w:rsid w:val="3097B099"/>
    <w:rsid w:val="30B1A608"/>
    <w:rsid w:val="3133AA8B"/>
    <w:rsid w:val="313699A8"/>
    <w:rsid w:val="314880BD"/>
    <w:rsid w:val="31E8054C"/>
    <w:rsid w:val="320FFFAB"/>
    <w:rsid w:val="325F5E1F"/>
    <w:rsid w:val="32AAB441"/>
    <w:rsid w:val="336467A0"/>
    <w:rsid w:val="33708264"/>
    <w:rsid w:val="337402FB"/>
    <w:rsid w:val="338417C6"/>
    <w:rsid w:val="33A302F3"/>
    <w:rsid w:val="33F4E8FF"/>
    <w:rsid w:val="33FFA616"/>
    <w:rsid w:val="34691684"/>
    <w:rsid w:val="34AE645C"/>
    <w:rsid w:val="34B00B6B"/>
    <w:rsid w:val="3507A0FF"/>
    <w:rsid w:val="35081F2B"/>
    <w:rsid w:val="3535DD8F"/>
    <w:rsid w:val="354CB5FA"/>
    <w:rsid w:val="3564BDBA"/>
    <w:rsid w:val="35B889F0"/>
    <w:rsid w:val="35C3F7AE"/>
    <w:rsid w:val="35CD625F"/>
    <w:rsid w:val="35D2FDE8"/>
    <w:rsid w:val="361DF0EC"/>
    <w:rsid w:val="36348E05"/>
    <w:rsid w:val="363A59EA"/>
    <w:rsid w:val="36C884B1"/>
    <w:rsid w:val="371D9172"/>
    <w:rsid w:val="37A3C1B3"/>
    <w:rsid w:val="37AF468D"/>
    <w:rsid w:val="37B17E26"/>
    <w:rsid w:val="37E5EADB"/>
    <w:rsid w:val="37E5EADB"/>
    <w:rsid w:val="381C1D4A"/>
    <w:rsid w:val="3823197F"/>
    <w:rsid w:val="38879544"/>
    <w:rsid w:val="38CA74C0"/>
    <w:rsid w:val="38F8F1CB"/>
    <w:rsid w:val="39011B12"/>
    <w:rsid w:val="39265747"/>
    <w:rsid w:val="396E3D48"/>
    <w:rsid w:val="39B0A221"/>
    <w:rsid w:val="39CA3EF8"/>
    <w:rsid w:val="39DAE499"/>
    <w:rsid w:val="39FEB33C"/>
    <w:rsid w:val="3A0B3363"/>
    <w:rsid w:val="3AA70D24"/>
    <w:rsid w:val="3AAAF9C5"/>
    <w:rsid w:val="3AC90B1A"/>
    <w:rsid w:val="3B1E9FC8"/>
    <w:rsid w:val="3B3BA952"/>
    <w:rsid w:val="3B5F215E"/>
    <w:rsid w:val="3BA4A290"/>
    <w:rsid w:val="3BB1D7FF"/>
    <w:rsid w:val="3BB693FF"/>
    <w:rsid w:val="3BFC9D33"/>
    <w:rsid w:val="3C15AA7A"/>
    <w:rsid w:val="3C2C41FB"/>
    <w:rsid w:val="3C73478B"/>
    <w:rsid w:val="3C7BF154"/>
    <w:rsid w:val="3CFC4F66"/>
    <w:rsid w:val="3D0C0511"/>
    <w:rsid w:val="3D25025D"/>
    <w:rsid w:val="3D35D9BD"/>
    <w:rsid w:val="3D37628B"/>
    <w:rsid w:val="3D3C0098"/>
    <w:rsid w:val="3DA42EED"/>
    <w:rsid w:val="3DB38845"/>
    <w:rsid w:val="3DBE091C"/>
    <w:rsid w:val="3DC6A94E"/>
    <w:rsid w:val="3DEF7C12"/>
    <w:rsid w:val="3E2254EB"/>
    <w:rsid w:val="3E542F4F"/>
    <w:rsid w:val="3E67BB32"/>
    <w:rsid w:val="3E68290D"/>
    <w:rsid w:val="3E875D18"/>
    <w:rsid w:val="3E8CAC6F"/>
    <w:rsid w:val="3EB6D3D3"/>
    <w:rsid w:val="3F031755"/>
    <w:rsid w:val="3F67CA6B"/>
    <w:rsid w:val="3FA9E56C"/>
    <w:rsid w:val="3FDEA070"/>
    <w:rsid w:val="403DEEAA"/>
    <w:rsid w:val="40412DF2"/>
    <w:rsid w:val="40412DF2"/>
    <w:rsid w:val="408040E2"/>
    <w:rsid w:val="408D33C4"/>
    <w:rsid w:val="40A64830"/>
    <w:rsid w:val="40ACD9CA"/>
    <w:rsid w:val="4116AC2B"/>
    <w:rsid w:val="411A34C7"/>
    <w:rsid w:val="41800A3D"/>
    <w:rsid w:val="41800A3D"/>
    <w:rsid w:val="41C8E418"/>
    <w:rsid w:val="41F71E9D"/>
    <w:rsid w:val="424CA58B"/>
    <w:rsid w:val="425DBF74"/>
    <w:rsid w:val="42A50AE3"/>
    <w:rsid w:val="430BE2A0"/>
    <w:rsid w:val="439479BB"/>
    <w:rsid w:val="43AC8254"/>
    <w:rsid w:val="43CC24B7"/>
    <w:rsid w:val="442DEEB7"/>
    <w:rsid w:val="4450E74F"/>
    <w:rsid w:val="447B4C8C"/>
    <w:rsid w:val="448A8FBC"/>
    <w:rsid w:val="44B37BB3"/>
    <w:rsid w:val="44E1D1FC"/>
    <w:rsid w:val="454594EF"/>
    <w:rsid w:val="4560ABDD"/>
    <w:rsid w:val="456EA52A"/>
    <w:rsid w:val="45F3CC86"/>
    <w:rsid w:val="46404861"/>
    <w:rsid w:val="465310A8"/>
    <w:rsid w:val="46A2AE82"/>
    <w:rsid w:val="46AF1B28"/>
    <w:rsid w:val="471030C0"/>
    <w:rsid w:val="47189976"/>
    <w:rsid w:val="4719BEB2"/>
    <w:rsid w:val="4799E792"/>
    <w:rsid w:val="47B0EFE1"/>
    <w:rsid w:val="47F7CD96"/>
    <w:rsid w:val="47FC1F21"/>
    <w:rsid w:val="4822F335"/>
    <w:rsid w:val="483BCB88"/>
    <w:rsid w:val="4844B881"/>
    <w:rsid w:val="489340B4"/>
    <w:rsid w:val="489C211C"/>
    <w:rsid w:val="48EA7571"/>
    <w:rsid w:val="49226775"/>
    <w:rsid w:val="494432C0"/>
    <w:rsid w:val="49A5EBD1"/>
    <w:rsid w:val="49AEE72B"/>
    <w:rsid w:val="49BF463D"/>
    <w:rsid w:val="49C286AB"/>
    <w:rsid w:val="49F62344"/>
    <w:rsid w:val="4A3FA970"/>
    <w:rsid w:val="4A79DDDD"/>
    <w:rsid w:val="4A947221"/>
    <w:rsid w:val="4B89200A"/>
    <w:rsid w:val="4BA6FC21"/>
    <w:rsid w:val="4BB982B8"/>
    <w:rsid w:val="4BD3B659"/>
    <w:rsid w:val="4BD858AC"/>
    <w:rsid w:val="4BEE60BA"/>
    <w:rsid w:val="4C4102BF"/>
    <w:rsid w:val="4CC3F9AF"/>
    <w:rsid w:val="4CE64E41"/>
    <w:rsid w:val="4CF4866D"/>
    <w:rsid w:val="4D09D8A9"/>
    <w:rsid w:val="4D6248D7"/>
    <w:rsid w:val="4DBEB703"/>
    <w:rsid w:val="4DD636EC"/>
    <w:rsid w:val="4DDE4EF5"/>
    <w:rsid w:val="4E4E633B"/>
    <w:rsid w:val="4E7BDBDD"/>
    <w:rsid w:val="4E8EC1E5"/>
    <w:rsid w:val="4ECBB4B1"/>
    <w:rsid w:val="4EF2A74C"/>
    <w:rsid w:val="4F19699B"/>
    <w:rsid w:val="4F1CE361"/>
    <w:rsid w:val="4F44D337"/>
    <w:rsid w:val="4F44DA94"/>
    <w:rsid w:val="4F5E0668"/>
    <w:rsid w:val="4F8F60CB"/>
    <w:rsid w:val="4FAB96EC"/>
    <w:rsid w:val="4FAB96EC"/>
    <w:rsid w:val="5039476F"/>
    <w:rsid w:val="50767317"/>
    <w:rsid w:val="5076CF6E"/>
    <w:rsid w:val="50B79808"/>
    <w:rsid w:val="50B84BFD"/>
    <w:rsid w:val="5166CFF7"/>
    <w:rsid w:val="5195786E"/>
    <w:rsid w:val="51D1D7FD"/>
    <w:rsid w:val="52771920"/>
    <w:rsid w:val="52844BFD"/>
    <w:rsid w:val="5288D224"/>
    <w:rsid w:val="52BB8909"/>
    <w:rsid w:val="532B7277"/>
    <w:rsid w:val="53443DCF"/>
    <w:rsid w:val="53443DCF"/>
    <w:rsid w:val="54027FAB"/>
    <w:rsid w:val="54229937"/>
    <w:rsid w:val="54594D92"/>
    <w:rsid w:val="54635942"/>
    <w:rsid w:val="546A8382"/>
    <w:rsid w:val="546A8382"/>
    <w:rsid w:val="5550334A"/>
    <w:rsid w:val="56101CEF"/>
    <w:rsid w:val="564F45A3"/>
    <w:rsid w:val="57089A07"/>
    <w:rsid w:val="5790D8A7"/>
    <w:rsid w:val="5798AF69"/>
    <w:rsid w:val="57A1DB94"/>
    <w:rsid w:val="57B0BBCC"/>
    <w:rsid w:val="57BACB18"/>
    <w:rsid w:val="57CD10E0"/>
    <w:rsid w:val="57CF97AD"/>
    <w:rsid w:val="58147EA7"/>
    <w:rsid w:val="5868830C"/>
    <w:rsid w:val="58DCD9E4"/>
    <w:rsid w:val="5982AEA8"/>
    <w:rsid w:val="59887718"/>
    <w:rsid w:val="599C8B1C"/>
    <w:rsid w:val="5A777516"/>
    <w:rsid w:val="5A77A5AA"/>
    <w:rsid w:val="5A808856"/>
    <w:rsid w:val="5AADAE82"/>
    <w:rsid w:val="5AFBA1B7"/>
    <w:rsid w:val="5B2F9726"/>
    <w:rsid w:val="5BA32C71"/>
    <w:rsid w:val="5BD9659A"/>
    <w:rsid w:val="5C2A3A35"/>
    <w:rsid w:val="5C3D0ACA"/>
    <w:rsid w:val="5C491207"/>
    <w:rsid w:val="5C7445E6"/>
    <w:rsid w:val="5CA3FA77"/>
    <w:rsid w:val="5CA48013"/>
    <w:rsid w:val="5CAC7CB2"/>
    <w:rsid w:val="5CC3C57E"/>
    <w:rsid w:val="5CE7BA73"/>
    <w:rsid w:val="5D00A754"/>
    <w:rsid w:val="5D038E04"/>
    <w:rsid w:val="5D217DA0"/>
    <w:rsid w:val="5D44B6B1"/>
    <w:rsid w:val="5D6049F2"/>
    <w:rsid w:val="5D9A590C"/>
    <w:rsid w:val="5DF5833F"/>
    <w:rsid w:val="5E4AC56A"/>
    <w:rsid w:val="5E4C2EDF"/>
    <w:rsid w:val="5E5BE39E"/>
    <w:rsid w:val="5EA40D90"/>
    <w:rsid w:val="5EA40D90"/>
    <w:rsid w:val="5EC0A73D"/>
    <w:rsid w:val="5EE30AA7"/>
    <w:rsid w:val="5F0E8315"/>
    <w:rsid w:val="5F1D04CF"/>
    <w:rsid w:val="5F43E1AC"/>
    <w:rsid w:val="5F50DA1D"/>
    <w:rsid w:val="5F6A8E1D"/>
    <w:rsid w:val="5FB99740"/>
    <w:rsid w:val="60347916"/>
    <w:rsid w:val="6041EFAE"/>
    <w:rsid w:val="60CFA109"/>
    <w:rsid w:val="60E0F84F"/>
    <w:rsid w:val="60FD1575"/>
    <w:rsid w:val="613B61A6"/>
    <w:rsid w:val="61467AF2"/>
    <w:rsid w:val="6149C271"/>
    <w:rsid w:val="619A3E45"/>
    <w:rsid w:val="619B6AB7"/>
    <w:rsid w:val="61E236A1"/>
    <w:rsid w:val="61EF06FC"/>
    <w:rsid w:val="61F3831B"/>
    <w:rsid w:val="622719D2"/>
    <w:rsid w:val="62740DB0"/>
    <w:rsid w:val="62A0E9FA"/>
    <w:rsid w:val="62D25085"/>
    <w:rsid w:val="63089836"/>
    <w:rsid w:val="636DB980"/>
    <w:rsid w:val="63F9E412"/>
    <w:rsid w:val="63FE3AC6"/>
    <w:rsid w:val="642F9EB3"/>
    <w:rsid w:val="64D311F7"/>
    <w:rsid w:val="652CA34C"/>
    <w:rsid w:val="65406CEC"/>
    <w:rsid w:val="65814B70"/>
    <w:rsid w:val="658BB431"/>
    <w:rsid w:val="6590D51F"/>
    <w:rsid w:val="65AA9BE6"/>
    <w:rsid w:val="65BC356B"/>
    <w:rsid w:val="65E9BFAD"/>
    <w:rsid w:val="664F3CCD"/>
    <w:rsid w:val="6693076D"/>
    <w:rsid w:val="66AFB09B"/>
    <w:rsid w:val="66E46569"/>
    <w:rsid w:val="670A5395"/>
    <w:rsid w:val="672485AA"/>
    <w:rsid w:val="6732DDFA"/>
    <w:rsid w:val="679058EF"/>
    <w:rsid w:val="684D31CD"/>
    <w:rsid w:val="68522551"/>
    <w:rsid w:val="68A25225"/>
    <w:rsid w:val="68A2C1CA"/>
    <w:rsid w:val="68A4F6E1"/>
    <w:rsid w:val="68CC7953"/>
    <w:rsid w:val="68D17F67"/>
    <w:rsid w:val="696CC939"/>
    <w:rsid w:val="698D86AD"/>
    <w:rsid w:val="69A2308F"/>
    <w:rsid w:val="69BDE98C"/>
    <w:rsid w:val="69EC2C60"/>
    <w:rsid w:val="69F038BC"/>
    <w:rsid w:val="6A15CB8D"/>
    <w:rsid w:val="6A1FE366"/>
    <w:rsid w:val="6A246751"/>
    <w:rsid w:val="6A4D7F58"/>
    <w:rsid w:val="6A889F05"/>
    <w:rsid w:val="6A914D96"/>
    <w:rsid w:val="6A933773"/>
    <w:rsid w:val="6A94225F"/>
    <w:rsid w:val="6AF85228"/>
    <w:rsid w:val="6B2FB7FF"/>
    <w:rsid w:val="6B799ED2"/>
    <w:rsid w:val="6B8F6A38"/>
    <w:rsid w:val="6C11AC0E"/>
    <w:rsid w:val="6C228111"/>
    <w:rsid w:val="6CB521DE"/>
    <w:rsid w:val="6CBE5D15"/>
    <w:rsid w:val="6CD62CED"/>
    <w:rsid w:val="6D2004E1"/>
    <w:rsid w:val="6D215C0F"/>
    <w:rsid w:val="6D366F60"/>
    <w:rsid w:val="6D5E3070"/>
    <w:rsid w:val="6DCFE8D9"/>
    <w:rsid w:val="6E273A9D"/>
    <w:rsid w:val="6F304FA4"/>
    <w:rsid w:val="6FFC7026"/>
    <w:rsid w:val="701F4E42"/>
    <w:rsid w:val="7025C94D"/>
    <w:rsid w:val="705DA2E1"/>
    <w:rsid w:val="70669E26"/>
    <w:rsid w:val="70A0B3AF"/>
    <w:rsid w:val="70AB0B65"/>
    <w:rsid w:val="70DA1AA5"/>
    <w:rsid w:val="70DE9B57"/>
    <w:rsid w:val="70DF2B3C"/>
    <w:rsid w:val="70EEE608"/>
    <w:rsid w:val="71173E52"/>
    <w:rsid w:val="7121327F"/>
    <w:rsid w:val="7151B98F"/>
    <w:rsid w:val="718ED630"/>
    <w:rsid w:val="71FD89DF"/>
    <w:rsid w:val="72106898"/>
    <w:rsid w:val="72139723"/>
    <w:rsid w:val="7229AEB5"/>
    <w:rsid w:val="723810E4"/>
    <w:rsid w:val="7249DAAB"/>
    <w:rsid w:val="72C2A6BD"/>
    <w:rsid w:val="72C9C750"/>
    <w:rsid w:val="72C9C750"/>
    <w:rsid w:val="731D556C"/>
    <w:rsid w:val="73FEF802"/>
    <w:rsid w:val="745E8D43"/>
    <w:rsid w:val="7463512A"/>
    <w:rsid w:val="74890B1F"/>
    <w:rsid w:val="74AD97EC"/>
    <w:rsid w:val="74E00E70"/>
    <w:rsid w:val="75214AE1"/>
    <w:rsid w:val="75321359"/>
    <w:rsid w:val="75C895B1"/>
    <w:rsid w:val="76067846"/>
    <w:rsid w:val="763A870A"/>
    <w:rsid w:val="76946DD4"/>
    <w:rsid w:val="7695D046"/>
    <w:rsid w:val="76FC2463"/>
    <w:rsid w:val="77128D8F"/>
    <w:rsid w:val="771B805F"/>
    <w:rsid w:val="771B805F"/>
    <w:rsid w:val="7736D126"/>
    <w:rsid w:val="7783AAD1"/>
    <w:rsid w:val="77A4707D"/>
    <w:rsid w:val="77A4D60E"/>
    <w:rsid w:val="77C9EB2F"/>
    <w:rsid w:val="77DFFBBC"/>
    <w:rsid w:val="7800B7E8"/>
    <w:rsid w:val="780AD596"/>
    <w:rsid w:val="7875F791"/>
    <w:rsid w:val="78F76563"/>
    <w:rsid w:val="78FAEA60"/>
    <w:rsid w:val="7907DC8E"/>
    <w:rsid w:val="79129451"/>
    <w:rsid w:val="79242CBD"/>
    <w:rsid w:val="79A51BEB"/>
    <w:rsid w:val="79FBB069"/>
    <w:rsid w:val="7A184CA9"/>
    <w:rsid w:val="7A2098B2"/>
    <w:rsid w:val="7A2F6FF9"/>
    <w:rsid w:val="7A45EBD4"/>
    <w:rsid w:val="7A920968"/>
    <w:rsid w:val="7AAB0C3B"/>
    <w:rsid w:val="7AB4A601"/>
    <w:rsid w:val="7ACABA04"/>
    <w:rsid w:val="7ACABA04"/>
    <w:rsid w:val="7B08187F"/>
    <w:rsid w:val="7B44A1D7"/>
    <w:rsid w:val="7B74397B"/>
    <w:rsid w:val="7C042AD7"/>
    <w:rsid w:val="7C4E7E6B"/>
    <w:rsid w:val="7C5A54DC"/>
    <w:rsid w:val="7CCDBE8A"/>
    <w:rsid w:val="7CD1254A"/>
    <w:rsid w:val="7CDF86B6"/>
    <w:rsid w:val="7D21396C"/>
    <w:rsid w:val="7D30A5FB"/>
    <w:rsid w:val="7D36F1D6"/>
    <w:rsid w:val="7D6293A7"/>
    <w:rsid w:val="7D6AD1A5"/>
    <w:rsid w:val="7DA19BD7"/>
    <w:rsid w:val="7DDDC4F3"/>
    <w:rsid w:val="7DF733CB"/>
    <w:rsid w:val="7DFA3FF0"/>
    <w:rsid w:val="7E0EE8F2"/>
    <w:rsid w:val="7E0EE8F2"/>
    <w:rsid w:val="7ED972E7"/>
    <w:rsid w:val="7F1A738B"/>
    <w:rsid w:val="7F1A738B"/>
    <w:rsid w:val="7F625597"/>
    <w:rsid w:val="7FA84459"/>
    <w:rsid w:val="7FC9A1E4"/>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6080E"/>
  <w15:chartTrackingRefBased/>
  <w15:docId w15:val="{8E988FB8-DEE9-4BFB-B8F1-AFD1C10E6D2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8686B"/>
  </w:style>
  <w:style w:type="paragraph" w:styleId="Titre1">
    <w:name w:val="heading 1"/>
    <w:basedOn w:val="Normal"/>
    <w:next w:val="Normal"/>
    <w:link w:val="Titre1Car"/>
    <w:uiPriority w:val="9"/>
    <w:qFormat/>
    <w:rsid w:val="00DF505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itre2">
    <w:name w:val="heading 2"/>
    <w:basedOn w:val="Normal"/>
    <w:next w:val="Normal"/>
    <w:link w:val="Titre2Car"/>
    <w:uiPriority w:val="9"/>
    <w:unhideWhenUsed/>
    <w:qFormat/>
    <w:rsid w:val="00DF505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itre3">
    <w:name w:val="heading 3"/>
    <w:basedOn w:val="Normal"/>
    <w:next w:val="Normal"/>
    <w:link w:val="Titre3Car"/>
    <w:uiPriority w:val="9"/>
    <w:unhideWhenUsed/>
    <w:qFormat/>
    <w:rsid w:val="00DF505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DF505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F505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F505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F505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F505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F505D"/>
    <w:pPr>
      <w:keepNext/>
      <w:keepLines/>
      <w:spacing w:after="0"/>
      <w:outlineLvl w:val="8"/>
    </w:pPr>
    <w:rPr>
      <w:rFonts w:eastAsiaTheme="majorEastAsia" w:cstheme="majorBidi"/>
      <w:color w:val="272727" w:themeColor="text1" w:themeTint="D8"/>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Titre1Car" w:customStyle="1">
    <w:name w:val="Titre 1 Car"/>
    <w:basedOn w:val="Policepardfaut"/>
    <w:link w:val="Titre1"/>
    <w:uiPriority w:val="9"/>
    <w:rsid w:val="00DF505D"/>
    <w:rPr>
      <w:rFonts w:asciiTheme="majorHAnsi" w:hAnsiTheme="majorHAnsi" w:eastAsiaTheme="majorEastAsia" w:cstheme="majorBidi"/>
      <w:color w:val="0F4761" w:themeColor="accent1" w:themeShade="BF"/>
      <w:sz w:val="40"/>
      <w:szCs w:val="40"/>
    </w:rPr>
  </w:style>
  <w:style w:type="character" w:styleId="Titre2Car" w:customStyle="1">
    <w:name w:val="Titre 2 Car"/>
    <w:basedOn w:val="Policepardfaut"/>
    <w:link w:val="Titre2"/>
    <w:uiPriority w:val="9"/>
    <w:rsid w:val="00DF505D"/>
    <w:rPr>
      <w:rFonts w:asciiTheme="majorHAnsi" w:hAnsiTheme="majorHAnsi" w:eastAsiaTheme="majorEastAsia" w:cstheme="majorBidi"/>
      <w:color w:val="0F4761" w:themeColor="accent1" w:themeShade="BF"/>
      <w:sz w:val="32"/>
      <w:szCs w:val="32"/>
    </w:rPr>
  </w:style>
  <w:style w:type="character" w:styleId="Titre3Car" w:customStyle="1">
    <w:name w:val="Titre 3 Car"/>
    <w:basedOn w:val="Policepardfaut"/>
    <w:link w:val="Titre3"/>
    <w:uiPriority w:val="9"/>
    <w:rsid w:val="00DF505D"/>
    <w:rPr>
      <w:rFonts w:eastAsiaTheme="majorEastAsia" w:cstheme="majorBidi"/>
      <w:color w:val="0F4761" w:themeColor="accent1" w:themeShade="BF"/>
      <w:sz w:val="28"/>
      <w:szCs w:val="28"/>
    </w:rPr>
  </w:style>
  <w:style w:type="character" w:styleId="Titre4Car" w:customStyle="1">
    <w:name w:val="Titre 4 Car"/>
    <w:basedOn w:val="Policepardfaut"/>
    <w:link w:val="Titre4"/>
    <w:uiPriority w:val="9"/>
    <w:rsid w:val="00DF505D"/>
    <w:rPr>
      <w:rFonts w:eastAsiaTheme="majorEastAsia" w:cstheme="majorBidi"/>
      <w:i/>
      <w:iCs/>
      <w:color w:val="0F4761" w:themeColor="accent1" w:themeShade="BF"/>
    </w:rPr>
  </w:style>
  <w:style w:type="character" w:styleId="Titre5Car" w:customStyle="1">
    <w:name w:val="Titre 5 Car"/>
    <w:basedOn w:val="Policepardfaut"/>
    <w:link w:val="Titre5"/>
    <w:uiPriority w:val="9"/>
    <w:semiHidden/>
    <w:rsid w:val="00DF505D"/>
    <w:rPr>
      <w:rFonts w:eastAsiaTheme="majorEastAsia" w:cstheme="majorBidi"/>
      <w:color w:val="0F4761" w:themeColor="accent1" w:themeShade="BF"/>
    </w:rPr>
  </w:style>
  <w:style w:type="character" w:styleId="Titre6Car" w:customStyle="1">
    <w:name w:val="Titre 6 Car"/>
    <w:basedOn w:val="Policepardfaut"/>
    <w:link w:val="Titre6"/>
    <w:uiPriority w:val="9"/>
    <w:semiHidden/>
    <w:rsid w:val="00DF505D"/>
    <w:rPr>
      <w:rFonts w:eastAsiaTheme="majorEastAsia" w:cstheme="majorBidi"/>
      <w:i/>
      <w:iCs/>
      <w:color w:val="595959" w:themeColor="text1" w:themeTint="A6"/>
    </w:rPr>
  </w:style>
  <w:style w:type="character" w:styleId="Titre7Car" w:customStyle="1">
    <w:name w:val="Titre 7 Car"/>
    <w:basedOn w:val="Policepardfaut"/>
    <w:link w:val="Titre7"/>
    <w:uiPriority w:val="9"/>
    <w:semiHidden/>
    <w:rsid w:val="00DF505D"/>
    <w:rPr>
      <w:rFonts w:eastAsiaTheme="majorEastAsia" w:cstheme="majorBidi"/>
      <w:color w:val="595959" w:themeColor="text1" w:themeTint="A6"/>
    </w:rPr>
  </w:style>
  <w:style w:type="character" w:styleId="Titre8Car" w:customStyle="1">
    <w:name w:val="Titre 8 Car"/>
    <w:basedOn w:val="Policepardfaut"/>
    <w:link w:val="Titre8"/>
    <w:uiPriority w:val="9"/>
    <w:semiHidden/>
    <w:rsid w:val="00DF505D"/>
    <w:rPr>
      <w:rFonts w:eastAsiaTheme="majorEastAsia" w:cstheme="majorBidi"/>
      <w:i/>
      <w:iCs/>
      <w:color w:val="272727" w:themeColor="text1" w:themeTint="D8"/>
    </w:rPr>
  </w:style>
  <w:style w:type="character" w:styleId="Titre9Car" w:customStyle="1">
    <w:name w:val="Titre 9 Car"/>
    <w:basedOn w:val="Policepardfaut"/>
    <w:link w:val="Titre9"/>
    <w:uiPriority w:val="9"/>
    <w:semiHidden/>
    <w:rsid w:val="00DF505D"/>
    <w:rPr>
      <w:rFonts w:eastAsiaTheme="majorEastAsia" w:cstheme="majorBidi"/>
      <w:color w:val="272727" w:themeColor="text1" w:themeTint="D8"/>
    </w:rPr>
  </w:style>
  <w:style w:type="paragraph" w:styleId="Titre">
    <w:name w:val="Title"/>
    <w:basedOn w:val="Normal"/>
    <w:next w:val="Normal"/>
    <w:link w:val="TitreCar"/>
    <w:uiPriority w:val="10"/>
    <w:qFormat/>
    <w:rsid w:val="00DF505D"/>
    <w:pPr>
      <w:spacing w:after="80" w:line="240" w:lineRule="auto"/>
      <w:contextualSpacing/>
    </w:pPr>
    <w:rPr>
      <w:rFonts w:asciiTheme="majorHAnsi" w:hAnsiTheme="majorHAnsi" w:eastAsiaTheme="majorEastAsia" w:cstheme="majorBidi"/>
      <w:spacing w:val="-10"/>
      <w:kern w:val="28"/>
      <w:sz w:val="56"/>
      <w:szCs w:val="56"/>
    </w:rPr>
  </w:style>
  <w:style w:type="character" w:styleId="TitreCar" w:customStyle="1">
    <w:name w:val="Titre Car"/>
    <w:basedOn w:val="Policepardfaut"/>
    <w:link w:val="Titre"/>
    <w:uiPriority w:val="10"/>
    <w:rsid w:val="00DF505D"/>
    <w:rPr>
      <w:rFonts w:asciiTheme="majorHAnsi" w:hAnsiTheme="majorHAnsi" w:eastAsiaTheme="majorEastAsia" w:cstheme="majorBidi"/>
      <w:spacing w:val="-10"/>
      <w:kern w:val="28"/>
      <w:sz w:val="56"/>
      <w:szCs w:val="56"/>
    </w:rPr>
  </w:style>
  <w:style w:type="paragraph" w:styleId="Sous-titre">
    <w:name w:val="Subtitle"/>
    <w:basedOn w:val="Normal"/>
    <w:next w:val="Normal"/>
    <w:link w:val="Sous-titreCar"/>
    <w:uiPriority w:val="11"/>
    <w:qFormat/>
    <w:rsid w:val="00DF505D"/>
    <w:pPr>
      <w:numPr>
        <w:ilvl w:val="1"/>
      </w:numPr>
    </w:pPr>
    <w:rPr>
      <w:rFonts w:eastAsiaTheme="majorEastAsia" w:cstheme="majorBidi"/>
      <w:color w:val="595959" w:themeColor="text1" w:themeTint="A6"/>
      <w:spacing w:val="15"/>
      <w:sz w:val="28"/>
      <w:szCs w:val="28"/>
    </w:rPr>
  </w:style>
  <w:style w:type="character" w:styleId="Sous-titreCar" w:customStyle="1">
    <w:name w:val="Sous-titre Car"/>
    <w:basedOn w:val="Policepardfaut"/>
    <w:link w:val="Sous-titre"/>
    <w:uiPriority w:val="11"/>
    <w:rsid w:val="00DF505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F505D"/>
    <w:pPr>
      <w:spacing w:before="160"/>
      <w:jc w:val="center"/>
    </w:pPr>
    <w:rPr>
      <w:i/>
      <w:iCs/>
      <w:color w:val="404040" w:themeColor="text1" w:themeTint="BF"/>
    </w:rPr>
  </w:style>
  <w:style w:type="character" w:styleId="CitationCar" w:customStyle="1">
    <w:name w:val="Citation Car"/>
    <w:basedOn w:val="Policepardfaut"/>
    <w:link w:val="Citation"/>
    <w:uiPriority w:val="29"/>
    <w:rsid w:val="00DF505D"/>
    <w:rPr>
      <w:i/>
      <w:iCs/>
      <w:color w:val="404040" w:themeColor="text1" w:themeTint="BF"/>
    </w:rPr>
  </w:style>
  <w:style w:type="paragraph" w:styleId="Paragraphedeliste">
    <w:name w:val="List Paragraph"/>
    <w:basedOn w:val="Normal"/>
    <w:uiPriority w:val="34"/>
    <w:qFormat/>
    <w:rsid w:val="00DF505D"/>
    <w:pPr>
      <w:ind w:left="720"/>
      <w:contextualSpacing/>
    </w:pPr>
  </w:style>
  <w:style w:type="character" w:styleId="Accentuationintense">
    <w:name w:val="Intense Emphasis"/>
    <w:basedOn w:val="Policepardfaut"/>
    <w:uiPriority w:val="21"/>
    <w:qFormat/>
    <w:rsid w:val="00DF505D"/>
    <w:rPr>
      <w:i/>
      <w:iCs/>
      <w:color w:val="0F4761" w:themeColor="accent1" w:themeShade="BF"/>
    </w:rPr>
  </w:style>
  <w:style w:type="paragraph" w:styleId="Citationintense">
    <w:name w:val="Intense Quote"/>
    <w:basedOn w:val="Normal"/>
    <w:next w:val="Normal"/>
    <w:link w:val="CitationintenseCar"/>
    <w:uiPriority w:val="30"/>
    <w:qFormat/>
    <w:rsid w:val="00DF505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tionintenseCar" w:customStyle="1">
    <w:name w:val="Citation intense Car"/>
    <w:basedOn w:val="Policepardfaut"/>
    <w:link w:val="Citationintense"/>
    <w:uiPriority w:val="30"/>
    <w:rsid w:val="00DF505D"/>
    <w:rPr>
      <w:i/>
      <w:iCs/>
      <w:color w:val="0F4761" w:themeColor="accent1" w:themeShade="BF"/>
    </w:rPr>
  </w:style>
  <w:style w:type="character" w:styleId="Rfrenceintense">
    <w:name w:val="Intense Reference"/>
    <w:basedOn w:val="Policepardfaut"/>
    <w:uiPriority w:val="32"/>
    <w:qFormat/>
    <w:rsid w:val="00DF505D"/>
    <w:rPr>
      <w:b/>
      <w:bCs/>
      <w:smallCaps/>
      <w:color w:val="0F4761" w:themeColor="accent1" w:themeShade="BF"/>
      <w:spacing w:val="5"/>
    </w:rPr>
  </w:style>
  <w:style w:type="paragraph" w:styleId="NormalWeb">
    <w:name w:val="Normal (Web)"/>
    <w:basedOn w:val="Normal"/>
    <w:uiPriority w:val="99"/>
    <w:semiHidden/>
    <w:unhideWhenUsed/>
    <w:rsid w:val="004D68A8"/>
    <w:pPr>
      <w:spacing w:before="100" w:beforeAutospacing="1" w:after="100" w:afterAutospacing="1" w:line="240" w:lineRule="auto"/>
    </w:pPr>
    <w:rPr>
      <w:rFonts w:ascii="Times New Roman" w:hAnsi="Times New Roman" w:eastAsia="Times New Roman" w:cs="Times New Roman"/>
      <w:kern w:val="0"/>
      <w:lang w:eastAsia="fr-FR"/>
      <w14:ligatures w14:val="none"/>
    </w:rPr>
  </w:style>
  <w:style w:type="table" w:styleId="Tableausimple2">
    <w:name w:val="Plain Table 2"/>
    <w:basedOn w:val="TableauNormal"/>
    <w:uiPriority w:val="42"/>
    <w:rsid w:val="008D5160"/>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Grilledutableau">
    <w:name w:val="Table Grid"/>
    <w:basedOn w:val="TableauNormal"/>
    <w:uiPriority w:val="59"/>
    <w:rsid w:val="00D63E3B"/>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TableauGrille5Fonc-Accentuation1">
    <w:name w:val="Grid Table 5 Dark Accent 1"/>
    <w:basedOn w:val="TableauNormal"/>
    <w:uiPriority w:val="50"/>
    <w:rsid w:val="00D63E3B"/>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1E4F5"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156082"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156082"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156082"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lledetableauclaire">
    <w:name w:val="Grid Table Light"/>
    <w:basedOn w:val="TableauNormal"/>
    <w:uiPriority w:val="40"/>
    <w:rsid w:val="00D63E3B"/>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leauGrille3">
    <w:name w:val="Grid Table 3"/>
    <w:basedOn w:val="TableauNormal"/>
    <w:uiPriority w:val="48"/>
    <w:rsid w:val="00896EC0"/>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TableauGrille2">
    <w:name w:val="Grid Table 2"/>
    <w:basedOn w:val="TableauNormal"/>
    <w:uiPriority w:val="47"/>
    <w:rsid w:val="00C93FCF"/>
    <w:pPr>
      <w:spacing w:after="0" w:line="240" w:lineRule="auto"/>
    </w:p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1Clair">
    <w:name w:val="Grid Table 1 Light"/>
    <w:basedOn w:val="TableauNormal"/>
    <w:uiPriority w:val="46"/>
    <w:rsid w:val="00C93FCF"/>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character" w:styleId="citation-590" w:customStyle="1">
    <w:name w:val="citation-590"/>
    <w:basedOn w:val="Policepardfaut"/>
    <w:rsid w:val="00923373"/>
  </w:style>
  <w:style w:type="character" w:styleId="citation-589" w:customStyle="1">
    <w:name w:val="citation-589"/>
    <w:basedOn w:val="Policepardfaut"/>
    <w:rsid w:val="00923373"/>
  </w:style>
  <w:style w:type="character" w:styleId="citation-588" w:customStyle="1">
    <w:name w:val="citation-588"/>
    <w:basedOn w:val="Policepardfaut"/>
    <w:rsid w:val="00923373"/>
  </w:style>
  <w:style w:type="character" w:styleId="citation-587" w:customStyle="1">
    <w:name w:val="citation-587"/>
    <w:basedOn w:val="Policepardfaut"/>
    <w:rsid w:val="00923373"/>
  </w:style>
  <w:style w:type="character" w:styleId="citation-586" w:customStyle="1">
    <w:name w:val="citation-586"/>
    <w:basedOn w:val="Policepardfaut"/>
    <w:rsid w:val="00923373"/>
  </w:style>
  <w:style w:type="character" w:styleId="citation-585" w:customStyle="1">
    <w:name w:val="citation-585"/>
    <w:basedOn w:val="Policepardfaut"/>
    <w:rsid w:val="00923373"/>
  </w:style>
  <w:style w:type="character" w:styleId="citation-584" w:customStyle="1">
    <w:name w:val="citation-584"/>
    <w:basedOn w:val="Policepardfaut"/>
    <w:rsid w:val="009233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webSettings" Target="webSettings.xml" Id="rId4" /><Relationship Type="http://schemas.microsoft.com/office/2020/10/relationships/intelligence" Target="intelligence2.xml" Id="Rb12986400c4243ce" /></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COUTURIER Erwan</dc:creator>
  <keywords/>
  <dc:description/>
  <lastModifiedBy>SAINT-DENIS Nina</lastModifiedBy>
  <revision>23</revision>
  <dcterms:created xsi:type="dcterms:W3CDTF">2025-10-03T04:43:00.0000000Z</dcterms:created>
  <dcterms:modified xsi:type="dcterms:W3CDTF">2025-11-10T12:24:59.4768862Z</dcterms:modified>
</coreProperties>
</file>